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8D6" w:rsidRDefault="008928D6" w:rsidP="008928D6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接待办</w:t>
      </w:r>
    </w:p>
    <w:p w:rsidR="008928D6" w:rsidRDefault="008928D6" w:rsidP="008928D6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p w:rsidR="008928D6" w:rsidRDefault="008928D6" w:rsidP="008928D6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8928D6" w:rsidRDefault="008928D6" w:rsidP="008928D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2019年，攀枝花市</w:t>
      </w:r>
      <w:r>
        <w:rPr>
          <w:rFonts w:ascii="仿宋_GB2312" w:eastAsia="仿宋_GB2312" w:hAnsi="仿宋_GB2312" w:cs="仿宋_GB2312" w:hint="eastAsia"/>
          <w:sz w:val="32"/>
          <w:szCs w:val="32"/>
        </w:rPr>
        <w:t>接待办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8928D6" w:rsidRDefault="008928D6" w:rsidP="008928D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B7374" w:rsidRPr="008928D6" w:rsidRDefault="001B7374"/>
    <w:sectPr w:rsidR="001B7374" w:rsidRPr="00892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8D6"/>
    <w:rsid w:val="001B7374"/>
    <w:rsid w:val="0089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2019-06-01T08:06:00Z</dcterms:created>
  <dcterms:modified xsi:type="dcterms:W3CDTF">2019-06-01T08:08:00Z</dcterms:modified>
</cp:coreProperties>
</file>