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43" w:rsidRDefault="00CB5843" w:rsidP="00CB5843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攀枝花市林业局</w:t>
      </w:r>
    </w:p>
    <w:p w:rsidR="00CB5843" w:rsidRDefault="00CB5843" w:rsidP="00CB5843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2020年政府采购预算编制说明</w:t>
      </w:r>
    </w:p>
    <w:p w:rsidR="00CB5843" w:rsidRDefault="00CB5843" w:rsidP="00CB5843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CB5843" w:rsidRDefault="00CB5843" w:rsidP="00CB5843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2020年，攀枝花市林业局及二级预算单位年初安排政府采购预算821.12万元，主要用于采购办公设备、防火储备物资、防火公路护栏、总体规划修编、仁和区干坝塘生态脆弱区生态修复与治理项目管护工程、仁和区干坝塘生态脆弱区生态修复与治理项目水电配套工程、公安网络信息化升级改造、人事档案数字化专用设备等项目。其中：政府购买服务45.00万元，主要是</w:t>
      </w:r>
      <w:r w:rsidRPr="00A41A4F">
        <w:rPr>
          <w:rFonts w:ascii="仿宋" w:eastAsia="仿宋" w:hAnsi="仿宋" w:cs="仿宋_GB2312" w:hint="eastAsia"/>
          <w:sz w:val="32"/>
          <w:szCs w:val="32"/>
        </w:rPr>
        <w:t>总体规划修编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CB5843" w:rsidRDefault="00CB5843" w:rsidP="00CB5843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CB5843" w:rsidRDefault="00CB5843" w:rsidP="00CB5843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CB5843" w:rsidRDefault="00CB5843" w:rsidP="00CB5843">
      <w:pPr>
        <w:spacing w:line="600" w:lineRule="exact"/>
        <w:ind w:firstLineChars="1400" w:firstLine="448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攀枝花市林业局</w:t>
      </w:r>
    </w:p>
    <w:p w:rsidR="00CB5843" w:rsidRDefault="00CB5843" w:rsidP="00CB5843">
      <w:pPr>
        <w:spacing w:line="600" w:lineRule="exact"/>
        <w:ind w:firstLineChars="1400" w:firstLine="448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2020年4月23日</w:t>
      </w:r>
    </w:p>
    <w:p w:rsidR="00B67B01" w:rsidRDefault="00B67B01"/>
    <w:sectPr w:rsidR="00B67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B01" w:rsidRDefault="00B67B01" w:rsidP="00CB5843">
      <w:r>
        <w:separator/>
      </w:r>
    </w:p>
  </w:endnote>
  <w:endnote w:type="continuationSeparator" w:id="1">
    <w:p w:rsidR="00B67B01" w:rsidRDefault="00B67B01" w:rsidP="00CB58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B01" w:rsidRDefault="00B67B01" w:rsidP="00CB5843">
      <w:r>
        <w:separator/>
      </w:r>
    </w:p>
  </w:footnote>
  <w:footnote w:type="continuationSeparator" w:id="1">
    <w:p w:rsidR="00B67B01" w:rsidRDefault="00B67B01" w:rsidP="00CB58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5843"/>
    <w:rsid w:val="00B67B01"/>
    <w:rsid w:val="00CB5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84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5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58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58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58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付国军</dc:creator>
  <cp:lastModifiedBy>付国军</cp:lastModifiedBy>
  <cp:revision>2</cp:revision>
  <dcterms:created xsi:type="dcterms:W3CDTF">2021-05-31T07:56:00Z</dcterms:created>
  <dcterms:modified xsi:type="dcterms:W3CDTF">2021-05-31T07:56:00Z</dcterms:modified>
</cp:coreProperties>
</file>