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附件1</w:t>
      </w:r>
    </w:p>
    <w:p>
      <w:pPr>
        <w:spacing w:line="400" w:lineRule="exact"/>
        <w:jc w:val="both"/>
        <w:rPr>
          <w:rFonts w:hint="default" w:ascii="Times New Roman" w:hAnsi="Times New Roman" w:cs="Times New Roman"/>
          <w:b/>
          <w:color w:val="000000"/>
          <w:sz w:val="36"/>
          <w:szCs w:val="36"/>
        </w:rPr>
      </w:pPr>
      <w:r>
        <w:rPr>
          <w:rFonts w:hint="default" w:ascii="Times New Roman" w:hAnsi="Times New Roman" w:cs="Times New Roman"/>
          <w:b/>
          <w:color w:val="000000"/>
          <w:sz w:val="36"/>
          <w:szCs w:val="36"/>
        </w:rPr>
        <w:t>攀枝花市普惠性</w:t>
      </w:r>
      <w:r>
        <w:rPr>
          <w:rFonts w:hint="default" w:ascii="Times New Roman" w:hAnsi="Times New Roman" w:cs="Times New Roman"/>
          <w:b/>
          <w:color w:val="000000"/>
          <w:sz w:val="36"/>
          <w:szCs w:val="36"/>
          <w:lang w:eastAsia="zh-CN"/>
        </w:rPr>
        <w:t>民办</w:t>
      </w:r>
      <w:r>
        <w:rPr>
          <w:rFonts w:hint="default" w:ascii="Times New Roman" w:hAnsi="Times New Roman" w:cs="Times New Roman"/>
          <w:b/>
          <w:color w:val="000000"/>
          <w:sz w:val="36"/>
          <w:szCs w:val="36"/>
        </w:rPr>
        <w:t>幼儿园申报表</w:t>
      </w:r>
    </w:p>
    <w:tbl>
      <w:tblPr>
        <w:tblStyle w:val="3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221"/>
        <w:gridCol w:w="852"/>
        <w:gridCol w:w="626"/>
        <w:gridCol w:w="303"/>
        <w:gridCol w:w="1246"/>
        <w:gridCol w:w="1074"/>
        <w:gridCol w:w="303"/>
        <w:gridCol w:w="500"/>
        <w:gridCol w:w="444"/>
        <w:gridCol w:w="737"/>
        <w:gridCol w:w="575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幼儿园名称</w:t>
            </w:r>
          </w:p>
        </w:tc>
        <w:tc>
          <w:tcPr>
            <w:tcW w:w="4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幼儿园等级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办园性质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42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城乡类别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6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举办者姓名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幼儿园地址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园长姓名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学历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幼儿园规模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合计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托班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小班</w:t>
            </w: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中班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大班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混龄班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班    数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幼 儿 数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教职工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合计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园长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专任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教师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保育员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其他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人员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其中持有幼儿教师资格证人数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其中专科及以上学历人数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班师比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保教费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</w:rPr>
              <w:t>元/月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eastAsia="zh-CN"/>
              </w:rPr>
              <w:t>）</w:t>
            </w: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伙食费</w:t>
            </w:r>
          </w:p>
          <w:p>
            <w:pPr>
              <w:widowControl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</w:rPr>
              <w:t>元/月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eastAsia="zh-CN"/>
              </w:rPr>
              <w:t>）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就餐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</w:rPr>
              <w:t>次/天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4"/>
                <w:lang w:eastAsia="zh-CN"/>
              </w:rPr>
              <w:t>）</w:t>
            </w:r>
          </w:p>
        </w:tc>
        <w:tc>
          <w:tcPr>
            <w:tcW w:w="12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年检结果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2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幼儿园负责人签字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年  月  日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4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街道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乡镇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意见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年  月  日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教育行政部门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意见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年  月  日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sz w:val="28"/>
                <w:szCs w:val="28"/>
                <w:lang w:eastAsia="zh-CN"/>
              </w:rPr>
              <w:t>）</w:t>
            </w:r>
          </w:p>
        </w:tc>
      </w:tr>
    </w:tbl>
    <w:p>
      <w:pPr>
        <w:spacing w:line="400" w:lineRule="exact"/>
        <w:ind w:left="-540" w:leftChars="-257" w:right="-512" w:rightChars="-244" w:firstLine="480" w:firstLineChars="200"/>
        <w:jc w:val="both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24"/>
        </w:rPr>
        <w:t>备注：1. 幼儿园等级填写“省</w:t>
      </w:r>
      <w:r>
        <w:rPr>
          <w:rFonts w:hint="eastAsia" w:ascii="Times New Roman" w:hAnsi="Times New Roman" w:eastAsia="仿宋_GB2312" w:cs="Times New Roman"/>
          <w:color w:val="000000"/>
          <w:sz w:val="24"/>
          <w:lang w:eastAsia="zh-CN"/>
        </w:rPr>
        <w:t>级</w:t>
      </w:r>
      <w:r>
        <w:rPr>
          <w:rFonts w:hint="default" w:ascii="Times New Roman" w:hAnsi="Times New Roman" w:eastAsia="仿宋_GB2312" w:cs="Times New Roman"/>
          <w:color w:val="000000"/>
          <w:sz w:val="24"/>
        </w:rPr>
        <w:t>示范、市级</w:t>
      </w:r>
      <w:r>
        <w:rPr>
          <w:rFonts w:hint="eastAsia" w:ascii="Times New Roman" w:hAnsi="Times New Roman" w:eastAsia="仿宋_GB2312" w:cs="Times New Roman"/>
          <w:color w:val="000000"/>
          <w:sz w:val="24"/>
          <w:lang w:eastAsia="zh-CN"/>
        </w:rPr>
        <w:t>示范</w:t>
      </w:r>
      <w:r>
        <w:rPr>
          <w:rFonts w:hint="default" w:ascii="Times New Roman" w:hAnsi="Times New Roman" w:eastAsia="仿宋_GB2312" w:cs="Times New Roman"/>
          <w:color w:val="000000"/>
          <w:sz w:val="24"/>
        </w:rPr>
        <w:t>或无等级。2.办园性质填写“民办或企业办”。3.城乡类别填写“城区或农村”。4.班师比填写“两教一保”、“三教”或如实填写。5. 本表由各申报幼儿园如实填写，一式两份，幼儿园和县</w:t>
      </w:r>
      <w:r>
        <w:rPr>
          <w:rFonts w:hint="default" w:ascii="Times New Roman" w:hAnsi="Times New Roman" w:eastAsia="仿宋_GB2312" w:cs="Times New Roman"/>
          <w:color w:val="000000"/>
          <w:sz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24"/>
        </w:rPr>
        <w:t>区</w:t>
      </w:r>
      <w:r>
        <w:rPr>
          <w:rFonts w:hint="default" w:ascii="Times New Roman" w:hAnsi="Times New Roman" w:eastAsia="仿宋_GB2312" w:cs="Times New Roman"/>
          <w:color w:val="000000"/>
          <w:sz w:val="24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24"/>
        </w:rPr>
        <w:t>教育行政部门各执一份。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C076A"/>
    <w:rsid w:val="5E7C0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2021-09-08T09:34:00Z</dcterms:created>
  <dc:creator>灯</dc:creator>
  <cp:lastModifiedBy>灯</cp:lastModifiedBy>
  <dcterms:modified xsi:type="dcterms:W3CDTF">2021-09-08T09:35:34Z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DCFD9F195675422FB44BE1DF0BC070D1</vt:lpwstr>
  </property>
</Properties>
</file>