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keepNext w:val="0"/>
        <w:keepLines w:val="0"/>
        <w:pageBreakBefore w:val="0"/>
        <w:widowControl w:val="0"/>
        <w:kinsoku w:val="0"/>
        <w:wordWrap w:val="0"/>
        <w:overflowPunct/>
        <w:topLinePunct w:val="0"/>
        <w:autoSpaceDE/>
        <w:autoSpaceDN/>
        <w:bidi w:val="0"/>
        <w:spacing w:before="62" w:line="62" w:lineRule="exact"/>
        <w:ind w:firstLine="118"/>
        <w:textAlignment w:val="center"/>
        <w:rPr>
          <w:rFonts w:ascii="Times New Roman" w:cs="Times New Roman" w:hAnsi="Times New Roman"/>
        </w:rPr>
      </w:pPr>
    </w:p>
    <w:p>
      <w:pPr>
        <w:keepNext w:val="0"/>
        <w:keepLines w:val="0"/>
        <w:pageBreakBefore w:val="0"/>
        <w:widowControl w:val="0"/>
        <w:kinsoku w:val="0"/>
        <w:wordWrap w:val="0"/>
        <w:overflowPunct/>
        <w:topLinePunct w:val="0"/>
        <w:autoSpaceDE/>
        <w:autoSpaceDN/>
        <w:bidi w:val="0"/>
        <w:spacing w:before="185" w:line="216" w:lineRule="auto"/>
        <w:ind w:firstLine="2068"/>
        <w:rPr>
          <w:rFonts w:ascii="Times New Roman" w:eastAsia="方正小标宋_GBK" w:cs="Times New Roman" w:hAnsi="Times New Roman"/>
          <w:sz w:val="43"/>
          <w:szCs w:val="43"/>
        </w:rPr>
      </w:pPr>
      <w:r>
        <w:rPr>
          <w:rFonts w:ascii="Times New Roman" w:eastAsia="方正小标宋_GBK" w:cs="Times New Roman" w:hAnsi="Times New Roman"/>
          <w:spacing w:val="10"/>
          <w:sz w:val="43"/>
          <w:szCs w:val="43"/>
        </w:rPr>
        <w:t>攀枝花市</w:t>
      </w:r>
      <w:r>
        <w:rPr>
          <w:rFonts w:ascii="Times New Roman" w:eastAsia="方正小标宋_GBK" w:cs="Times New Roman" w:hAnsi="Times New Roman"/>
          <w:spacing w:val="9"/>
          <w:sz w:val="43"/>
          <w:szCs w:val="43"/>
        </w:rPr>
        <w:t>人民政府办公室</w:t>
      </w:r>
    </w:p>
    <w:p>
      <w:pPr>
        <w:keepNext w:val="0"/>
        <w:keepLines w:val="0"/>
        <w:pageBreakBefore w:val="0"/>
        <w:widowControl w:val="0"/>
        <w:kinsoku w:val="0"/>
        <w:wordWrap w:val="0"/>
        <w:overflowPunct/>
        <w:topLinePunct w:val="0"/>
        <w:autoSpaceDE/>
        <w:autoSpaceDN/>
        <w:bidi w:val="0"/>
        <w:spacing w:before="192" w:line="216" w:lineRule="auto"/>
        <w:ind w:firstLine="527"/>
        <w:rPr>
          <w:rFonts w:ascii="Times New Roman" w:eastAsia="方正小标宋_GBK" w:cs="Times New Roman" w:hAnsi="Times New Roman"/>
          <w:sz w:val="43"/>
          <w:szCs w:val="43"/>
        </w:rPr>
      </w:pPr>
      <w:r>
        <w:rPr>
          <w:rFonts w:ascii="Times New Roman" w:eastAsia="方正小标宋_GBK" w:cs="Times New Roman" w:hAnsi="Times New Roman"/>
          <w:spacing w:val="23"/>
          <w:sz w:val="43"/>
          <w:szCs w:val="43"/>
        </w:rPr>
        <w:t>关于印发</w:t>
      </w:r>
      <w:r>
        <w:rPr>
          <w:rFonts w:ascii="Times New Roman" w:eastAsia="方正小标宋_GBK" w:cs="Times New Roman" w:hAnsi="Times New Roman" w:hint="eastAsia"/>
          <w:spacing w:val="23"/>
          <w:sz w:val="43"/>
          <w:szCs w:val="43"/>
          <w:lang w:eastAsia="zh-CN"/>
        </w:rPr>
        <w:t>《</w:t>
      </w:r>
      <w:r>
        <w:rPr>
          <w:rFonts w:ascii="Times New Roman" w:eastAsia="方正小标宋_GBK" w:cs="Times New Roman" w:hAnsi="Times New Roman"/>
          <w:spacing w:val="23"/>
          <w:sz w:val="43"/>
          <w:szCs w:val="43"/>
        </w:rPr>
        <w:t>攀枝花市“十四五” 卫生健康</w:t>
      </w:r>
    </w:p>
    <w:p>
      <w:pPr>
        <w:keepNext w:val="0"/>
        <w:keepLines w:val="0"/>
        <w:pageBreakBefore w:val="0"/>
        <w:widowControl w:val="0"/>
        <w:kinsoku w:val="0"/>
        <w:wordWrap w:val="0"/>
        <w:overflowPunct/>
        <w:topLinePunct w:val="0"/>
        <w:autoSpaceDE/>
        <w:autoSpaceDN/>
        <w:bidi w:val="0"/>
        <w:spacing w:before="191" w:line="211" w:lineRule="auto"/>
        <w:ind w:firstLine="2726"/>
        <w:rPr>
          <w:rFonts w:ascii="Times New Roman" w:eastAsia="方正小标宋_GBK" w:cs="Times New Roman" w:hAnsi="Times New Roman"/>
          <w:sz w:val="43"/>
          <w:szCs w:val="43"/>
        </w:rPr>
      </w:pPr>
      <w:r>
        <w:rPr>
          <w:rFonts w:ascii="Times New Roman" w:eastAsia="方正小标宋_GBK" w:cs="Times New Roman" w:hAnsi="Times New Roman"/>
          <w:spacing w:val="10"/>
          <w:sz w:val="43"/>
          <w:szCs w:val="43"/>
        </w:rPr>
        <w:t>发</w:t>
      </w:r>
      <w:r>
        <w:rPr>
          <w:rFonts w:ascii="Times New Roman" w:eastAsia="方正小标宋_GBK" w:cs="Times New Roman" w:hAnsi="Times New Roman"/>
          <w:spacing w:val="9"/>
          <w:sz w:val="43"/>
          <w:szCs w:val="43"/>
        </w:rPr>
        <w:t>展规划</w:t>
      </w:r>
      <w:r>
        <w:rPr>
          <w:rFonts w:ascii="Times New Roman" w:eastAsia="方正小标宋_GBK" w:cs="Times New Roman" w:hAnsi="Times New Roman" w:hint="eastAsia"/>
          <w:spacing w:val="11"/>
          <w:sz w:val="43"/>
          <w:szCs w:val="43"/>
          <w:lang w:eastAsia="zh-CN"/>
        </w:rPr>
        <w:t>》</w:t>
      </w:r>
      <w:r>
        <w:rPr>
          <w:rFonts w:ascii="Times New Roman" w:eastAsia="方正小标宋_GBK" w:cs="Times New Roman" w:hAnsi="Times New Roman"/>
          <w:spacing w:val="9"/>
          <w:sz w:val="43"/>
          <w:szCs w:val="43"/>
        </w:rPr>
        <w:t>的通知</w:t>
      </w:r>
    </w:p>
    <w:p>
      <w:pPr>
        <w:keepNext w:val="0"/>
        <w:keepLines w:val="0"/>
        <w:pageBreakBefore w:val="0"/>
        <w:widowControl w:val="0"/>
        <w:kinsoku w:val="0"/>
        <w:wordWrap w:val="0"/>
        <w:overflowPunct/>
        <w:topLinePunct w:val="0"/>
        <w:autoSpaceDE/>
        <w:autoSpaceDN/>
        <w:bidi w:val="0"/>
        <w:adjustRightInd/>
        <w:snapToGrid/>
        <w:spacing w:line="560" w:lineRule="exact"/>
        <w:ind w:right="0"/>
        <w:textAlignment w:val="baseline"/>
        <w:rPr>
          <w:rFonts w:ascii="Times New Roman" w:eastAsia="仿宋_GB2312" w:cs="Times New Roman" w:hAnsi="Times New Roman"/>
          <w:spacing w:val="13"/>
          <w:sz w:val="32"/>
          <w:szCs w:val="32"/>
        </w:rPr>
      </w:pPr>
      <w:r>
        <w:rPr>
          <w:rFonts w:ascii="Times New Roman" w:eastAsia="仿宋_GB2312" w:cs="Times New Roman" w:hAnsi="Times New Roman"/>
          <w:spacing w:val="13"/>
          <w:sz w:val="32"/>
          <w:szCs w:val="32"/>
        </w:rPr>
        <w:t>各县  （区）人民政府， 市级各部门：</w:t>
      </w:r>
    </w:p>
    <w:p>
      <w:pPr>
        <w:keepNext w:val="0"/>
        <w:keepLines w:val="0"/>
        <w:pageBreakBefore w:val="0"/>
        <w:widowControl w:val="0"/>
        <w:kinsoku w:val="0"/>
        <w:wordWrap w:val="0"/>
        <w:overflowPunct/>
        <w:topLinePunct w:val="0"/>
        <w:autoSpaceDE/>
        <w:autoSpaceDN/>
        <w:adjustRightInd/>
        <w:snapToGrid/>
        <w:spacing w:line="560" w:lineRule="exact"/>
        <w:ind w:left="0" w:firstLineChars="200" w:firstLine="692"/>
        <w:rPr>
          <w:rFonts w:ascii="Times New Roman" w:eastAsia="仿宋_GB2312" w:cs="Times New Roman" w:hAnsi="Times New Roman"/>
          <w:spacing w:val="13"/>
          <w:sz w:val="32"/>
          <w:szCs w:val="32"/>
        </w:rPr>
      </w:pPr>
      <w:r>
        <w:rPr>
          <w:rFonts w:ascii="Times New Roman" w:eastAsia="仿宋_GB2312" w:cs="Times New Roman" w:hAnsi="Times New Roman"/>
          <w:spacing w:val="13"/>
          <w:sz w:val="32"/>
          <w:szCs w:val="32"/>
        </w:rPr>
        <w:t>现将《攀枝花市“十四五”卫生健康发展规划》印发给你们，请认真贯彻执行。</w:t>
      </w:r>
    </w:p>
    <w:p>
      <w:pPr>
        <w:keepNext w:val="0"/>
        <w:keepLines w:val="0"/>
        <w:pageBreakBefore w:val="0"/>
        <w:widowControl w:val="0"/>
        <w:kinsoku w:val="0"/>
        <w:wordWrap w:val="0"/>
        <w:overflowPunct/>
        <w:topLinePunct w:val="0"/>
        <w:autoSpaceDE/>
        <w:autoSpaceDN/>
        <w:adjustRightInd/>
        <w:snapToGrid/>
        <w:spacing w:line="560" w:lineRule="exact"/>
        <w:ind w:left="0" w:firstLineChars="200" w:firstLine="692"/>
        <w:rPr>
          <w:rFonts w:ascii="Times New Roman" w:eastAsia="仿宋_GB2312" w:cs="Times New Roman" w:hAnsi="Times New Roman"/>
          <w:spacing w:val="13"/>
          <w:sz w:val="32"/>
          <w:szCs w:val="32"/>
        </w:rPr>
      </w:pPr>
    </w:p>
    <w:p>
      <w:pPr>
        <w:spacing w:line="353" w:lineRule="auto"/>
        <w:ind w:leftChars="1748" w:left="3671" w:firstLineChars="1600" w:firstLine="5120"/>
        <w:jc w:val="both"/>
        <w:rPr>
          <w:rFonts w:ascii="Times New Roman" w:eastAsia="仿宋_GB2312" w:cs="Times New Roman" w:hAnsi="Times New Roman"/>
          <w:sz w:val="32"/>
          <w:szCs w:val="32"/>
        </w:rPr>
      </w:pPr>
    </w:p>
    <w:p>
      <w:pPr>
        <w:spacing w:line="353" w:lineRule="auto"/>
        <w:ind w:firstLineChars="1600" w:firstLine="5120"/>
        <w:jc w:val="both"/>
        <w:rPr>
          <w:rFonts w:ascii="Times New Roman" w:eastAsia="仿宋_GB2312" w:cs="Times New Roman" w:hAnsi="Times New Roman"/>
          <w:sz w:val="32"/>
          <w:szCs w:val="32"/>
        </w:rPr>
      </w:pPr>
      <w:bookmarkStart w:id="0" w:name="_GoBack"/>
      <w:bookmarkEnd w:id="0"/>
      <w:r>
        <w:rPr>
          <w:rFonts w:ascii="Times New Roman" w:eastAsia="仿宋_GB2312" w:cs="Times New Roman" w:hAnsi="Times New Roman"/>
          <w:sz w:val="32"/>
          <w:szCs w:val="32"/>
        </w:rPr>
        <w:t>攀枝花市人民政府办公室</w:t>
      </w:r>
    </w:p>
    <w:p>
      <w:pPr>
        <w:spacing w:line="353" w:lineRule="auto"/>
        <w:jc w:val="both"/>
        <w:rPr>
          <w:rFonts w:ascii="Times New Roman" w:eastAsia="仿宋_GB2312" w:cs="Times New Roman" w:hAnsi="Times New Roman"/>
        </w:rPr>
      </w:pPr>
      <w:r>
        <w:rPr>
          <w:rFonts w:ascii="Times New Roman" w:eastAsia="仿宋_GB2312" w:cs="Times New Roman" w:hAnsi="Times New Roman"/>
          <w:sz w:val="32"/>
          <w:szCs w:val="32"/>
        </w:rPr>
        <w:t xml:space="preserve">                                       </w:t>
      </w:r>
      <w:r>
        <w:rPr>
          <w:rFonts w:ascii="Times New Roman" w:eastAsia="仿宋_GB2312" w:cs="Times New Roman" w:hAnsi="Times New Roman"/>
          <w:sz w:val="32"/>
          <w:szCs w:val="32"/>
        </w:rPr>
        <w:t xml:space="preserve">                           </w:t>
      </w:r>
      <w:r>
        <w:rPr>
          <w:rFonts w:ascii="Times New Roman" w:eastAsia="仿宋_GB2312" w:cs="Times New Roman" w:hAnsi="Times New Roman"/>
          <w:sz w:val="32"/>
          <w:szCs w:val="32"/>
        </w:rPr>
        <w:t xml:space="preserve">      2022年1月7日   </w:t>
      </w:r>
    </w:p>
    <w:p>
      <w:pPr>
        <w:keepNext w:val="0"/>
        <w:keepLines w:val="0"/>
        <w:pageBreakBefore w:val="0"/>
        <w:widowControl w:val="0"/>
        <w:kinsoku w:val="0"/>
        <w:wordWrap w:val="0"/>
        <w:overflowPunct/>
        <w:topLinePunct w:val="0"/>
        <w:autoSpaceDE/>
        <w:autoSpaceDN/>
        <w:bidi w:val="0"/>
        <w:spacing w:line="2433" w:lineRule="exact"/>
        <w:ind w:firstLine="4609"/>
        <w:jc w:val="center"/>
        <w:textAlignment w:val="center"/>
        <w:rPr>
          <w:rFonts w:ascii="Times New Roman" w:cs="Times New Roman" w:hAnsi="Times New Roman"/>
        </w:rPr>
        <w:sectPr>
          <w:footerReference w:type="default" r:id="rId2"/>
          <w:pgSz w:w="11902" w:h="16835"/>
          <w:pgMar w:top="2098" w:right="1474" w:bottom="1984" w:left="1587" w:header="0" w:footer="1535" w:gutter="0"/>
          <w:pgNumType w:start="1"/>
          <w:docGrid w:linePitch="312" w:charSpace="0"/>
        </w:sectPr>
      </w:pPr>
    </w:p>
    <w:p>
      <w:pPr>
        <w:keepNext w:val="0"/>
        <w:keepLines w:val="0"/>
        <w:pageBreakBefore w:val="0"/>
        <w:widowControl w:val="0"/>
        <w:kinsoku w:val="0"/>
        <w:wordWrap w:val="0"/>
        <w:overflowPunct/>
        <w:topLinePunct w:val="0"/>
        <w:autoSpaceDE/>
        <w:autoSpaceDN/>
        <w:bidi w:val="0"/>
        <w:adjustRightInd w:val="0"/>
        <w:snapToGrid w:val="0"/>
        <w:spacing w:line="560" w:lineRule="exact"/>
        <w:ind w:left="0" w:right="0"/>
        <w:jc w:val="center"/>
        <w:textAlignment w:val="baseline"/>
        <w:outlineLvl w:val="9"/>
        <w:rPr>
          <w:rFonts w:ascii="Times New Roman" w:eastAsia="黑体" w:cs="Times New Roman" w:hAnsi="Times New Roman"/>
          <w:spacing w:val="24"/>
          <w:sz w:val="44"/>
          <w:szCs w:val="44"/>
        </w:rPr>
      </w:pPr>
      <w:bookmarkStart w:id="1" w:name="_bookmark60"/>
      <w:bookmarkEnd w:id="1"/>
      <w:r>
        <w:rPr>
          <w:rFonts w:ascii="Times New Roman" w:eastAsia="黑体" w:cs="Times New Roman" w:hAnsi="Times New Roman"/>
          <w:spacing w:val="24"/>
          <w:sz w:val="44"/>
          <w:szCs w:val="44"/>
        </w:rPr>
        <w:t>攀枝花市“十四五”卫生健康发展规划</w:t>
      </w:r>
    </w:p>
    <w:p>
      <w:pPr>
        <w:keepNext w:val="0"/>
        <w:keepLines w:val="0"/>
        <w:pageBreakBefore w:val="0"/>
        <w:widowControl w:val="0"/>
        <w:kinsoku w:val="0"/>
        <w:wordWrap w:val="0"/>
        <w:overflowPunct/>
        <w:topLinePunct w:val="0"/>
        <w:autoSpaceDE/>
        <w:autoSpaceDN/>
        <w:bidi w:val="0"/>
        <w:adjustRightInd w:val="0"/>
        <w:snapToGrid w:val="0"/>
        <w:spacing w:line="560" w:lineRule="exact"/>
        <w:ind w:left="0" w:right="0"/>
        <w:jc w:val="center"/>
        <w:textAlignment w:val="baseline"/>
        <w:outlineLvl w:val="9"/>
        <w:rPr>
          <w:rFonts w:ascii="Times New Roman" w:eastAsia="黑体" w:cs="Times New Roman" w:hAnsi="Times New Roman"/>
          <w:spacing w:val="24"/>
          <w:sz w:val="44"/>
          <w:szCs w:val="44"/>
        </w:rPr>
      </w:pPr>
    </w:p>
    <w:p>
      <w:pPr>
        <w:keepNext w:val="0"/>
        <w:keepLines w:val="0"/>
        <w:pageBreakBefore w:val="0"/>
        <w:widowControl w:val="0"/>
        <w:kinsoku w:val="0"/>
        <w:wordWrap w:val="0"/>
        <w:overflowPunct/>
        <w:topLinePunct w:val="0"/>
        <w:autoSpaceDE/>
        <w:autoSpaceDN/>
        <w:bidi w:val="0"/>
        <w:adjustRightInd w:val="0"/>
        <w:snapToGrid w:val="0"/>
        <w:spacing w:line="560" w:lineRule="exact"/>
        <w:ind w:left="0" w:right="0"/>
        <w:jc w:val="center"/>
        <w:textAlignment w:val="baseline"/>
        <w:outlineLvl w:val="9"/>
        <w:rPr>
          <w:rFonts w:ascii="Times New Roman" w:eastAsia="黑体" w:cs="Times New Roman" w:hAnsi="Times New Roman"/>
          <w:spacing w:val="24"/>
          <w:sz w:val="44"/>
          <w:szCs w:val="44"/>
        </w:rPr>
      </w:pPr>
      <w:r>
        <w:rPr>
          <w:rFonts w:ascii="Times New Roman" w:eastAsia="黑体" w:cs="Times New Roman" w:hAnsi="Times New Roman"/>
          <w:spacing w:val="24"/>
          <w:sz w:val="44"/>
          <w:szCs w:val="44"/>
        </w:rPr>
        <w:t>目   录</w:t>
      </w:r>
    </w:p>
    <w:p>
      <w:pPr>
        <w:keepNext w:val="0"/>
        <w:keepLines w:val="0"/>
        <w:pageBreakBefore w:val="0"/>
        <w:widowControl w:val="0"/>
        <w:kinsoku w:val="0"/>
        <w:wordWrap w:val="0"/>
        <w:overflowPunct/>
        <w:topLinePunct w:val="0"/>
        <w:autoSpaceDE/>
        <w:autoSpaceDN/>
        <w:bidi w:val="0"/>
        <w:adjustRightInd w:val="0"/>
        <w:snapToGrid w:val="0"/>
        <w:spacing w:line="560" w:lineRule="exact"/>
        <w:ind w:left="0" w:right="0"/>
        <w:jc w:val="center"/>
        <w:textAlignment w:val="baseline"/>
        <w:outlineLvl w:val="9"/>
        <w:rPr>
          <w:rFonts w:ascii="Times New Roman" w:eastAsia="黑体" w:cs="Times New Roman" w:hAnsi="Times New Roman"/>
          <w:spacing w:val="24"/>
          <w:sz w:val="44"/>
          <w:szCs w:val="44"/>
        </w:rPr>
      </w:pPr>
    </w:p>
    <w:sdt>
      <w:sdtPr>
        <w:rPr>
          <w:rFonts w:ascii="Times New Roman" w:eastAsia="宋体" w:cs="Times New Roman" w:hAnsi="Times New Roman"/>
          <w:snapToGrid w:val="0"/>
          <w:color w:val="000000"/>
          <w:kern w:val="0"/>
          <w:sz w:val="21"/>
          <w:szCs w:val="21"/>
        </w:rPr>
        <w:id w:val="-1067103440"/>
        <w15:color w:val="DBDBDB"/>
        <w:docPartObj>
          <w:docPartGallery w:val="Table of Contents"/>
          <w:docPartUnique/>
        </w:docPartObj>
      </w:sdtPr>
      <w:sdtEndPr>
        <w:rPr>
          <w:rFonts w:eastAsia="黑体"/>
          <w:spacing w:val="24"/>
          <w:szCs w:val="44"/>
        </w:rPr>
      </w:sdtEndPr>
      <w:sdtContent>
        <w:p>
          <w:pPr>
            <w:keepNext w:val="0"/>
            <w:keepLines w:val="0"/>
            <w:pageBreakBefore w:val="0"/>
            <w:widowControl w:val="0"/>
            <w:kinsoku w:val="0"/>
            <w:wordWrap w:val="0"/>
            <w:overflowPunct/>
            <w:topLinePunct w:val="0"/>
            <w:autoSpaceDE/>
            <w:autoSpaceDN/>
            <w:bidi w:val="0"/>
            <w:spacing w:before="0" w:after="0" w:line="240" w:lineRule="auto"/>
            <w:ind w:left="0" w:right="0" w:firstLine="0"/>
            <w:jc w:val="center"/>
            <w:rPr>
              <w:rFonts w:ascii="Times New Roman" w:cs="Times New Roman" w:hAnsi="Times New Roman"/>
            </w:rPr>
          </w:pP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TOC \o "1-3" \h \u </w:instrText>
          </w:r>
          <w:r>
            <w:rPr>
              <w:rFonts w:ascii="Times New Roman" w:eastAsia="仿宋_GB2312" w:cs="Times New Roman" w:hAnsi="Times New Roman"/>
              <w:spacing w:val="24"/>
              <w:sz w:val="32"/>
              <w:szCs w:val="32"/>
            </w:rPr>
            <w:fldChar w:fldCharType="separate"/>
          </w: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_Toc202358927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24"/>
              <w:sz w:val="32"/>
              <w:szCs w:val="32"/>
            </w:rPr>
            <w:t>攀枝花市“十四五”卫生健康</w:t>
          </w:r>
          <w:r>
            <w:rPr>
              <w:rFonts w:ascii="Times New Roman" w:eastAsia="黑体" w:cs="Times New Roman" w:hAnsi="Times New Roman"/>
              <w:spacing w:val="23"/>
              <w:sz w:val="32"/>
              <w:szCs w:val="32"/>
            </w:rPr>
            <w:t>发展规划</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_Toc202358927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5</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_Toc1678637140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8"/>
              <w:sz w:val="32"/>
              <w:szCs w:val="32"/>
            </w:rPr>
            <w:t xml:space="preserve">第一章  </w:t>
          </w:r>
          <w:r>
            <w:rPr>
              <w:rFonts w:ascii="Times New Roman" w:eastAsia="黑体" w:cs="Times New Roman" w:hAnsi="Times New Roman"/>
              <w:spacing w:val="4"/>
              <w:sz w:val="32"/>
              <w:szCs w:val="32"/>
            </w:rPr>
            <w:t>“</w:t>
          </w:r>
          <w:r>
            <w:rPr>
              <w:rFonts w:ascii="Times New Roman" w:eastAsia="黑体" w:cs="Times New Roman" w:hAnsi="Times New Roman"/>
              <w:spacing w:val="8"/>
              <w:sz w:val="32"/>
              <w:szCs w:val="32"/>
            </w:rPr>
            <w:t>十四五</w:t>
          </w:r>
          <w:r>
            <w:rPr>
              <w:rFonts w:ascii="Times New Roman" w:eastAsia="黑体" w:cs="Times New Roman" w:hAnsi="Times New Roman"/>
              <w:spacing w:val="4"/>
              <w:sz w:val="32"/>
              <w:szCs w:val="32"/>
            </w:rPr>
            <w:t>”</w:t>
          </w:r>
          <w:r>
            <w:rPr>
              <w:rFonts w:ascii="Times New Roman" w:eastAsia="黑体" w:cs="Times New Roman" w:hAnsi="Times New Roman"/>
              <w:spacing w:val="3"/>
              <w:sz w:val="32"/>
              <w:szCs w:val="32"/>
            </w:rPr>
            <w:t xml:space="preserve"> </w:t>
          </w:r>
          <w:r>
            <w:rPr>
              <w:rFonts w:ascii="Times New Roman" w:eastAsia="黑体" w:cs="Times New Roman" w:hAnsi="Times New Roman"/>
              <w:spacing w:val="8"/>
              <w:sz w:val="32"/>
              <w:szCs w:val="32"/>
            </w:rPr>
            <w:t>发展规划背景</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_Toc1678637140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5</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_Toc93601607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4"/>
              <w:sz w:val="32"/>
              <w:szCs w:val="32"/>
            </w:rPr>
            <w:t>第</w:t>
          </w:r>
          <w:r>
            <w:rPr>
              <w:rFonts w:ascii="Times New Roman" w:eastAsia="仿宋" w:cs="Times New Roman" w:hAnsi="Times New Roman"/>
              <w:spacing w:val="13"/>
              <w:sz w:val="32"/>
              <w:szCs w:val="32"/>
            </w:rPr>
            <w:t>一节</w:t>
          </w:r>
          <w:r>
            <w:rPr>
              <w:rFonts w:ascii="Times New Roman" w:eastAsia="仿宋" w:cs="Times New Roman" w:hAnsi="Times New Roman"/>
              <w:spacing w:val="6"/>
              <w:sz w:val="32"/>
              <w:szCs w:val="32"/>
            </w:rPr>
            <w:t xml:space="preserve">   </w:t>
          </w:r>
          <w:r>
            <w:rPr>
              <w:rFonts w:ascii="Times New Roman" w:eastAsia="仿宋" w:cs="Times New Roman" w:hAnsi="Times New Roman"/>
              <w:spacing w:val="13"/>
              <w:sz w:val="32"/>
              <w:szCs w:val="32"/>
            </w:rPr>
            <w:t>发展基础</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_Toc93601607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5</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_Toc1522205719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4"/>
              <w:sz w:val="32"/>
              <w:szCs w:val="32"/>
            </w:rPr>
            <w:t>第</w:t>
          </w:r>
          <w:r>
            <w:rPr>
              <w:rFonts w:ascii="Times New Roman" w:eastAsia="仿宋" w:cs="Times New Roman" w:hAnsi="Times New Roman"/>
              <w:spacing w:val="13"/>
              <w:sz w:val="32"/>
              <w:szCs w:val="32"/>
            </w:rPr>
            <w:t>二节</w:t>
          </w:r>
          <w:r>
            <w:rPr>
              <w:rFonts w:ascii="Times New Roman" w:eastAsia="仿宋" w:cs="Times New Roman" w:hAnsi="Times New Roman"/>
              <w:spacing w:val="6"/>
              <w:sz w:val="32"/>
              <w:szCs w:val="32"/>
            </w:rPr>
            <w:t xml:space="preserve">   </w:t>
          </w:r>
          <w:r>
            <w:rPr>
              <w:rFonts w:ascii="Times New Roman" w:eastAsia="仿宋" w:cs="Times New Roman" w:hAnsi="Times New Roman"/>
              <w:spacing w:val="13"/>
              <w:sz w:val="32"/>
              <w:szCs w:val="32"/>
            </w:rPr>
            <w:t>发展机遇</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_Toc1522205719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8</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_Toc1485392694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4"/>
              <w:sz w:val="32"/>
              <w:szCs w:val="32"/>
            </w:rPr>
            <w:t>第</w:t>
          </w:r>
          <w:r>
            <w:rPr>
              <w:rFonts w:ascii="Times New Roman" w:eastAsia="仿宋" w:cs="Times New Roman" w:hAnsi="Times New Roman"/>
              <w:spacing w:val="13"/>
              <w:sz w:val="32"/>
              <w:szCs w:val="32"/>
            </w:rPr>
            <w:t>三节</w:t>
          </w:r>
          <w:r>
            <w:rPr>
              <w:rFonts w:ascii="Times New Roman" w:eastAsia="仿宋" w:cs="Times New Roman" w:hAnsi="Times New Roman"/>
              <w:spacing w:val="6"/>
              <w:sz w:val="32"/>
              <w:szCs w:val="32"/>
            </w:rPr>
            <w:t xml:space="preserve">   </w:t>
          </w:r>
          <w:r>
            <w:rPr>
              <w:rFonts w:ascii="Times New Roman" w:eastAsia="仿宋" w:cs="Times New Roman" w:hAnsi="Times New Roman"/>
              <w:spacing w:val="13"/>
              <w:sz w:val="32"/>
              <w:szCs w:val="32"/>
            </w:rPr>
            <w:t>面临挑战</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_Toc1485392694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9</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_Toc1982299497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8"/>
              <w:sz w:val="32"/>
              <w:szCs w:val="32"/>
            </w:rPr>
            <w:t>第二章  “十四五”发展总体要求</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_Toc1982299497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10</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_Toc789020427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4"/>
              <w:sz w:val="32"/>
              <w:szCs w:val="32"/>
            </w:rPr>
            <w:t>第</w:t>
          </w:r>
          <w:r>
            <w:rPr>
              <w:rFonts w:ascii="Times New Roman" w:eastAsia="仿宋" w:cs="Times New Roman" w:hAnsi="Times New Roman"/>
              <w:spacing w:val="13"/>
              <w:sz w:val="32"/>
              <w:szCs w:val="32"/>
            </w:rPr>
            <w:t>一节</w:t>
          </w:r>
          <w:r>
            <w:rPr>
              <w:rFonts w:ascii="Times New Roman" w:eastAsia="仿宋" w:cs="Times New Roman" w:hAnsi="Times New Roman"/>
              <w:spacing w:val="6"/>
              <w:sz w:val="32"/>
              <w:szCs w:val="32"/>
            </w:rPr>
            <w:t xml:space="preserve">   </w:t>
          </w:r>
          <w:r>
            <w:rPr>
              <w:rFonts w:ascii="Times New Roman" w:eastAsia="仿宋" w:cs="Times New Roman" w:hAnsi="Times New Roman"/>
              <w:spacing w:val="13"/>
              <w:sz w:val="32"/>
              <w:szCs w:val="32"/>
            </w:rPr>
            <w:t>指导思想</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_Toc789020427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10</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_Toc425101216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4"/>
              <w:sz w:val="32"/>
              <w:szCs w:val="32"/>
            </w:rPr>
            <w:t>第</w:t>
          </w:r>
          <w:r>
            <w:rPr>
              <w:rFonts w:ascii="Times New Roman" w:eastAsia="仿宋" w:cs="Times New Roman" w:hAnsi="Times New Roman"/>
              <w:spacing w:val="13"/>
              <w:sz w:val="32"/>
              <w:szCs w:val="32"/>
            </w:rPr>
            <w:t>二节</w:t>
          </w:r>
          <w:r>
            <w:rPr>
              <w:rFonts w:ascii="Times New Roman" w:eastAsia="仿宋" w:cs="Times New Roman" w:hAnsi="Times New Roman"/>
              <w:spacing w:val="6"/>
              <w:sz w:val="32"/>
              <w:szCs w:val="32"/>
            </w:rPr>
            <w:t xml:space="preserve">   </w:t>
          </w:r>
          <w:r>
            <w:rPr>
              <w:rFonts w:ascii="Times New Roman" w:eastAsia="仿宋" w:cs="Times New Roman" w:hAnsi="Times New Roman"/>
              <w:spacing w:val="13"/>
              <w:sz w:val="32"/>
              <w:szCs w:val="32"/>
            </w:rPr>
            <w:t>基本原则</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_Toc425101216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10</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_Toc1076237009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4"/>
              <w:sz w:val="32"/>
              <w:szCs w:val="32"/>
            </w:rPr>
            <w:t>第</w:t>
          </w:r>
          <w:r>
            <w:rPr>
              <w:rFonts w:ascii="Times New Roman" w:eastAsia="仿宋" w:cs="Times New Roman" w:hAnsi="Times New Roman"/>
              <w:spacing w:val="13"/>
              <w:sz w:val="32"/>
              <w:szCs w:val="32"/>
            </w:rPr>
            <w:t>三节</w:t>
          </w:r>
          <w:r>
            <w:rPr>
              <w:rFonts w:ascii="Times New Roman" w:eastAsia="仿宋" w:cs="Times New Roman" w:hAnsi="Times New Roman"/>
              <w:spacing w:val="6"/>
              <w:sz w:val="32"/>
              <w:szCs w:val="32"/>
            </w:rPr>
            <w:t xml:space="preserve">   </w:t>
          </w:r>
          <w:r>
            <w:rPr>
              <w:rFonts w:ascii="Times New Roman" w:eastAsia="仿宋" w:cs="Times New Roman" w:hAnsi="Times New Roman"/>
              <w:spacing w:val="13"/>
              <w:sz w:val="32"/>
              <w:szCs w:val="32"/>
            </w:rPr>
            <w:t>发展目标</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_Toc1076237009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12</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_Toc1407649874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第三章</w:t>
          </w:r>
          <w:r>
            <w:rPr>
              <w:rFonts w:ascii="Times New Roman" w:eastAsia="黑体" w:cs="Times New Roman" w:hAnsi="Times New Roman"/>
              <w:spacing w:val="2"/>
              <w:sz w:val="32"/>
              <w:szCs w:val="32"/>
            </w:rPr>
            <w:t xml:space="preserve">   提升公共卫生服务能力</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_Toc1407649874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15</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_Toc577942970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第一节</w:t>
          </w:r>
          <w:r>
            <w:rPr>
              <w:rFonts w:ascii="Times New Roman" w:eastAsia="仿宋" w:cs="Times New Roman" w:hAnsi="Times New Roman"/>
              <w:spacing w:val="5"/>
              <w:sz w:val="32"/>
              <w:szCs w:val="32"/>
            </w:rPr>
            <w:t xml:space="preserve">  </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构建强大公共卫生体系</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_Toc577942970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15</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_Toc1063567038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第二节</w:t>
          </w:r>
          <w:r>
            <w:rPr>
              <w:rFonts w:ascii="Times New Roman" w:eastAsia="仿宋" w:cs="Times New Roman" w:hAnsi="Times New Roman"/>
              <w:spacing w:val="5"/>
              <w:sz w:val="32"/>
              <w:szCs w:val="32"/>
            </w:rPr>
            <w:t xml:space="preserve">  </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预防控制重大疾病危害</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_Toc1063567038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18</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_Toc1862758447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第四章</w:t>
          </w:r>
          <w:r>
            <w:rPr>
              <w:rFonts w:ascii="Times New Roman" w:eastAsia="黑体" w:cs="Times New Roman" w:hAnsi="Times New Roman"/>
              <w:spacing w:val="2"/>
              <w:sz w:val="32"/>
              <w:szCs w:val="32"/>
            </w:rPr>
            <w:t xml:space="preserve">   深入开展爱国卫生运动</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_Toc1862758447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22</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_Toc1578122500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3"/>
              <w:sz w:val="32"/>
              <w:szCs w:val="32"/>
            </w:rPr>
            <w:t>第一节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3"/>
              <w:sz w:val="32"/>
              <w:szCs w:val="32"/>
            </w:rPr>
            <w:t>改善城乡</w:t>
          </w:r>
          <w:r>
            <w:rPr>
              <w:rFonts w:ascii="Times New Roman" w:eastAsia="仿宋" w:cs="Times New Roman" w:hAnsi="Times New Roman"/>
              <w:spacing w:val="12"/>
              <w:sz w:val="32"/>
              <w:szCs w:val="32"/>
            </w:rPr>
            <w:t>人居环境</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_Toc1578122500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22</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_Toc970039731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第二节</w:t>
          </w:r>
          <w:r>
            <w:rPr>
              <w:rFonts w:ascii="Times New Roman" w:eastAsia="仿宋" w:cs="Times New Roman" w:hAnsi="Times New Roman"/>
              <w:spacing w:val="5"/>
              <w:sz w:val="32"/>
              <w:szCs w:val="32"/>
            </w:rPr>
            <w:t xml:space="preserve">   </w:t>
          </w:r>
          <w:r>
            <w:rPr>
              <w:rFonts w:ascii="Times New Roman" w:eastAsia="仿宋" w:cs="Times New Roman" w:hAnsi="Times New Roman"/>
              <w:spacing w:val="12"/>
              <w:sz w:val="32"/>
              <w:szCs w:val="32"/>
            </w:rPr>
            <w:t>全面普及健康知识</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_Toc970039731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23</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_Toc437772085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第三节</w:t>
          </w:r>
          <w:r>
            <w:rPr>
              <w:rFonts w:ascii="Times New Roman" w:eastAsia="仿宋" w:cs="Times New Roman" w:hAnsi="Times New Roman"/>
              <w:spacing w:val="5"/>
              <w:sz w:val="32"/>
              <w:szCs w:val="32"/>
            </w:rPr>
            <w:t xml:space="preserve">   </w:t>
          </w:r>
          <w:r>
            <w:rPr>
              <w:rFonts w:ascii="Times New Roman" w:eastAsia="仿宋" w:cs="Times New Roman" w:hAnsi="Times New Roman"/>
              <w:spacing w:val="12"/>
              <w:sz w:val="32"/>
              <w:szCs w:val="32"/>
            </w:rPr>
            <w:t>推进健康城市建设</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_Toc437772085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23</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_Toc877951190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第四节</w:t>
          </w:r>
          <w:r>
            <w:rPr>
              <w:rFonts w:ascii="Times New Roman" w:eastAsia="仿宋" w:cs="Times New Roman" w:hAnsi="Times New Roman"/>
              <w:spacing w:val="5"/>
              <w:sz w:val="32"/>
              <w:szCs w:val="32"/>
            </w:rPr>
            <w:t xml:space="preserve">   </w:t>
          </w:r>
          <w:r>
            <w:rPr>
              <w:rFonts w:ascii="Times New Roman" w:eastAsia="仿宋" w:cs="Times New Roman" w:hAnsi="Times New Roman"/>
              <w:spacing w:val="12"/>
              <w:sz w:val="32"/>
              <w:szCs w:val="32"/>
            </w:rPr>
            <w:t>创新社会动员机制</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_Toc877951190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24</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_Toc1420486378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w:t>
          </w:r>
          <w:r>
            <w:rPr>
              <w:rFonts w:ascii="Times New Roman" w:eastAsia="黑体" w:cs="Times New Roman" w:hAnsi="Times New Roman"/>
              <w:spacing w:val="2"/>
              <w:sz w:val="32"/>
              <w:szCs w:val="32"/>
            </w:rPr>
            <w:t>五章   全周期保障重点人群健</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_Toc1420486378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25</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_Toc2137810631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第一节  促进优生优育和托</w:t>
          </w:r>
          <w:r>
            <w:rPr>
              <w:rFonts w:ascii="Times New Roman" w:eastAsia="仿宋" w:cs="Times New Roman" w:hAnsi="Times New Roman"/>
              <w:spacing w:val="11"/>
              <w:sz w:val="32"/>
              <w:szCs w:val="32"/>
            </w:rPr>
            <w:t>育发展</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_Toc2137810631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25</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_Toc283958011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第二节  提供高水平妇幼健</w:t>
          </w:r>
          <w:r>
            <w:rPr>
              <w:rFonts w:ascii="Times New Roman" w:eastAsia="仿宋" w:cs="Times New Roman" w:hAnsi="Times New Roman"/>
              <w:spacing w:val="11"/>
              <w:sz w:val="32"/>
              <w:szCs w:val="32"/>
            </w:rPr>
            <w:t>康服务</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_Toc283958011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26</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_Toc106151817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第三节</w:t>
          </w:r>
          <w:r>
            <w:rPr>
              <w:rFonts w:ascii="Times New Roman" w:eastAsia="仿宋" w:cs="Times New Roman" w:hAnsi="Times New Roman"/>
              <w:spacing w:val="5"/>
              <w:sz w:val="32"/>
              <w:szCs w:val="32"/>
            </w:rPr>
            <w:t xml:space="preserve">  </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提高老年健康服务能力</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_Toc106151817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27</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_Toc1616148582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第四节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强化职业卫生和职</w:t>
          </w:r>
          <w:r>
            <w:rPr>
              <w:rFonts w:ascii="Times New Roman" w:eastAsia="仿宋" w:cs="Times New Roman" w:hAnsi="Times New Roman"/>
              <w:spacing w:val="11"/>
              <w:sz w:val="32"/>
              <w:szCs w:val="32"/>
            </w:rPr>
            <w:t>业健康</w:t>
          </w:r>
          <w:r>
            <w:rPr>
              <w:rFonts w:ascii="Times New Roman" w:eastAsia="仿宋" w:cs="Times New Roman" w:hAnsi="Times New Roman"/>
              <w:sz w:val="32"/>
              <w:szCs w:val="32"/>
            </w:rPr>
            <w:tab/>
            <w:t>3</w:t>
          </w:r>
          <w:r>
            <w:rPr>
              <w:rFonts w:ascii="Times New Roman" w:eastAsia="仿宋" w:cs="Times New Roman" w:hAnsi="Times New Roman"/>
              <w:spacing w:val="24"/>
              <w:sz w:val="32"/>
              <w:szCs w:val="32"/>
            </w:rPr>
            <w:fldChar w:fldCharType="end"/>
          </w:r>
          <w:r>
            <w:rPr>
              <w:rFonts w:ascii="Times New Roman" w:eastAsia="仿宋" w:cs="Times New Roman" w:hAnsi="Times New Roman"/>
              <w:spacing w:val="24"/>
              <w:sz w:val="32"/>
              <w:szCs w:val="32"/>
            </w:rPr>
            <w:t>0</w:t>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_Toc1813026050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第五节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持续做好残疾人康</w:t>
          </w:r>
          <w:r>
            <w:rPr>
              <w:rFonts w:ascii="Times New Roman" w:eastAsia="仿宋" w:cs="Times New Roman" w:hAnsi="Times New Roman"/>
              <w:spacing w:val="11"/>
              <w:sz w:val="32"/>
              <w:szCs w:val="32"/>
            </w:rPr>
            <w:t>复服务</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_Toc1813026050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30</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_Toc456236279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第六节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维护和保障脱贫人</w:t>
          </w:r>
          <w:r>
            <w:rPr>
              <w:rFonts w:ascii="Times New Roman" w:eastAsia="仿宋" w:cs="Times New Roman" w:hAnsi="Times New Roman"/>
              <w:spacing w:val="11"/>
              <w:sz w:val="32"/>
              <w:szCs w:val="32"/>
            </w:rPr>
            <w:t>群健康</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_Toc456236279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30</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_Toc1740167798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第六章</w:t>
          </w:r>
          <w:r>
            <w:rPr>
              <w:rFonts w:ascii="Times New Roman" w:eastAsia="黑体" w:cs="Times New Roman" w:hAnsi="Times New Roman"/>
              <w:spacing w:val="2"/>
              <w:sz w:val="32"/>
              <w:szCs w:val="32"/>
            </w:rPr>
            <w:t xml:space="preserve">   提供优质高效医疗服务</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_Toc1740167798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32</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_Toc499180506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第一节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加快打造区域医疗健</w:t>
          </w:r>
          <w:r>
            <w:rPr>
              <w:rFonts w:ascii="Times New Roman" w:eastAsia="仿宋" w:cs="Times New Roman" w:hAnsi="Times New Roman"/>
              <w:spacing w:val="11"/>
              <w:sz w:val="32"/>
              <w:szCs w:val="32"/>
            </w:rPr>
            <w:t>康中心</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_Toc499180506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32</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_Toc463073152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第二节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提升县域医疗卫生服</w:t>
          </w:r>
          <w:r>
            <w:rPr>
              <w:rFonts w:ascii="Times New Roman" w:eastAsia="仿宋" w:cs="Times New Roman" w:hAnsi="Times New Roman"/>
              <w:spacing w:val="11"/>
              <w:sz w:val="32"/>
              <w:szCs w:val="32"/>
            </w:rPr>
            <w:t>务能力</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_Toc463073152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35</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_Toc2015391174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第三节  提高医疗服务质量安</w:t>
          </w:r>
          <w:r>
            <w:rPr>
              <w:rFonts w:ascii="Times New Roman" w:eastAsia="仿宋" w:cs="Times New Roman" w:hAnsi="Times New Roman"/>
              <w:spacing w:val="11"/>
              <w:sz w:val="32"/>
              <w:szCs w:val="32"/>
            </w:rPr>
            <w:t>全水平</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_Toc2015391174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37</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_Toc249759024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第四节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持续优化医疗卫生服</w:t>
          </w:r>
          <w:r>
            <w:rPr>
              <w:rFonts w:ascii="Times New Roman" w:eastAsia="仿宋" w:cs="Times New Roman" w:hAnsi="Times New Roman"/>
              <w:spacing w:val="11"/>
              <w:sz w:val="32"/>
              <w:szCs w:val="32"/>
            </w:rPr>
            <w:t>务模式</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_Toc249759024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38</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_Toc1354688342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bCs w:val="0"/>
              <w:spacing w:val="3"/>
              <w:sz w:val="32"/>
              <w:szCs w:val="32"/>
            </w:rPr>
            <w:t>第</w:t>
          </w:r>
          <w:r>
            <w:rPr>
              <w:rFonts w:ascii="Times New Roman" w:eastAsia="黑体" w:cs="Times New Roman" w:hAnsi="Times New Roman"/>
              <w:bCs w:val="0"/>
              <w:spacing w:val="2"/>
              <w:sz w:val="32"/>
              <w:szCs w:val="32"/>
            </w:rPr>
            <w:t>七章   加快建设中医药服务强市</w:t>
          </w:r>
          <w:r>
            <w:rPr>
              <w:rFonts w:ascii="Times New Roman" w:eastAsia="黑体" w:cs="Times New Roman" w:hAnsi="Times New Roman"/>
              <w:sz w:val="32"/>
              <w:szCs w:val="32"/>
            </w:rPr>
            <w:tab/>
            <w:t>4</w:t>
          </w:r>
          <w:r>
            <w:rPr>
              <w:rFonts w:ascii="Times New Roman" w:eastAsia="黑体" w:cs="Times New Roman" w:hAnsi="Times New Roman"/>
              <w:spacing w:val="24"/>
              <w:sz w:val="32"/>
              <w:szCs w:val="32"/>
            </w:rPr>
            <w:fldChar w:fldCharType="end"/>
          </w:r>
          <w:r>
            <w:rPr>
              <w:rFonts w:ascii="Times New Roman" w:eastAsia="黑体" w:cs="Times New Roman" w:hAnsi="Times New Roman"/>
              <w:spacing w:val="24"/>
              <w:sz w:val="32"/>
              <w:szCs w:val="32"/>
            </w:rPr>
            <w:t>0</w:t>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_Toc376241220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bCs w:val="0"/>
              <w:spacing w:val="12"/>
              <w:sz w:val="32"/>
              <w:szCs w:val="32"/>
            </w:rPr>
            <w:t>第一节</w:t>
          </w:r>
          <w:r>
            <w:rPr>
              <w:rFonts w:ascii="Times New Roman" w:eastAsia="仿宋" w:cs="Times New Roman" w:hAnsi="Times New Roman"/>
              <w:bCs w:val="0"/>
              <w:spacing w:val="4"/>
              <w:sz w:val="32"/>
              <w:szCs w:val="32"/>
            </w:rPr>
            <w:t xml:space="preserve">   </w:t>
          </w:r>
          <w:r>
            <w:rPr>
              <w:rFonts w:ascii="Times New Roman" w:eastAsia="仿宋" w:cs="Times New Roman" w:hAnsi="Times New Roman"/>
              <w:bCs w:val="0"/>
              <w:spacing w:val="12"/>
              <w:sz w:val="32"/>
              <w:szCs w:val="32"/>
            </w:rPr>
            <w:t>建立健全中医药服</w:t>
          </w:r>
          <w:r>
            <w:rPr>
              <w:rFonts w:ascii="Times New Roman" w:eastAsia="仿宋" w:cs="Times New Roman" w:hAnsi="Times New Roman"/>
              <w:bCs w:val="0"/>
              <w:spacing w:val="11"/>
              <w:sz w:val="32"/>
              <w:szCs w:val="32"/>
            </w:rPr>
            <w:t>务体系</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_Toc376241220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40</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_Toc452117951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第二节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充分发挥中医药独</w:t>
          </w:r>
          <w:r>
            <w:rPr>
              <w:rFonts w:ascii="Times New Roman" w:eastAsia="仿宋" w:cs="Times New Roman" w:hAnsi="Times New Roman"/>
              <w:spacing w:val="11"/>
              <w:sz w:val="32"/>
              <w:szCs w:val="32"/>
            </w:rPr>
            <w:t>特优势</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_Toc452117951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40</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_Toc885841834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第三节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坚持传承精华与守</w:t>
          </w:r>
          <w:r>
            <w:rPr>
              <w:rFonts w:ascii="Times New Roman" w:eastAsia="仿宋" w:cs="Times New Roman" w:hAnsi="Times New Roman"/>
              <w:spacing w:val="11"/>
              <w:sz w:val="32"/>
              <w:szCs w:val="32"/>
            </w:rPr>
            <w:t>正创新</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_Toc885841834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41</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_Toc469842827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第八章</w:t>
          </w:r>
          <w:r>
            <w:rPr>
              <w:rFonts w:ascii="Times New Roman" w:eastAsia="黑体" w:cs="Times New Roman" w:hAnsi="Times New Roman"/>
              <w:spacing w:val="2"/>
              <w:sz w:val="32"/>
              <w:szCs w:val="32"/>
            </w:rPr>
            <w:t xml:space="preserve">   打造健康产业发展高地</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_Toc469842827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42</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_Toc1974323671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24"/>
              <w:sz w:val="32"/>
              <w:szCs w:val="32"/>
            </w:rPr>
            <w:t>第一节</w:t>
          </w:r>
          <w:r>
            <w:rPr>
              <w:rFonts w:ascii="Times New Roman" w:eastAsia="仿宋" w:cs="Times New Roman" w:hAnsi="Times New Roman"/>
              <w:spacing w:val="9"/>
              <w:sz w:val="32"/>
              <w:szCs w:val="32"/>
            </w:rPr>
            <w:t xml:space="preserve">   </w:t>
          </w:r>
          <w:r>
            <w:rPr>
              <w:rFonts w:ascii="Times New Roman" w:eastAsia="仿宋" w:cs="Times New Roman" w:hAnsi="Times New Roman"/>
              <w:spacing w:val="23"/>
              <w:sz w:val="32"/>
              <w:szCs w:val="32"/>
            </w:rPr>
            <w:t>大力发展</w:t>
          </w:r>
          <w:r>
            <w:rPr>
              <w:rFonts w:ascii="Times New Roman" w:eastAsia="仿宋" w:cs="Times New Roman" w:hAnsi="Times New Roman"/>
              <w:spacing w:val="9"/>
              <w:sz w:val="32"/>
              <w:szCs w:val="32"/>
            </w:rPr>
            <w:t xml:space="preserve"> </w:t>
          </w:r>
          <w:r>
            <w:rPr>
              <w:rFonts w:ascii="Times New Roman" w:eastAsia="仿宋" w:cs="Times New Roman" w:hAnsi="Times New Roman"/>
              <w:spacing w:val="10"/>
              <w:sz w:val="32"/>
              <w:szCs w:val="32"/>
            </w:rPr>
            <w:t>"</w:t>
          </w:r>
          <w:r>
            <w:rPr>
              <w:rFonts w:ascii="Times New Roman" w:eastAsia="仿宋" w:cs="Times New Roman" w:hAnsi="Times New Roman"/>
              <w:spacing w:val="23"/>
              <w:sz w:val="32"/>
              <w:szCs w:val="32"/>
            </w:rPr>
            <w:t>大健康</w:t>
          </w:r>
          <w:r>
            <w:rPr>
              <w:rFonts w:ascii="Times New Roman" w:eastAsia="仿宋" w:cs="Times New Roman" w:hAnsi="Times New Roman"/>
              <w:spacing w:val="10"/>
              <w:sz w:val="32"/>
              <w:szCs w:val="32"/>
            </w:rPr>
            <w:t>"</w:t>
          </w:r>
          <w:r>
            <w:rPr>
              <w:rFonts w:ascii="Times New Roman" w:eastAsia="仿宋" w:cs="Times New Roman" w:hAnsi="Times New Roman"/>
              <w:spacing w:val="9"/>
              <w:sz w:val="32"/>
              <w:szCs w:val="32"/>
            </w:rPr>
            <w:t xml:space="preserve"> </w:t>
          </w:r>
          <w:r>
            <w:rPr>
              <w:rFonts w:ascii="Times New Roman" w:eastAsia="仿宋" w:cs="Times New Roman" w:hAnsi="Times New Roman"/>
              <w:spacing w:val="23"/>
              <w:sz w:val="32"/>
              <w:szCs w:val="32"/>
            </w:rPr>
            <w:t>产业</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_Toc1974323671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42</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_Toc223750880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第二节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促进社会办医高质</w:t>
          </w:r>
          <w:r>
            <w:rPr>
              <w:rFonts w:ascii="Times New Roman" w:eastAsia="仿宋" w:cs="Times New Roman" w:hAnsi="Times New Roman"/>
              <w:spacing w:val="11"/>
              <w:sz w:val="32"/>
              <w:szCs w:val="32"/>
            </w:rPr>
            <w:t>量发展</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_Toc223750880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43</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_Toc304658676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第三节</w:t>
          </w:r>
          <w:r>
            <w:rPr>
              <w:rFonts w:ascii="Times New Roman" w:eastAsia="仿宋" w:cs="Times New Roman" w:hAnsi="Times New Roman"/>
              <w:spacing w:val="5"/>
              <w:sz w:val="32"/>
              <w:szCs w:val="32"/>
            </w:rPr>
            <w:t xml:space="preserve">  </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发展优质健康管理服务</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_Toc304658676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43</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_Toc615860450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第四节</w:t>
          </w:r>
          <w:r>
            <w:rPr>
              <w:rFonts w:ascii="Times New Roman" w:eastAsia="仿宋" w:cs="Times New Roman" w:hAnsi="Times New Roman"/>
              <w:spacing w:val="5"/>
              <w:sz w:val="32"/>
              <w:szCs w:val="32"/>
            </w:rPr>
            <w:t xml:space="preserve">  </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加快发展商业健康保险</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_Toc615860450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44</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_Toc648852096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第九章</w:t>
          </w:r>
          <w:r>
            <w:rPr>
              <w:rFonts w:ascii="Times New Roman" w:eastAsia="黑体" w:cs="Times New Roman" w:hAnsi="Times New Roman"/>
              <w:spacing w:val="2"/>
              <w:sz w:val="32"/>
              <w:szCs w:val="32"/>
            </w:rPr>
            <w:t xml:space="preserve">   深化医药卫生体制改革</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_Toc648852096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44</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_Toc1380895685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第一节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推进公立医院高质</w:t>
          </w:r>
          <w:r>
            <w:rPr>
              <w:rFonts w:ascii="Times New Roman" w:eastAsia="仿宋" w:cs="Times New Roman" w:hAnsi="Times New Roman"/>
              <w:spacing w:val="11"/>
              <w:sz w:val="32"/>
              <w:szCs w:val="32"/>
            </w:rPr>
            <w:t>量发展</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_Toc1380895685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44</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_Toc2023510324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第二节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深化药品供应保障制</w:t>
          </w:r>
          <w:r>
            <w:rPr>
              <w:rFonts w:ascii="Times New Roman" w:eastAsia="仿宋" w:cs="Times New Roman" w:hAnsi="Times New Roman"/>
              <w:spacing w:val="11"/>
              <w:sz w:val="32"/>
              <w:szCs w:val="32"/>
            </w:rPr>
            <w:t>度改革</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_Toc2023510324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46</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_Toc1226795067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第三节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健全医疗卫生综合监</w:t>
          </w:r>
          <w:r>
            <w:rPr>
              <w:rFonts w:ascii="Times New Roman" w:eastAsia="仿宋" w:cs="Times New Roman" w:hAnsi="Times New Roman"/>
              <w:spacing w:val="11"/>
              <w:sz w:val="32"/>
              <w:szCs w:val="32"/>
            </w:rPr>
            <w:t>管制度</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_Toc1226795067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46</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 w:cs="Times New Roman" w:hAnsi="Times New Roman"/>
              <w:spacing w:val="24"/>
              <w:sz w:val="32"/>
              <w:szCs w:val="32"/>
            </w:rPr>
            <w:fldChar w:fldCharType="begin"/>
          </w:r>
          <w:r>
            <w:rPr>
              <w:rFonts w:ascii="Times New Roman" w:eastAsia="仿宋" w:cs="Times New Roman" w:hAnsi="Times New Roman"/>
              <w:spacing w:val="24"/>
              <w:sz w:val="32"/>
              <w:szCs w:val="32"/>
            </w:rPr>
            <w:instrText xml:space="preserve"> HYPERLINK \l _Toc296979075 </w:instrText>
          </w:r>
          <w:r>
            <w:rPr>
              <w:rFonts w:ascii="Times New Roman" w:eastAsia="仿宋" w:cs="Times New Roman" w:hAnsi="Times New Roman"/>
              <w:spacing w:val="24"/>
              <w:sz w:val="32"/>
              <w:szCs w:val="32"/>
            </w:rPr>
            <w:fldChar w:fldCharType="separate"/>
          </w:r>
          <w:r>
            <w:rPr>
              <w:rFonts w:ascii="Times New Roman" w:eastAsia="仿宋" w:cs="Times New Roman" w:hAnsi="Times New Roman"/>
              <w:spacing w:val="12"/>
              <w:sz w:val="32"/>
              <w:szCs w:val="32"/>
            </w:rPr>
            <w:t>第四节</w:t>
          </w:r>
          <w:r>
            <w:rPr>
              <w:rFonts w:ascii="Times New Roman" w:eastAsia="仿宋" w:cs="Times New Roman" w:hAnsi="Times New Roman"/>
              <w:spacing w:val="4"/>
              <w:sz w:val="32"/>
              <w:szCs w:val="32"/>
            </w:rPr>
            <w:t xml:space="preserve">   </w:t>
          </w:r>
          <w:r>
            <w:rPr>
              <w:rFonts w:ascii="Times New Roman" w:eastAsia="仿宋" w:cs="Times New Roman" w:hAnsi="Times New Roman"/>
              <w:spacing w:val="12"/>
              <w:sz w:val="32"/>
              <w:szCs w:val="32"/>
            </w:rPr>
            <w:t>推进医疗卫生系统集</w:t>
          </w:r>
          <w:r>
            <w:rPr>
              <w:rFonts w:ascii="Times New Roman" w:eastAsia="仿宋" w:cs="Times New Roman" w:hAnsi="Times New Roman"/>
              <w:spacing w:val="11"/>
              <w:sz w:val="32"/>
              <w:szCs w:val="32"/>
            </w:rPr>
            <w:t>成改革</w:t>
          </w:r>
          <w:r>
            <w:rPr>
              <w:rFonts w:ascii="Times New Roman" w:eastAsia="仿宋" w:cs="Times New Roman" w:hAnsi="Times New Roman"/>
              <w:sz w:val="32"/>
              <w:szCs w:val="32"/>
            </w:rPr>
            <w:tab/>
          </w:r>
          <w:r>
            <w:rPr>
              <w:rFonts w:ascii="Times New Roman" w:eastAsia="仿宋" w:cs="Times New Roman" w:hAnsi="Times New Roman"/>
              <w:sz w:val="32"/>
              <w:szCs w:val="32"/>
            </w:rPr>
            <w:fldChar w:fldCharType="begin"/>
          </w:r>
          <w:r>
            <w:rPr>
              <w:rFonts w:ascii="Times New Roman" w:eastAsia="仿宋" w:cs="Times New Roman" w:hAnsi="Times New Roman"/>
              <w:sz w:val="32"/>
              <w:szCs w:val="32"/>
            </w:rPr>
            <w:instrText xml:space="preserve"> PAGEREF _Toc296979075 \h </w:instrText>
          </w:r>
          <w:r>
            <w:rPr>
              <w:rFonts w:ascii="Times New Roman" w:eastAsia="仿宋" w:cs="Times New Roman" w:hAnsi="Times New Roman"/>
              <w:sz w:val="32"/>
              <w:szCs w:val="32"/>
            </w:rPr>
            <w:fldChar w:fldCharType="separate"/>
          </w:r>
          <w:r>
            <w:rPr>
              <w:rFonts w:ascii="Times New Roman" w:eastAsia="仿宋" w:cs="Times New Roman" w:hAnsi="Times New Roman"/>
              <w:sz w:val="32"/>
              <w:szCs w:val="32"/>
            </w:rPr>
            <w:t>47</w:t>
          </w:r>
          <w:r>
            <w:rPr>
              <w:rFonts w:ascii="Times New Roman" w:eastAsia="仿宋" w:cs="Times New Roman" w:hAnsi="Times New Roman"/>
              <w:sz w:val="32"/>
              <w:szCs w:val="32"/>
            </w:rPr>
            <w:fldChar w:fldCharType="end"/>
          </w:r>
          <w:r>
            <w:rPr>
              <w:rFonts w:ascii="Times New Roman" w:eastAsia="仿宋"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_Toc1738785124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w:t>
          </w:r>
          <w:r>
            <w:rPr>
              <w:rFonts w:ascii="Times New Roman" w:eastAsia="黑体" w:cs="Times New Roman" w:hAnsi="Times New Roman"/>
              <w:spacing w:val="2"/>
              <w:sz w:val="32"/>
              <w:szCs w:val="32"/>
            </w:rPr>
            <w:t>十章   夯实卫生健康支撑与保障</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_Toc1738785124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48</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_Toc657433919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2"/>
              <w:sz w:val="32"/>
              <w:szCs w:val="32"/>
            </w:rPr>
            <w:t>第一节</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12"/>
              <w:sz w:val="32"/>
              <w:szCs w:val="32"/>
            </w:rPr>
            <w:t>建立健全卫生健康党</w:t>
          </w:r>
          <w:r>
            <w:rPr>
              <w:rFonts w:ascii="Times New Roman" w:eastAsia="仿宋_GB2312" w:cs="Times New Roman" w:hAnsi="Times New Roman"/>
              <w:spacing w:val="11"/>
              <w:sz w:val="32"/>
              <w:szCs w:val="32"/>
            </w:rPr>
            <w:t>建体系</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_Toc657433919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48</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_Toc1267018806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2"/>
              <w:sz w:val="32"/>
              <w:szCs w:val="32"/>
            </w:rPr>
            <w:t>第二节</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12"/>
              <w:sz w:val="32"/>
              <w:szCs w:val="32"/>
            </w:rPr>
            <w:t>强化卫生健康人力资</w:t>
          </w:r>
          <w:r>
            <w:rPr>
              <w:rFonts w:ascii="Times New Roman" w:eastAsia="仿宋_GB2312" w:cs="Times New Roman" w:hAnsi="Times New Roman"/>
              <w:spacing w:val="11"/>
              <w:sz w:val="32"/>
              <w:szCs w:val="32"/>
            </w:rPr>
            <w:t>源建设</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_Toc1267018806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50</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_Toc29073561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2"/>
              <w:sz w:val="32"/>
              <w:szCs w:val="32"/>
            </w:rPr>
            <w:t>第三节</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12"/>
              <w:sz w:val="32"/>
              <w:szCs w:val="32"/>
            </w:rPr>
            <w:t>创新推进医教研协</w:t>
          </w:r>
          <w:r>
            <w:rPr>
              <w:rFonts w:ascii="Times New Roman" w:eastAsia="仿宋_GB2312" w:cs="Times New Roman" w:hAnsi="Times New Roman"/>
              <w:spacing w:val="11"/>
              <w:sz w:val="32"/>
              <w:szCs w:val="32"/>
            </w:rPr>
            <w:t>同发展</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_Toc29073561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52</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_Toc1535385109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2"/>
              <w:sz w:val="32"/>
              <w:szCs w:val="32"/>
            </w:rPr>
            <w:t>第四节</w:t>
          </w:r>
          <w:r>
            <w:rPr>
              <w:rFonts w:ascii="Times New Roman" w:eastAsia="仿宋_GB2312" w:cs="Times New Roman" w:hAnsi="Times New Roman"/>
              <w:spacing w:val="5"/>
              <w:sz w:val="32"/>
              <w:szCs w:val="32"/>
            </w:rPr>
            <w:t xml:space="preserve">  </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12"/>
              <w:sz w:val="32"/>
              <w:szCs w:val="32"/>
            </w:rPr>
            <w:t>加快推动数字卫生健康</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_Toc1535385109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54</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_Toc540021536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2"/>
              <w:sz w:val="32"/>
              <w:szCs w:val="32"/>
            </w:rPr>
            <w:t>第五节</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12"/>
              <w:sz w:val="32"/>
              <w:szCs w:val="32"/>
            </w:rPr>
            <w:t>加快推进卫生健康法</w:t>
          </w:r>
          <w:r>
            <w:rPr>
              <w:rFonts w:ascii="Times New Roman" w:eastAsia="仿宋_GB2312" w:cs="Times New Roman" w:hAnsi="Times New Roman"/>
              <w:spacing w:val="11"/>
              <w:sz w:val="32"/>
              <w:szCs w:val="32"/>
            </w:rPr>
            <w:t>治建设</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_Toc540021536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55</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_Toc19400544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2"/>
              <w:sz w:val="32"/>
              <w:szCs w:val="32"/>
            </w:rPr>
            <w:t>第六节</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12"/>
              <w:sz w:val="32"/>
              <w:szCs w:val="32"/>
            </w:rPr>
            <w:t>建立可持续卫生健康</w:t>
          </w:r>
          <w:r>
            <w:rPr>
              <w:rFonts w:ascii="Times New Roman" w:eastAsia="仿宋_GB2312" w:cs="Times New Roman" w:hAnsi="Times New Roman"/>
              <w:spacing w:val="11"/>
              <w:sz w:val="32"/>
              <w:szCs w:val="32"/>
            </w:rPr>
            <w:t>投人机制</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_Toc19400544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56</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_Toc1819343121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2"/>
              <w:sz w:val="32"/>
              <w:szCs w:val="32"/>
            </w:rPr>
            <w:t>第七节</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12"/>
              <w:sz w:val="32"/>
              <w:szCs w:val="32"/>
            </w:rPr>
            <w:t>推进卫生健康重大工</w:t>
          </w:r>
          <w:r>
            <w:rPr>
              <w:rFonts w:ascii="Times New Roman" w:eastAsia="仿宋_GB2312" w:cs="Times New Roman" w:hAnsi="Times New Roman"/>
              <w:spacing w:val="11"/>
              <w:sz w:val="32"/>
              <w:szCs w:val="32"/>
            </w:rPr>
            <w:t>程建设</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_Toc1819343121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56</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_Toc646173353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w:t>
          </w:r>
          <w:r>
            <w:rPr>
              <w:rFonts w:ascii="Times New Roman" w:eastAsia="黑体" w:cs="Times New Roman" w:hAnsi="Times New Roman"/>
              <w:spacing w:val="2"/>
              <w:sz w:val="32"/>
              <w:szCs w:val="32"/>
            </w:rPr>
            <w:t>十一章   促进卫生健康协同发展</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_Toc646173353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57</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_Toc1635549126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23"/>
              <w:sz w:val="32"/>
              <w:szCs w:val="32"/>
            </w:rPr>
            <w:t>第一节</w:t>
          </w:r>
          <w:r>
            <w:rPr>
              <w:rFonts w:ascii="Times New Roman" w:eastAsia="仿宋_GB2312" w:cs="Times New Roman" w:hAnsi="Times New Roman"/>
              <w:spacing w:val="8"/>
              <w:sz w:val="32"/>
              <w:szCs w:val="32"/>
            </w:rPr>
            <w:t xml:space="preserve">   </w:t>
          </w:r>
          <w:r>
            <w:rPr>
              <w:rFonts w:ascii="Times New Roman" w:eastAsia="仿宋_GB2312" w:cs="Times New Roman" w:hAnsi="Times New Roman"/>
              <w:spacing w:val="23"/>
              <w:sz w:val="32"/>
              <w:szCs w:val="32"/>
            </w:rPr>
            <w:t>建强“内圈”</w:t>
          </w:r>
          <w:r>
            <w:rPr>
              <w:rFonts w:ascii="Times New Roman" w:eastAsia="仿宋_GB2312" w:cs="Times New Roman" w:hAnsi="Times New Roman"/>
              <w:spacing w:val="8"/>
              <w:sz w:val="32"/>
              <w:szCs w:val="32"/>
            </w:rPr>
            <w:t xml:space="preserve"> </w:t>
          </w:r>
          <w:r>
            <w:rPr>
              <w:rFonts w:ascii="Times New Roman" w:eastAsia="仿宋_GB2312" w:cs="Times New Roman" w:hAnsi="Times New Roman"/>
              <w:spacing w:val="6"/>
              <w:sz w:val="32"/>
              <w:szCs w:val="32"/>
            </w:rPr>
            <w:t>，</w:t>
          </w:r>
          <w:r>
            <w:rPr>
              <w:rFonts w:ascii="Times New Roman" w:eastAsia="仿宋_GB2312" w:cs="Times New Roman" w:hAnsi="Times New Roman"/>
              <w:spacing w:val="22"/>
              <w:sz w:val="32"/>
              <w:szCs w:val="32"/>
            </w:rPr>
            <w:t>筑牢群众健康服务基层</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_Toc1635549126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57</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_Toc1484885523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23"/>
              <w:sz w:val="32"/>
              <w:szCs w:val="32"/>
            </w:rPr>
            <w:t>第二节</w:t>
          </w:r>
          <w:r>
            <w:rPr>
              <w:rFonts w:ascii="Times New Roman" w:eastAsia="仿宋_GB2312" w:cs="Times New Roman" w:hAnsi="Times New Roman"/>
              <w:spacing w:val="8"/>
              <w:sz w:val="32"/>
              <w:szCs w:val="32"/>
            </w:rPr>
            <w:t xml:space="preserve">   </w:t>
          </w:r>
          <w:r>
            <w:rPr>
              <w:rFonts w:ascii="Times New Roman" w:eastAsia="仿宋_GB2312" w:cs="Times New Roman" w:hAnsi="Times New Roman"/>
              <w:spacing w:val="23"/>
              <w:sz w:val="32"/>
              <w:szCs w:val="32"/>
            </w:rPr>
            <w:t>协同</w:t>
          </w:r>
          <w:r>
            <w:rPr>
              <w:rFonts w:ascii="Times New Roman" w:eastAsia="仿宋_GB2312" w:cs="Times New Roman" w:hAnsi="Times New Roman"/>
              <w:spacing w:val="11"/>
              <w:sz w:val="32"/>
              <w:szCs w:val="32"/>
            </w:rPr>
            <w:t>“</w:t>
          </w:r>
          <w:r>
            <w:rPr>
              <w:rFonts w:ascii="Times New Roman" w:eastAsia="仿宋_GB2312" w:cs="Times New Roman" w:hAnsi="Times New Roman"/>
              <w:spacing w:val="23"/>
              <w:sz w:val="32"/>
              <w:szCs w:val="32"/>
            </w:rPr>
            <w:t>中圈</w:t>
          </w:r>
          <w:r>
            <w:rPr>
              <w:rFonts w:ascii="Times New Roman" w:eastAsia="仿宋_GB2312" w:cs="Times New Roman" w:hAnsi="Times New Roman"/>
              <w:spacing w:val="11"/>
              <w:sz w:val="32"/>
              <w:szCs w:val="32"/>
            </w:rPr>
            <w:t>”</w:t>
          </w:r>
          <w:r>
            <w:rPr>
              <w:rFonts w:ascii="Times New Roman" w:eastAsia="仿宋_GB2312" w:cs="Times New Roman" w:hAnsi="Times New Roman"/>
              <w:spacing w:val="8"/>
              <w:sz w:val="32"/>
              <w:szCs w:val="32"/>
            </w:rPr>
            <w:t xml:space="preserve"> ，</w:t>
          </w:r>
          <w:r>
            <w:rPr>
              <w:rFonts w:ascii="Times New Roman" w:eastAsia="仿宋_GB2312" w:cs="Times New Roman" w:hAnsi="Times New Roman"/>
              <w:spacing w:val="22"/>
              <w:sz w:val="32"/>
              <w:szCs w:val="32"/>
            </w:rPr>
            <w:t>打造区域医疗健康中心</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_Toc1484885523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58</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_Toc1102409632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23"/>
              <w:sz w:val="32"/>
              <w:szCs w:val="32"/>
            </w:rPr>
            <w:t>第三节</w:t>
          </w:r>
          <w:r>
            <w:rPr>
              <w:rFonts w:ascii="Times New Roman" w:eastAsia="仿宋_GB2312" w:cs="Times New Roman" w:hAnsi="Times New Roman"/>
              <w:spacing w:val="8"/>
              <w:sz w:val="32"/>
              <w:szCs w:val="32"/>
            </w:rPr>
            <w:t xml:space="preserve">   </w:t>
          </w:r>
          <w:r>
            <w:rPr>
              <w:rFonts w:ascii="Times New Roman" w:eastAsia="仿宋_GB2312" w:cs="Times New Roman" w:hAnsi="Times New Roman"/>
              <w:spacing w:val="23"/>
              <w:sz w:val="32"/>
              <w:szCs w:val="32"/>
            </w:rPr>
            <w:t>融入“外圈”</w:t>
          </w:r>
          <w:r>
            <w:rPr>
              <w:rFonts w:ascii="Times New Roman" w:eastAsia="仿宋_GB2312" w:cs="Times New Roman" w:hAnsi="Times New Roman"/>
              <w:spacing w:val="6"/>
              <w:sz w:val="32"/>
              <w:szCs w:val="32"/>
            </w:rPr>
            <w:t>，</w:t>
          </w:r>
          <w:r>
            <w:rPr>
              <w:rFonts w:ascii="Times New Roman" w:eastAsia="仿宋_GB2312" w:cs="Times New Roman" w:hAnsi="Times New Roman"/>
              <w:spacing w:val="22"/>
              <w:sz w:val="32"/>
              <w:szCs w:val="32"/>
            </w:rPr>
            <w:t>促进优质资源共建共享</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_Toc1102409632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58</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7"/>
            <w:keepNext w:val="0"/>
            <w:keepLines w:val="0"/>
            <w:pageBreakBefore w:val="0"/>
            <w:widowControl w:val="0"/>
            <w:tabs>
              <w:tab w:val="right" w:leader="dot" w:pos="8841"/>
            </w:tabs>
            <w:kinsoku w:val="0"/>
            <w:wordWrap w:val="0"/>
            <w:overflowPunct/>
            <w:topLinePunct w:val="0"/>
            <w:autoSpaceDE/>
            <w:autoSpaceDN/>
            <w:bidi w:val="0"/>
            <w:rPr>
              <w:rFonts w:ascii="Times New Roman" w:eastAsia="黑体" w:cs="Times New Roman" w:hAnsi="Times New Roman"/>
              <w:sz w:val="32"/>
              <w:szCs w:val="32"/>
            </w:rPr>
          </w:pPr>
          <w:r>
            <w:rPr>
              <w:rFonts w:ascii="Times New Roman" w:eastAsia="黑体" w:cs="Times New Roman" w:hAnsi="Times New Roman"/>
              <w:spacing w:val="24"/>
              <w:sz w:val="32"/>
              <w:szCs w:val="32"/>
            </w:rPr>
            <w:fldChar w:fldCharType="begin"/>
          </w:r>
          <w:r>
            <w:rPr>
              <w:rFonts w:ascii="Times New Roman" w:eastAsia="黑体" w:cs="Times New Roman" w:hAnsi="Times New Roman"/>
              <w:spacing w:val="24"/>
              <w:sz w:val="32"/>
              <w:szCs w:val="32"/>
            </w:rPr>
            <w:instrText xml:space="preserve"> HYPERLINK \l _Toc1228233276 </w:instrText>
          </w:r>
          <w:r>
            <w:rPr>
              <w:rFonts w:ascii="Times New Roman" w:eastAsia="黑体" w:cs="Times New Roman" w:hAnsi="Times New Roman"/>
              <w:spacing w:val="24"/>
              <w:sz w:val="32"/>
              <w:szCs w:val="32"/>
            </w:rPr>
            <w:fldChar w:fldCharType="separate"/>
          </w:r>
          <w:r>
            <w:rPr>
              <w:rFonts w:ascii="Times New Roman" w:eastAsia="黑体" w:cs="Times New Roman" w:hAnsi="Times New Roman"/>
              <w:spacing w:val="3"/>
              <w:sz w:val="32"/>
              <w:szCs w:val="32"/>
            </w:rPr>
            <w:t>第</w:t>
          </w:r>
          <w:r>
            <w:rPr>
              <w:rFonts w:ascii="Times New Roman" w:eastAsia="黑体" w:cs="Times New Roman" w:hAnsi="Times New Roman"/>
              <w:spacing w:val="2"/>
              <w:sz w:val="32"/>
              <w:szCs w:val="32"/>
            </w:rPr>
            <w:t>十二章   强化发展规划组织实施</w:t>
          </w:r>
          <w:r>
            <w:rPr>
              <w:rFonts w:ascii="Times New Roman" w:eastAsia="黑体" w:cs="Times New Roman" w:hAnsi="Times New Roman"/>
              <w:sz w:val="32"/>
              <w:szCs w:val="32"/>
            </w:rPr>
            <w:tab/>
          </w:r>
          <w:r>
            <w:rPr>
              <w:rFonts w:ascii="Times New Roman" w:eastAsia="黑体" w:cs="Times New Roman" w:hAnsi="Times New Roman"/>
              <w:sz w:val="32"/>
              <w:szCs w:val="32"/>
            </w:rPr>
            <w:fldChar w:fldCharType="begin"/>
          </w:r>
          <w:r>
            <w:rPr>
              <w:rFonts w:ascii="Times New Roman" w:eastAsia="黑体" w:cs="Times New Roman" w:hAnsi="Times New Roman"/>
              <w:sz w:val="32"/>
              <w:szCs w:val="32"/>
            </w:rPr>
            <w:instrText xml:space="preserve"> PAGEREF _Toc1228233276 \h </w:instrText>
          </w:r>
          <w:r>
            <w:rPr>
              <w:rFonts w:ascii="Times New Roman" w:eastAsia="黑体" w:cs="Times New Roman" w:hAnsi="Times New Roman"/>
              <w:sz w:val="32"/>
              <w:szCs w:val="32"/>
            </w:rPr>
            <w:fldChar w:fldCharType="separate"/>
          </w:r>
          <w:r>
            <w:rPr>
              <w:rFonts w:ascii="Times New Roman" w:eastAsia="黑体" w:cs="Times New Roman" w:hAnsi="Times New Roman"/>
              <w:sz w:val="32"/>
              <w:szCs w:val="32"/>
            </w:rPr>
            <w:t>59</w:t>
          </w:r>
          <w:r>
            <w:rPr>
              <w:rFonts w:ascii="Times New Roman" w:eastAsia="黑体" w:cs="Times New Roman" w:hAnsi="Times New Roman"/>
              <w:sz w:val="32"/>
              <w:szCs w:val="32"/>
            </w:rPr>
            <w:fldChar w:fldCharType="end"/>
          </w:r>
          <w:r>
            <w:rPr>
              <w:rFonts w:ascii="Times New Roman" w:eastAsia="黑体"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_Toc1984066029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3"/>
              <w:sz w:val="32"/>
              <w:szCs w:val="32"/>
            </w:rPr>
            <w:t>第一节</w:t>
          </w:r>
          <w:r>
            <w:rPr>
              <w:rFonts w:ascii="Times New Roman" w:eastAsia="仿宋_GB2312" w:cs="Times New Roman" w:hAnsi="Times New Roman"/>
              <w:spacing w:val="5"/>
              <w:sz w:val="32"/>
              <w:szCs w:val="32"/>
            </w:rPr>
            <w:t xml:space="preserve">   </w:t>
          </w:r>
          <w:r>
            <w:rPr>
              <w:rFonts w:ascii="Times New Roman" w:eastAsia="仿宋_GB2312" w:cs="Times New Roman" w:hAnsi="Times New Roman"/>
              <w:spacing w:val="13"/>
              <w:sz w:val="32"/>
              <w:szCs w:val="32"/>
            </w:rPr>
            <w:t>加强组</w:t>
          </w:r>
          <w:r>
            <w:rPr>
              <w:rFonts w:ascii="Times New Roman" w:eastAsia="仿宋_GB2312" w:cs="Times New Roman" w:hAnsi="Times New Roman"/>
              <w:spacing w:val="12"/>
              <w:sz w:val="32"/>
              <w:szCs w:val="32"/>
            </w:rPr>
            <w:t>织领导</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_Toc1984066029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59</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_Toc1565482785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3"/>
              <w:sz w:val="32"/>
              <w:szCs w:val="32"/>
            </w:rPr>
            <w:t>第二节</w:t>
          </w:r>
          <w:r>
            <w:rPr>
              <w:rFonts w:ascii="Times New Roman" w:eastAsia="仿宋_GB2312" w:cs="Times New Roman" w:hAnsi="Times New Roman"/>
              <w:spacing w:val="5"/>
              <w:sz w:val="32"/>
              <w:szCs w:val="32"/>
            </w:rPr>
            <w:t xml:space="preserve">   </w:t>
          </w:r>
          <w:r>
            <w:rPr>
              <w:rFonts w:ascii="Times New Roman" w:eastAsia="仿宋_GB2312" w:cs="Times New Roman" w:hAnsi="Times New Roman"/>
              <w:spacing w:val="13"/>
              <w:sz w:val="32"/>
              <w:szCs w:val="32"/>
            </w:rPr>
            <w:t>强化宣</w:t>
          </w:r>
          <w:r>
            <w:rPr>
              <w:rFonts w:ascii="Times New Roman" w:eastAsia="仿宋_GB2312" w:cs="Times New Roman" w:hAnsi="Times New Roman"/>
              <w:spacing w:val="12"/>
              <w:sz w:val="32"/>
              <w:szCs w:val="32"/>
            </w:rPr>
            <w:t>传引导</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_Toc1565482785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60</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pStyle w:val="18"/>
            <w:keepNext w:val="0"/>
            <w:keepLines w:val="0"/>
            <w:pageBreakBefore w:val="0"/>
            <w:widowControl w:val="0"/>
            <w:tabs>
              <w:tab w:val="right" w:leader="dot" w:pos="8841"/>
            </w:tabs>
            <w:kinsoku w:val="0"/>
            <w:wordWrap w:val="0"/>
            <w:overflowPunct/>
            <w:topLinePunct w:val="0"/>
            <w:autoSpaceDE/>
            <w:autoSpaceDN/>
            <w:bidi w:val="0"/>
            <w:rPr>
              <w:rFonts w:ascii="Times New Roman" w:eastAsia="仿宋_GB2312" w:cs="Times New Roman" w:hAnsi="Times New Roman"/>
              <w:sz w:val="32"/>
              <w:szCs w:val="32"/>
            </w:rPr>
          </w:pPr>
          <w:r>
            <w:rPr>
              <w:rFonts w:ascii="Times New Roman" w:eastAsia="仿宋_GB2312" w:cs="Times New Roman" w:hAnsi="Times New Roman"/>
              <w:spacing w:val="24"/>
              <w:sz w:val="32"/>
              <w:szCs w:val="32"/>
            </w:rPr>
            <w:fldChar w:fldCharType="begin"/>
          </w:r>
          <w:r>
            <w:rPr>
              <w:rFonts w:ascii="Times New Roman" w:eastAsia="仿宋_GB2312" w:cs="Times New Roman" w:hAnsi="Times New Roman"/>
              <w:spacing w:val="24"/>
              <w:sz w:val="32"/>
              <w:szCs w:val="32"/>
            </w:rPr>
            <w:instrText xml:space="preserve"> HYPERLINK \l _Toc1096140802 </w:instrText>
          </w:r>
          <w:r>
            <w:rPr>
              <w:rFonts w:ascii="Times New Roman" w:eastAsia="仿宋_GB2312" w:cs="Times New Roman" w:hAnsi="Times New Roman"/>
              <w:spacing w:val="24"/>
              <w:sz w:val="32"/>
              <w:szCs w:val="32"/>
            </w:rPr>
            <w:fldChar w:fldCharType="separate"/>
          </w:r>
          <w:r>
            <w:rPr>
              <w:rFonts w:ascii="Times New Roman" w:eastAsia="仿宋_GB2312" w:cs="Times New Roman" w:hAnsi="Times New Roman"/>
              <w:spacing w:val="13"/>
              <w:sz w:val="32"/>
              <w:szCs w:val="32"/>
            </w:rPr>
            <w:t>第三节</w:t>
          </w:r>
          <w:r>
            <w:rPr>
              <w:rFonts w:ascii="Times New Roman" w:eastAsia="仿宋_GB2312" w:cs="Times New Roman" w:hAnsi="Times New Roman"/>
              <w:spacing w:val="5"/>
              <w:sz w:val="32"/>
              <w:szCs w:val="32"/>
            </w:rPr>
            <w:t xml:space="preserve">   </w:t>
          </w:r>
          <w:r>
            <w:rPr>
              <w:rFonts w:ascii="Times New Roman" w:eastAsia="仿宋_GB2312" w:cs="Times New Roman" w:hAnsi="Times New Roman"/>
              <w:spacing w:val="13"/>
              <w:sz w:val="32"/>
              <w:szCs w:val="32"/>
            </w:rPr>
            <w:t>做好监</w:t>
          </w:r>
          <w:r>
            <w:rPr>
              <w:rFonts w:ascii="Times New Roman" w:eastAsia="仿宋_GB2312" w:cs="Times New Roman" w:hAnsi="Times New Roman"/>
              <w:spacing w:val="12"/>
              <w:sz w:val="32"/>
              <w:szCs w:val="32"/>
            </w:rPr>
            <w:t>测评估</w:t>
          </w:r>
          <w:r>
            <w:rPr>
              <w:rFonts w:ascii="Times New Roman" w:eastAsia="仿宋_GB2312" w:cs="Times New Roman" w:hAnsi="Times New Roman"/>
              <w:sz w:val="32"/>
              <w:szCs w:val="32"/>
            </w:rPr>
            <w:tab/>
          </w:r>
          <w:r>
            <w:rPr>
              <w:rFonts w:ascii="Times New Roman" w:eastAsia="仿宋_GB2312" w:cs="Times New Roman" w:hAnsi="Times New Roman"/>
              <w:sz w:val="32"/>
              <w:szCs w:val="32"/>
            </w:rPr>
            <w:fldChar w:fldCharType="begin"/>
          </w:r>
          <w:r>
            <w:rPr>
              <w:rFonts w:ascii="Times New Roman" w:eastAsia="仿宋_GB2312" w:cs="Times New Roman" w:hAnsi="Times New Roman"/>
              <w:sz w:val="32"/>
              <w:szCs w:val="32"/>
            </w:rPr>
            <w:instrText xml:space="preserve"> PAGEREF _Toc1096140802 \h </w:instrText>
          </w:r>
          <w:r>
            <w:rPr>
              <w:rFonts w:ascii="Times New Roman" w:eastAsia="仿宋_GB2312" w:cs="Times New Roman" w:hAnsi="Times New Roman"/>
              <w:sz w:val="32"/>
              <w:szCs w:val="32"/>
            </w:rPr>
            <w:fldChar w:fldCharType="separate"/>
          </w:r>
          <w:r>
            <w:rPr>
              <w:rFonts w:ascii="Times New Roman" w:eastAsia="仿宋_GB2312" w:cs="Times New Roman" w:hAnsi="Times New Roman"/>
              <w:sz w:val="32"/>
              <w:szCs w:val="32"/>
            </w:rPr>
            <w:t>60</w:t>
          </w:r>
          <w:r>
            <w:rPr>
              <w:rFonts w:ascii="Times New Roman" w:eastAsia="仿宋_GB2312" w:cs="Times New Roman" w:hAnsi="Times New Roman"/>
              <w:sz w:val="32"/>
              <w:szCs w:val="32"/>
            </w:rPr>
            <w:fldChar w:fldCharType="end"/>
          </w:r>
          <w:r>
            <w:rPr>
              <w:rFonts w:ascii="Times New Roman" w:eastAsia="仿宋_GB2312" w:cs="Times New Roman" w:hAnsi="Times New Roman"/>
              <w:spacing w:val="24"/>
              <w:sz w:val="32"/>
              <w:szCs w:val="32"/>
            </w:rPr>
            <w:fldChar w:fldCharType="end"/>
          </w:r>
        </w:p>
        <w:p>
          <w:pPr>
            <w:keepNext w:val="0"/>
            <w:keepLines w:val="0"/>
            <w:pageBreakBefore w:val="0"/>
            <w:widowControl w:val="0"/>
            <w:kinsoku w:val="0"/>
            <w:wordWrap w:val="0"/>
            <w:overflowPunct/>
            <w:topLinePunct w:val="0"/>
            <w:autoSpaceDE/>
            <w:autoSpaceDN/>
            <w:bidi w:val="0"/>
            <w:adjustRightInd w:val="0"/>
            <w:snapToGrid w:val="0"/>
            <w:spacing w:line="560" w:lineRule="exact"/>
            <w:ind w:left="0" w:right="0"/>
            <w:jc w:val="center"/>
            <w:textAlignment w:val="baseline"/>
            <w:outlineLvl w:val="9"/>
            <w:rPr>
              <w:rFonts w:ascii="Times New Roman" w:eastAsia="黑体" w:cs="Times New Roman" w:hAnsi="Times New Roman"/>
              <w:spacing w:val="24"/>
              <w:sz w:val="44"/>
              <w:szCs w:val="44"/>
            </w:rPr>
            <w:sectPr>
              <w:footerReference w:type="default" r:id="rId3"/>
              <w:pgSz w:w="11902" w:h="16835"/>
              <w:pgMar w:top="2098" w:right="1474" w:bottom="1984" w:left="1587" w:header="1134" w:footer="1701" w:gutter="0"/>
              <w:pgNumType/>
              <w:docGrid w:linePitch="312" w:charSpace="0"/>
            </w:sectPr>
          </w:pPr>
          <w:r>
            <w:rPr>
              <w:rFonts w:ascii="Times New Roman" w:eastAsia="仿宋_GB2312" w:cs="Times New Roman" w:hAnsi="Times New Roman"/>
              <w:spacing w:val="24"/>
              <w:sz w:val="32"/>
              <w:szCs w:val="32"/>
            </w:rPr>
            <w:fldChar w:fldCharType="end"/>
          </w:r>
        </w:p>
      </w:sdtContent>
    </w:sdt>
    <w:p>
      <w:pPr>
        <w:keepNext w:val="0"/>
        <w:keepLines w:val="0"/>
        <w:pageBreakBefore w:val="0"/>
        <w:widowControl w:val="0"/>
        <w:kinsoku w:val="0"/>
        <w:wordWrap w:val="0"/>
        <w:overflowPunct/>
        <w:topLinePunct w:val="0"/>
        <w:autoSpaceDE/>
        <w:autoSpaceDN/>
        <w:bidi w:val="0"/>
        <w:adjustRightInd w:val="0"/>
        <w:snapToGrid w:val="0"/>
        <w:spacing w:line="600" w:lineRule="exact"/>
        <w:ind w:left="0" w:right="0"/>
        <w:jc w:val="center"/>
        <w:textAlignment w:val="baseline"/>
        <w:outlineLvl w:val="0"/>
        <w:rPr>
          <w:rFonts w:ascii="Times New Roman" w:eastAsia="黑体" w:cs="Times New Roman" w:hAnsi="Times New Roman"/>
          <w:spacing w:val="23"/>
          <w:sz w:val="44"/>
          <w:szCs w:val="44"/>
        </w:rPr>
      </w:pPr>
      <w:bookmarkStart w:id="2" w:name="_Toc202358927"/>
      <w:r>
        <w:rPr>
          <w:rFonts w:ascii="Times New Roman" w:eastAsia="黑体" w:cs="Times New Roman" w:hAnsi="Times New Roman"/>
          <w:spacing w:val="24"/>
          <w:sz w:val="44"/>
          <w:szCs w:val="44"/>
        </w:rPr>
        <w:t>攀枝花市“十四五”卫生健康</w:t>
      </w:r>
      <w:r>
        <w:rPr>
          <w:rFonts w:ascii="Times New Roman" w:eastAsia="黑体" w:cs="Times New Roman" w:hAnsi="Times New Roman"/>
          <w:spacing w:val="23"/>
          <w:sz w:val="44"/>
          <w:szCs w:val="44"/>
        </w:rPr>
        <w:t>发展规划</w:t>
      </w:r>
      <w:bookmarkEnd w:id="2"/>
    </w:p>
    <w:p>
      <w:pPr>
        <w:keepNext w:val="0"/>
        <w:keepLines w:val="0"/>
        <w:pageBreakBefore w:val="0"/>
        <w:widowControl w:val="0"/>
        <w:kinsoku w:val="0"/>
        <w:wordWrap w:val="0"/>
        <w:overflowPunct/>
        <w:topLinePunct w:val="0"/>
        <w:autoSpaceDE/>
        <w:autoSpaceDN/>
        <w:bidi w:val="0"/>
        <w:adjustRightInd w:val="0"/>
        <w:snapToGrid w:val="0"/>
        <w:spacing w:line="600" w:lineRule="exact"/>
        <w:ind w:left="0" w:right="0" w:firstLineChars="200" w:firstLine="972"/>
        <w:jc w:val="center"/>
        <w:textAlignment w:val="baseline"/>
        <w:outlineLvl w:val="9"/>
        <w:rPr>
          <w:rFonts w:ascii="Times New Roman" w:eastAsia="黑体" w:cs="Times New Roman" w:hAnsi="Times New Roman"/>
          <w:spacing w:val="23"/>
          <w:sz w:val="44"/>
          <w:szCs w:val="44"/>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“十四五”时期，</w:t>
      </w:r>
      <w:r>
        <w:rPr>
          <w:rFonts w:ascii="Times New Roman" w:eastAsia="仿宋_GB2312" w:cs="Times New Roman" w:hAnsi="Times New Roman"/>
          <w:sz w:val="32"/>
          <w:szCs w:val="32"/>
        </w:rPr>
        <w:t xml:space="preserve"> </w:t>
      </w:r>
      <w:r>
        <w:rPr>
          <w:rFonts w:ascii="Times New Roman" w:eastAsia="仿宋_GB2312" w:cs="Times New Roman" w:hAnsi="Times New Roman"/>
          <w:spacing w:val="1"/>
          <w:sz w:val="32"/>
          <w:szCs w:val="32"/>
        </w:rPr>
        <w:t>攀枝</w:t>
      </w:r>
      <w:r>
        <w:rPr>
          <w:rFonts w:ascii="Times New Roman" w:eastAsia="仿宋_GB2312" w:cs="Times New Roman" w:hAnsi="Times New Roman"/>
          <w:sz w:val="32"/>
          <w:szCs w:val="32"/>
        </w:rPr>
        <w:t xml:space="preserve">花卫生健康事业聚焦市委“一三三三” </w:t>
      </w:r>
      <w:r>
        <w:rPr>
          <w:rFonts w:ascii="Times New Roman" w:eastAsia="仿宋_GB2312" w:cs="Times New Roman" w:hAnsi="Times New Roman"/>
          <w:spacing w:val="14"/>
          <w:sz w:val="32"/>
          <w:szCs w:val="32"/>
        </w:rPr>
        <w:t>总体发展战略</w:t>
      </w:r>
      <w:r>
        <w:rPr>
          <w:rFonts w:ascii="Times New Roman" w:eastAsia="仿宋_GB2312" w:cs="Times New Roman" w:hAnsi="Times New Roman"/>
          <w:spacing w:val="8"/>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高标准建设区域医疗健康</w:t>
      </w:r>
      <w:r>
        <w:rPr>
          <w:rFonts w:ascii="Times New Roman" w:eastAsia="仿宋_GB2312" w:cs="Times New Roman" w:hAnsi="Times New Roman"/>
          <w:spacing w:val="13"/>
          <w:sz w:val="32"/>
          <w:szCs w:val="32"/>
        </w:rPr>
        <w:t>中心</w:t>
      </w:r>
      <w:r>
        <w:rPr>
          <w:rFonts w:ascii="Times New Roman" w:eastAsia="仿宋_GB2312" w:cs="Times New Roman" w:hAnsi="Times New Roman"/>
          <w:spacing w:val="7"/>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3"/>
          <w:sz w:val="32"/>
          <w:szCs w:val="32"/>
        </w:rPr>
        <w:t>高水平推进健</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康攀枝花建设</w:t>
      </w:r>
      <w:r>
        <w:rPr>
          <w:rFonts w:ascii="Times New Roman" w:eastAsia="仿宋_GB2312" w:cs="Times New Roman" w:hAnsi="Times New Roman"/>
          <w:spacing w:val="7"/>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不断提高人民</w:t>
      </w:r>
      <w:r>
        <w:rPr>
          <w:rFonts w:ascii="Times New Roman" w:eastAsia="仿宋_GB2312" w:cs="Times New Roman" w:hAnsi="Times New Roman"/>
          <w:spacing w:val="13"/>
          <w:sz w:val="32"/>
          <w:szCs w:val="32"/>
        </w:rPr>
        <w:t>健康水平</w:t>
      </w:r>
      <w:r>
        <w:rPr>
          <w:rFonts w:ascii="Times New Roman" w:eastAsia="仿宋_GB2312" w:cs="Times New Roman" w:hAnsi="Times New Roman"/>
          <w:spacing w:val="6"/>
          <w:sz w:val="32"/>
          <w:szCs w:val="32"/>
        </w:rPr>
        <w:t>。</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根据《攀枝花市国民</w:t>
      </w:r>
      <w:r>
        <w:rPr>
          <w:rFonts w:ascii="Times New Roman" w:eastAsia="仿宋_GB2312" w:cs="Times New Roman" w:hAnsi="Times New Roman"/>
          <w:sz w:val="32"/>
          <w:szCs w:val="32"/>
        </w:rPr>
        <w:t xml:space="preserve"> </w:t>
      </w:r>
      <w:r>
        <w:rPr>
          <w:rFonts w:ascii="Times New Roman" w:eastAsia="仿宋_GB2312" w:cs="Times New Roman" w:hAnsi="Times New Roman"/>
          <w:spacing w:val="33"/>
          <w:sz w:val="32"/>
          <w:szCs w:val="32"/>
        </w:rPr>
        <w:t>经济和社会发</w:t>
      </w:r>
      <w:r>
        <w:rPr>
          <w:rFonts w:ascii="Times New Roman" w:eastAsia="仿宋_GB2312" w:cs="Times New Roman" w:hAnsi="Times New Roman"/>
          <w:spacing w:val="32"/>
          <w:sz w:val="32"/>
          <w:szCs w:val="32"/>
        </w:rPr>
        <w:t>展第十四个五年规划和二</w:t>
      </w:r>
      <w:r>
        <w:rPr>
          <w:rFonts w:ascii="Times New Roman" w:eastAsia="仿宋_GB2312" w:cs="Times New Roman" w:hAnsi="Times New Roman"/>
          <w:spacing w:val="16"/>
          <w:sz w:val="32"/>
          <w:szCs w:val="32"/>
        </w:rPr>
        <w:t>O</w:t>
      </w:r>
      <w:r>
        <w:rPr>
          <w:rFonts w:ascii="Times New Roman" w:eastAsia="仿宋_GB2312" w:cs="Times New Roman" w:hAnsi="Times New Roman"/>
          <w:spacing w:val="32"/>
          <w:sz w:val="32"/>
          <w:szCs w:val="32"/>
        </w:rPr>
        <w:t>三五年远景目标纲</w:t>
      </w:r>
      <w:r>
        <w:rPr>
          <w:rFonts w:ascii="Times New Roman" w:eastAsia="仿宋_GB2312" w:cs="Times New Roman" w:hAnsi="Times New Roman"/>
          <w:spacing w:val="-28"/>
          <w:sz w:val="32"/>
          <w:szCs w:val="32"/>
        </w:rPr>
        <w:t>要》《四川省“十四五”卫生健康</w:t>
      </w:r>
      <w:r>
        <w:rPr>
          <w:rFonts w:ascii="Times New Roman" w:eastAsia="仿宋_GB2312" w:cs="Times New Roman" w:hAnsi="Times New Roman"/>
          <w:spacing w:val="-27"/>
          <w:sz w:val="32"/>
          <w:szCs w:val="32"/>
        </w:rPr>
        <w:t>发展规划》和《“健康攀枝花</w:t>
      </w:r>
      <w:r>
        <w:rPr>
          <w:rFonts w:ascii="Times New Roman" w:eastAsia="仿宋_GB2312" w:cs="Times New Roman" w:hAnsi="Times New Roman"/>
          <w:spacing w:val="-126"/>
          <w:sz w:val="32"/>
          <w:szCs w:val="32"/>
        </w:rPr>
        <w:t xml:space="preserve"> </w:t>
      </w:r>
      <w:r>
        <w:rPr>
          <w:rFonts w:ascii="Times New Roman" w:eastAsia="仿宋_GB2312" w:cs="Times New Roman" w:hAnsi="Times New Roman"/>
          <w:spacing w:val="-16"/>
          <w:sz w:val="32"/>
          <w:szCs w:val="32"/>
        </w:rPr>
        <w:t>2030</w:t>
      </w:r>
      <w:r>
        <w:rPr>
          <w:rFonts w:ascii="Times New Roman" w:eastAsia="仿宋_GB2312" w:cs="Times New Roman" w:hAnsi="Times New Roman"/>
          <w:spacing w:val="-27"/>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8"/>
          <w:sz w:val="32"/>
          <w:szCs w:val="32"/>
        </w:rPr>
        <w:t>规划纲要》</w:t>
      </w:r>
      <w:r>
        <w:rPr>
          <w:rFonts w:ascii="Times New Roman" w:eastAsia="仿宋_GB2312" w:cs="Times New Roman" w:hAnsi="Times New Roman"/>
          <w:spacing w:val="4"/>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8"/>
          <w:sz w:val="32"/>
          <w:szCs w:val="32"/>
        </w:rPr>
        <w:t>明确卫生健</w:t>
      </w:r>
      <w:r>
        <w:rPr>
          <w:rFonts w:ascii="Times New Roman" w:eastAsia="仿宋_GB2312" w:cs="Times New Roman" w:hAnsi="Times New Roman"/>
          <w:spacing w:val="7"/>
          <w:sz w:val="32"/>
          <w:szCs w:val="32"/>
        </w:rPr>
        <w:t>康发展的总体要求</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主要目标</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重点</w:t>
      </w:r>
      <w:r>
        <w:rPr>
          <w:rFonts w:ascii="Times New Roman" w:eastAsia="仿宋_GB2312" w:cs="Times New Roman" w:hAnsi="Times New Roman"/>
          <w:sz w:val="32"/>
          <w:szCs w:val="32"/>
        </w:rPr>
        <w:t xml:space="preserve"> </w:t>
      </w:r>
      <w:r>
        <w:rPr>
          <w:rFonts w:ascii="Times New Roman" w:eastAsia="仿宋_GB2312" w:cs="Times New Roman" w:hAnsi="Times New Roman"/>
          <w:spacing w:val="2"/>
          <w:sz w:val="32"/>
          <w:szCs w:val="32"/>
        </w:rPr>
        <w:t>任务和重要举措，</w:t>
      </w:r>
      <w:r>
        <w:rPr>
          <w:rFonts w:ascii="Times New Roman" w:eastAsia="仿宋_GB2312" w:cs="Times New Roman" w:hAnsi="Times New Roman"/>
          <w:sz w:val="32"/>
          <w:szCs w:val="32"/>
        </w:rPr>
        <w:t xml:space="preserve"> </w:t>
      </w:r>
      <w:r>
        <w:rPr>
          <w:rFonts w:ascii="Times New Roman" w:eastAsia="仿宋_GB2312" w:cs="Times New Roman" w:hAnsi="Times New Roman"/>
          <w:spacing w:val="2"/>
          <w:sz w:val="32"/>
          <w:szCs w:val="32"/>
        </w:rPr>
        <w:t>全市“十四五”时期开启</w:t>
      </w:r>
      <w:r>
        <w:rPr>
          <w:rFonts w:ascii="Times New Roman" w:eastAsia="仿宋_GB2312" w:cs="Times New Roman" w:hAnsi="Times New Roman"/>
          <w:spacing w:val="1"/>
          <w:sz w:val="32"/>
          <w:szCs w:val="32"/>
        </w:rPr>
        <w:t>全面建设社会主义现</w:t>
      </w:r>
      <w:r>
        <w:rPr>
          <w:rFonts w:ascii="Times New Roman" w:eastAsia="仿宋_GB2312" w:cs="Times New Roman" w:hAnsi="Times New Roman"/>
          <w:spacing w:val="13"/>
          <w:sz w:val="32"/>
          <w:szCs w:val="32"/>
        </w:rPr>
        <w:t>代化</w:t>
      </w:r>
      <w:r>
        <w:rPr>
          <w:rFonts w:ascii="Times New Roman" w:eastAsia="仿宋_GB2312" w:cs="Times New Roman" w:hAnsi="Times New Roman"/>
          <w:spacing w:val="12"/>
          <w:sz w:val="32"/>
          <w:szCs w:val="32"/>
        </w:rPr>
        <w:t>攀枝花卫生健康新征程</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right="0" w:firstLineChars="200" w:firstLine="672"/>
        <w:jc w:val="center"/>
        <w:textAlignment w:val="baseline"/>
        <w:outlineLvl w:val="9"/>
        <w:rPr>
          <w:rFonts w:ascii="Times New Roman" w:eastAsia="黑体" w:cs="Times New Roman" w:hAnsi="Times New Roman"/>
          <w:spacing w:val="8"/>
          <w:sz w:val="32"/>
          <w:szCs w:val="32"/>
        </w:rPr>
      </w:pPr>
      <w:bookmarkStart w:id="3" w:name="_bookmark61"/>
      <w:bookmarkEnd w:id="3"/>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z w:val="32"/>
          <w:szCs w:val="32"/>
        </w:rPr>
      </w:pPr>
      <w:bookmarkStart w:id="4" w:name="_Toc1678637140"/>
      <w:r>
        <w:rPr>
          <w:rFonts w:ascii="Times New Roman" w:eastAsia="黑体" w:cs="Times New Roman" w:hAnsi="Times New Roman"/>
          <w:spacing w:val="8"/>
          <w:sz w:val="32"/>
          <w:szCs w:val="32"/>
        </w:rPr>
        <w:t xml:space="preserve">第一章  </w:t>
      </w:r>
      <w:r>
        <w:rPr>
          <w:rFonts w:ascii="Times New Roman" w:eastAsia="黑体" w:cs="Times New Roman" w:hAnsi="Times New Roman"/>
          <w:spacing w:val="4"/>
          <w:sz w:val="32"/>
          <w:szCs w:val="32"/>
        </w:rPr>
        <w:t>“</w:t>
      </w:r>
      <w:r>
        <w:rPr>
          <w:rFonts w:ascii="Times New Roman" w:eastAsia="黑体" w:cs="Times New Roman" w:hAnsi="Times New Roman"/>
          <w:spacing w:val="8"/>
          <w:sz w:val="32"/>
          <w:szCs w:val="32"/>
        </w:rPr>
        <w:t>十四五</w:t>
      </w:r>
      <w:r>
        <w:rPr>
          <w:rFonts w:ascii="Times New Roman" w:eastAsia="黑体" w:cs="Times New Roman" w:hAnsi="Times New Roman"/>
          <w:spacing w:val="4"/>
          <w:sz w:val="32"/>
          <w:szCs w:val="32"/>
        </w:rPr>
        <w:t>”</w:t>
      </w:r>
      <w:r>
        <w:rPr>
          <w:rFonts w:ascii="Times New Roman" w:eastAsia="黑体" w:cs="Times New Roman" w:hAnsi="Times New Roman"/>
          <w:spacing w:val="3"/>
          <w:sz w:val="32"/>
          <w:szCs w:val="32"/>
        </w:rPr>
        <w:t xml:space="preserve"> </w:t>
      </w:r>
      <w:r>
        <w:rPr>
          <w:rFonts w:ascii="Times New Roman" w:eastAsia="黑体" w:cs="Times New Roman" w:hAnsi="Times New Roman"/>
          <w:spacing w:val="8"/>
          <w:sz w:val="32"/>
          <w:szCs w:val="32"/>
        </w:rPr>
        <w:t>发展规划背景</w:t>
      </w:r>
      <w:bookmarkEnd w:id="4"/>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outlineLvl w:val="9"/>
        <w:rPr>
          <w:rFonts w:ascii="Times New Roman" w:eastAsia="黑体" w:cs="Times New Roman" w:hAnsi="Times New Roman"/>
          <w:spacing w:val="1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pacing w:val="13"/>
          <w:sz w:val="32"/>
          <w:szCs w:val="32"/>
        </w:rPr>
      </w:pPr>
      <w:bookmarkStart w:id="5" w:name="_Toc93601607"/>
      <w:r>
        <w:rPr>
          <w:rFonts w:ascii="Times New Roman" w:eastAsia="黑体" w:cs="Times New Roman" w:hAnsi="Times New Roman"/>
          <w:spacing w:val="14"/>
          <w:sz w:val="32"/>
          <w:szCs w:val="32"/>
        </w:rPr>
        <w:t>第</w:t>
      </w:r>
      <w:r>
        <w:rPr>
          <w:rFonts w:ascii="Times New Roman" w:eastAsia="黑体" w:cs="Times New Roman" w:hAnsi="Times New Roman"/>
          <w:spacing w:val="13"/>
          <w:sz w:val="32"/>
          <w:szCs w:val="32"/>
        </w:rPr>
        <w:t>一节</w:t>
      </w:r>
      <w:r>
        <w:rPr>
          <w:rFonts w:ascii="Times New Roman" w:eastAsia="黑体" w:cs="Times New Roman" w:hAnsi="Times New Roman"/>
          <w:spacing w:val="6"/>
          <w:sz w:val="32"/>
          <w:szCs w:val="32"/>
        </w:rPr>
        <w:t xml:space="preserve">   </w:t>
      </w:r>
      <w:r>
        <w:rPr>
          <w:rFonts w:ascii="Times New Roman" w:eastAsia="黑体" w:cs="Times New Roman" w:hAnsi="Times New Roman"/>
          <w:spacing w:val="13"/>
          <w:sz w:val="32"/>
          <w:szCs w:val="32"/>
        </w:rPr>
        <w:t>发展基础</w:t>
      </w:r>
      <w:bookmarkEnd w:id="5"/>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8"/>
        <w:textAlignment w:val="baseline"/>
        <w:rPr>
          <w:rFonts w:ascii="Times New Roman" w:eastAsia="仿宋_GB2312" w:cs="Times New Roman" w:hAnsi="Times New Roman"/>
          <w:spacing w:val="7"/>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8"/>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7"/>
          <w:sz w:val="32"/>
          <w:szCs w:val="32"/>
        </w:rPr>
        <w:t>“十三五”时期</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全市卫生</w:t>
      </w:r>
      <w:r>
        <w:rPr>
          <w:rFonts w:ascii="Times New Roman" w:eastAsia="仿宋_GB2312" w:cs="Times New Roman" w:hAnsi="Times New Roman"/>
          <w:spacing w:val="6"/>
          <w:sz w:val="32"/>
          <w:szCs w:val="32"/>
        </w:rPr>
        <w:t>健康工作在市委</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市政府的坚强</w:t>
      </w:r>
      <w:r>
        <w:rPr>
          <w:rFonts w:ascii="Times New Roman" w:eastAsia="仿宋_GB2312" w:cs="Times New Roman" w:hAnsi="Times New Roman"/>
          <w:spacing w:val="14"/>
          <w:sz w:val="32"/>
          <w:szCs w:val="32"/>
        </w:rPr>
        <w:t>领导下</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在省卫生健康委的精心指导下</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坚持以人民健康为中</w:t>
      </w:r>
      <w:r>
        <w:rPr>
          <w:rFonts w:ascii="Times New Roman" w:eastAsia="仿宋_GB2312" w:cs="Times New Roman" w:hAnsi="Times New Roman"/>
          <w:spacing w:val="2"/>
          <w:sz w:val="32"/>
          <w:szCs w:val="32"/>
        </w:rPr>
        <w:t>心，推进区域医疗卫生高地建设，全面完成</w:t>
      </w:r>
      <w:r>
        <w:rPr>
          <w:rFonts w:ascii="Times New Roman" w:eastAsia="仿宋_GB2312" w:cs="Times New Roman" w:hAnsi="Times New Roman"/>
          <w:spacing w:val="1"/>
          <w:sz w:val="32"/>
          <w:szCs w:val="32"/>
        </w:rPr>
        <w:t>“十三五”规划确定</w:t>
      </w:r>
      <w:r>
        <w:rPr>
          <w:rFonts w:ascii="Times New Roman" w:eastAsia="仿宋_GB2312" w:cs="Times New Roman" w:hAnsi="Times New Roman"/>
          <w:spacing w:val="13"/>
          <w:sz w:val="32"/>
          <w:szCs w:val="32"/>
        </w:rPr>
        <w:t>的主要目标、指标和任务</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卫生健康改革发展取得重要成就</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人民群众幸福感获得</w:t>
      </w:r>
      <w:r>
        <w:rPr>
          <w:rFonts w:ascii="Times New Roman" w:eastAsia="仿宋_GB2312" w:cs="Times New Roman" w:hAnsi="Times New Roman"/>
          <w:spacing w:val="11"/>
          <w:sz w:val="32"/>
          <w:szCs w:val="32"/>
        </w:rPr>
        <w:t>感安全感进一步增强</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autoSpaceDE/>
        <w:autoSpaceDN/>
        <w:bidi w:val="0"/>
        <w:adjustRightInd/>
        <w:snapToGrid/>
        <w:spacing w:line="580" w:lineRule="exact"/>
        <w:ind w:left="0" w:right="0" w:firstLineChars="200" w:firstLine="744"/>
        <w:textAlignment w:val="baseline"/>
        <w:rPr>
          <w:rFonts w:ascii="Times New Roman" w:eastAsia="仿宋_GB2312" w:cs="Times New Roman" w:hAnsi="Times New Roman"/>
          <w:spacing w:val="6"/>
          <w:sz w:val="32"/>
          <w:szCs w:val="32"/>
        </w:rPr>
      </w:pPr>
      <w:r>
        <w:rPr>
          <w:rFonts w:ascii="Times New Roman" w:eastAsia="仿宋_GB2312" w:cs="Times New Roman" w:hAnsi="Times New Roman"/>
          <w:spacing w:val="26"/>
          <w:sz w:val="32"/>
          <w:szCs w:val="32"/>
        </w:rPr>
        <w:t>居民健康水平大幅提升</w:t>
      </w:r>
      <w:r>
        <w:rPr>
          <w:rFonts w:ascii="Times New Roman" w:eastAsia="仿宋_GB2312" w:cs="Times New Roman" w:hAnsi="Times New Roman"/>
          <w:spacing w:val="13"/>
          <w:sz w:val="32"/>
          <w:szCs w:val="32"/>
        </w:rPr>
        <w:t>。</w:t>
      </w:r>
      <w:r>
        <w:rPr>
          <w:rFonts w:ascii="Times New Roman" w:eastAsia="仿宋_GB2312" w:cs="Times New Roman" w:hAnsi="Times New Roman"/>
          <w:spacing w:val="26"/>
          <w:sz w:val="32"/>
          <w:szCs w:val="32"/>
        </w:rPr>
        <w:t>全</w:t>
      </w:r>
      <w:r>
        <w:rPr>
          <w:rFonts w:ascii="Times New Roman" w:eastAsia="仿宋_GB2312" w:cs="Times New Roman" w:hAnsi="Times New Roman"/>
          <w:spacing w:val="25"/>
          <w:sz w:val="32"/>
          <w:szCs w:val="32"/>
        </w:rPr>
        <w:t>市城乡居民人均预期寿命从</w:t>
      </w:r>
      <w:r>
        <w:rPr>
          <w:rFonts w:ascii="Times New Roman" w:eastAsia="仿宋_GB2312" w:cs="Times New Roman" w:hAnsi="Times New Roman"/>
          <w:spacing w:val="-3"/>
          <w:sz w:val="32"/>
          <w:szCs w:val="32"/>
        </w:rPr>
        <w:t>2015</w:t>
      </w:r>
      <w:r>
        <w:rPr>
          <w:rFonts w:ascii="Times New Roman" w:eastAsia="仿宋_GB2312" w:cs="Times New Roman" w:hAnsi="Times New Roman"/>
          <w:spacing w:val="-4"/>
          <w:sz w:val="32"/>
          <w:szCs w:val="32"/>
        </w:rPr>
        <w:t>年的</w:t>
      </w:r>
      <w:r>
        <w:rPr>
          <w:rFonts w:ascii="Times New Roman" w:eastAsia="仿宋_GB2312" w:cs="Times New Roman" w:hAnsi="Times New Roman"/>
          <w:spacing w:val="-2"/>
          <w:sz w:val="32"/>
          <w:szCs w:val="32"/>
        </w:rPr>
        <w:t>77.87</w:t>
      </w:r>
      <w:r>
        <w:rPr>
          <w:rFonts w:ascii="Times New Roman" w:eastAsia="仿宋_GB2312" w:cs="Times New Roman" w:hAnsi="Times New Roman"/>
          <w:spacing w:val="-4"/>
          <w:sz w:val="32"/>
          <w:szCs w:val="32"/>
        </w:rPr>
        <w:t>岁提高到</w:t>
      </w:r>
      <w:r>
        <w:rPr>
          <w:rFonts w:ascii="Times New Roman" w:eastAsia="仿宋_GB2312" w:cs="Times New Roman" w:hAnsi="Times New Roman"/>
          <w:spacing w:val="-2"/>
          <w:sz w:val="32"/>
          <w:szCs w:val="32"/>
        </w:rPr>
        <w:t>2020</w:t>
      </w:r>
      <w:r>
        <w:rPr>
          <w:rFonts w:ascii="Times New Roman" w:eastAsia="仿宋_GB2312" w:cs="Times New Roman" w:hAnsi="Times New Roman"/>
          <w:spacing w:val="-4"/>
          <w:sz w:val="32"/>
          <w:szCs w:val="32"/>
        </w:rPr>
        <w:t>年的</w:t>
      </w:r>
      <w:r>
        <w:rPr>
          <w:rFonts w:ascii="Times New Roman" w:eastAsia="仿宋_GB2312" w:cs="Times New Roman" w:hAnsi="Times New Roman"/>
          <w:spacing w:val="-2"/>
          <w:sz w:val="32"/>
          <w:szCs w:val="32"/>
        </w:rPr>
        <w:t>78.84</w:t>
      </w:r>
      <w:r>
        <w:rPr>
          <w:rFonts w:ascii="Times New Roman" w:eastAsia="仿宋_GB2312" w:cs="Times New Roman" w:hAnsi="Times New Roman"/>
          <w:spacing w:val="-4"/>
          <w:sz w:val="32"/>
          <w:szCs w:val="32"/>
        </w:rPr>
        <w:t>岁</w:t>
      </w:r>
      <w:r>
        <w:rPr>
          <w:rFonts w:ascii="Times New Roman" w:eastAsia="仿宋_GB2312" w:cs="Times New Roman" w:hAnsi="Times New Roman"/>
          <w:spacing w:val="-2"/>
          <w:sz w:val="32"/>
          <w:szCs w:val="32"/>
        </w:rPr>
        <w:t>，</w:t>
      </w:r>
      <w:r>
        <w:rPr>
          <w:rFonts w:ascii="Times New Roman" w:eastAsia="仿宋_GB2312" w:cs="Times New Roman" w:hAnsi="Times New Roman"/>
          <w:spacing w:val="-4"/>
          <w:sz w:val="32"/>
          <w:szCs w:val="32"/>
        </w:rPr>
        <w:t>婴儿死亡率从5</w:t>
      </w:r>
      <w:r>
        <w:rPr>
          <w:rFonts w:ascii="Times New Roman" w:eastAsia="仿宋_GB2312" w:cs="Times New Roman" w:hAnsi="Times New Roman"/>
          <w:spacing w:val="-2"/>
          <w:sz w:val="32"/>
          <w:szCs w:val="32"/>
        </w:rPr>
        <w:t>.3</w:t>
      </w:r>
      <w:r>
        <w:rPr>
          <w:rFonts w:ascii="Times New Roman" w:eastAsia="仿宋_GB2312" w:cs="Times New Roman" w:hAnsi="Times New Roman"/>
          <w:spacing w:val="-5"/>
          <w:sz w:val="32"/>
          <w:szCs w:val="32"/>
        </w:rPr>
        <w:t>‰</w:t>
      </w:r>
      <w:r>
        <w:rPr>
          <w:rFonts w:ascii="Times New Roman" w:eastAsia="仿宋_GB2312" w:cs="Times New Roman" w:hAnsi="Times New Roman"/>
          <w:spacing w:val="-6"/>
          <w:sz w:val="32"/>
          <w:szCs w:val="32"/>
        </w:rPr>
        <w:t>下降到</w:t>
      </w:r>
      <w:r>
        <w:rPr>
          <w:rFonts w:ascii="Times New Roman" w:eastAsia="仿宋_GB2312" w:cs="Times New Roman" w:hAnsi="Times New Roman"/>
          <w:spacing w:val="-4"/>
          <w:sz w:val="32"/>
          <w:szCs w:val="32"/>
        </w:rPr>
        <w:t>3.06</w:t>
      </w:r>
      <w:r>
        <w:rPr>
          <w:rFonts w:ascii="Times New Roman" w:eastAsia="仿宋_GB2312" w:cs="Times New Roman" w:hAnsi="Times New Roman"/>
          <w:spacing w:val="-7"/>
          <w:sz w:val="32"/>
          <w:szCs w:val="32"/>
        </w:rPr>
        <w:t>‰</w:t>
      </w:r>
      <w:r>
        <w:rPr>
          <w:rFonts w:ascii="Times New Roman" w:eastAsia="仿宋_GB2312" w:cs="Times New Roman" w:hAnsi="Times New Roman"/>
          <w:spacing w:val="-2"/>
          <w:sz w:val="32"/>
          <w:szCs w:val="32"/>
        </w:rPr>
        <w:t>，</w:t>
      </w:r>
      <w:r>
        <w:rPr>
          <w:rFonts w:ascii="Times New Roman" w:eastAsia="仿宋_GB2312" w:cs="Times New Roman" w:hAnsi="Times New Roman"/>
          <w:spacing w:val="-3"/>
          <w:sz w:val="32"/>
          <w:szCs w:val="32"/>
        </w:rPr>
        <w:t>5</w:t>
      </w:r>
      <w:r>
        <w:rPr>
          <w:rFonts w:ascii="Times New Roman" w:eastAsia="仿宋_GB2312" w:cs="Times New Roman" w:hAnsi="Times New Roman"/>
          <w:spacing w:val="-5"/>
          <w:sz w:val="32"/>
          <w:szCs w:val="32"/>
        </w:rPr>
        <w:t>岁以下儿童死亡率从</w:t>
      </w:r>
      <w:r>
        <w:rPr>
          <w:rFonts w:ascii="Times New Roman" w:eastAsia="仿宋_GB2312" w:cs="Times New Roman" w:hAnsi="Times New Roman"/>
          <w:spacing w:val="-3"/>
          <w:sz w:val="32"/>
          <w:szCs w:val="32"/>
        </w:rPr>
        <w:t>6.91</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下降到4</w:t>
      </w:r>
      <w:r>
        <w:rPr>
          <w:rFonts w:ascii="Times New Roman" w:eastAsia="仿宋_GB2312" w:cs="Times New Roman" w:hAnsi="Times New Roman"/>
          <w:spacing w:val="-3"/>
          <w:sz w:val="32"/>
          <w:szCs w:val="32"/>
        </w:rPr>
        <w:t>.44</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孕</w:t>
      </w:r>
      <w:r>
        <w:rPr>
          <w:rFonts w:ascii="Times New Roman" w:eastAsia="仿宋_GB2312" w:cs="Times New Roman" w:hAnsi="Times New Roman"/>
          <w:spacing w:val="-1"/>
          <w:sz w:val="32"/>
          <w:szCs w:val="32"/>
        </w:rPr>
        <w:t>产妇死亡率从18.93/10万下降到0</w:t>
      </w:r>
      <w:r>
        <w:rPr>
          <w:rFonts w:ascii="Times New Roman" w:eastAsia="仿宋_GB2312" w:cs="Times New Roman" w:hAnsi="Times New Roman"/>
          <w:spacing w:val="-10"/>
          <w:sz w:val="32"/>
          <w:szCs w:val="32"/>
        </w:rPr>
        <w:t>，</w:t>
      </w:r>
      <w:r>
        <w:rPr>
          <w:rFonts w:ascii="Times New Roman" w:eastAsia="仿宋_GB2312" w:cs="Times New Roman" w:hAnsi="Times New Roman"/>
          <w:spacing w:val="-1"/>
          <w:sz w:val="32"/>
          <w:szCs w:val="32"/>
        </w:rPr>
        <w:t>主</w:t>
      </w:r>
      <w:r>
        <w:rPr>
          <w:rFonts w:ascii="Times New Roman" w:eastAsia="仿宋_GB2312" w:cs="Times New Roman" w:hAnsi="Times New Roman"/>
          <w:sz w:val="32"/>
          <w:szCs w:val="32"/>
        </w:rPr>
        <w:t>要健康指标优于全国</w:t>
      </w:r>
      <w:r>
        <w:rPr>
          <w:rFonts w:ascii="Times New Roman" w:eastAsia="仿宋_GB2312" w:cs="Times New Roman" w:hAnsi="Times New Roman"/>
          <w:spacing w:val="-156"/>
          <w:sz w:val="32"/>
          <w:szCs w:val="32"/>
        </w:rPr>
        <w:t>、</w:t>
      </w:r>
      <w:r>
        <w:rPr>
          <w:rFonts w:ascii="Times New Roman" w:eastAsia="仿宋_GB2312" w:cs="Times New Roman" w:hAnsi="Times New Roman"/>
          <w:sz w:val="32"/>
          <w:szCs w:val="32"/>
        </w:rPr>
        <w:t>全</w:t>
      </w:r>
      <w:r>
        <w:rPr>
          <w:rFonts w:ascii="Times New Roman" w:eastAsia="仿宋_GB2312" w:cs="Times New Roman" w:hAnsi="Times New Roman"/>
          <w:spacing w:val="14"/>
          <w:sz w:val="32"/>
          <w:szCs w:val="32"/>
        </w:rPr>
        <w:t>省平</w:t>
      </w:r>
      <w:r>
        <w:rPr>
          <w:rFonts w:ascii="Times New Roman" w:eastAsia="仿宋_GB2312" w:cs="Times New Roman" w:hAnsi="Times New Roman"/>
          <w:spacing w:val="13"/>
          <w:sz w:val="32"/>
          <w:szCs w:val="32"/>
        </w:rPr>
        <w:t>均水平</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5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1"/>
          <w:sz w:val="32"/>
          <w:szCs w:val="32"/>
        </w:rPr>
        <w:t>健康攀枝花行动启动实施</w:t>
      </w:r>
      <w:r>
        <w:rPr>
          <w:rFonts w:ascii="Times New Roman" w:eastAsia="仿宋_GB2312" w:cs="Times New Roman" w:hAnsi="Times New Roman"/>
          <w:spacing w:val="-6"/>
          <w:sz w:val="32"/>
          <w:szCs w:val="32"/>
        </w:rPr>
        <w:t>。</w:t>
      </w:r>
      <w:r>
        <w:rPr>
          <w:rFonts w:ascii="Times New Roman" w:eastAsia="仿宋_GB2312" w:cs="Times New Roman" w:hAnsi="Times New Roman"/>
          <w:color w:val="000000"/>
          <w:sz w:val="32"/>
          <w:szCs w:val="32"/>
        </w:rPr>
        <w:t>实施《“健康攀枝花2030”规划纲要》，深入开展健康攀枝花19项专项行动，全市城乡居民健康素养水平达到21.72％。推进健康城市省级试点工作，建成健康企业、健康单位、健康学校、健康社区（村）、健康乡镇共188个。</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44"/>
        <w:textAlignment w:val="baseline"/>
        <w:rPr>
          <w:rFonts w:ascii="Times New Roman" w:eastAsia="仿宋_GB2312" w:cs="Times New Roman" w:hAnsi="Times New Roman"/>
          <w:spacing w:val="-1"/>
          <w:sz w:val="32"/>
          <w:szCs w:val="32"/>
        </w:rPr>
      </w:pPr>
      <w:r>
        <w:rPr>
          <w:rFonts w:ascii="Times New Roman" w:eastAsia="仿宋_GB2312" w:cs="Times New Roman" w:hAnsi="Times New Roman"/>
          <w:spacing w:val="1"/>
          <w:sz w:val="32"/>
          <w:szCs w:val="32"/>
        </w:rPr>
        <w:t>新冠肺炎疫情防控取得重大成果。疫情发生以来，全市</w:t>
      </w:r>
      <w:r>
        <w:rPr>
          <w:rFonts w:ascii="Times New Roman" w:eastAsia="仿宋_GB2312" w:cs="Times New Roman" w:hAnsi="Times New Roman"/>
          <w:sz w:val="32"/>
          <w:szCs w:val="32"/>
        </w:rPr>
        <w:t>坚守</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疫情就是命令，防控就是责任”的初心，迅速规范处置疫情，加</w:t>
      </w:r>
      <w:r>
        <w:rPr>
          <w:rFonts w:ascii="Times New Roman" w:eastAsia="仿宋_GB2312" w:cs="Times New Roman" w:hAnsi="Times New Roman"/>
          <w:spacing w:val="8"/>
          <w:sz w:val="32"/>
          <w:szCs w:val="32"/>
        </w:rPr>
        <w:t>强多点监测预警</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开展疫情综合分析</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落实各项防控措施</w:t>
      </w:r>
      <w:r>
        <w:rPr>
          <w:rFonts w:ascii="Times New Roman" w:eastAsia="仿宋_GB2312" w:cs="Times New Roman" w:hAnsi="Times New Roman"/>
          <w:spacing w:val="3"/>
          <w:sz w:val="32"/>
          <w:szCs w:val="32"/>
        </w:rPr>
        <w:t>，</w:t>
      </w:r>
      <w:r>
        <w:rPr>
          <w:rFonts w:ascii="Times New Roman" w:eastAsia="仿宋_GB2312" w:cs="Times New Roman" w:hAnsi="Times New Roman"/>
          <w:spacing w:val="7"/>
          <w:sz w:val="32"/>
          <w:szCs w:val="32"/>
        </w:rPr>
        <w:t>筑牢</w:t>
      </w:r>
      <w:r>
        <w:rPr>
          <w:rFonts w:ascii="Times New Roman" w:eastAsia="仿宋_GB2312" w:cs="Times New Roman" w:hAnsi="Times New Roman"/>
          <w:sz w:val="32"/>
          <w:szCs w:val="32"/>
        </w:rPr>
        <w:t>疫情防控铜墙铁壁。攀枝花市是全省新冠肺炎疫情发生最晚</w:t>
      </w:r>
      <w:r>
        <w:rPr>
          <w:rFonts w:ascii="Times New Roman" w:eastAsia="仿宋_GB2312" w:cs="Times New Roman" w:hAnsi="Times New Roman"/>
          <w:spacing w:val="-111"/>
          <w:sz w:val="32"/>
          <w:szCs w:val="32"/>
        </w:rPr>
        <w:t>、</w:t>
      </w:r>
      <w:r>
        <w:rPr>
          <w:rFonts w:ascii="Times New Roman" w:eastAsia="仿宋_GB2312" w:cs="Times New Roman" w:hAnsi="Times New Roman"/>
          <w:sz w:val="32"/>
          <w:szCs w:val="32"/>
        </w:rPr>
        <w:t>“清</w:t>
      </w:r>
      <w:r>
        <w:rPr>
          <w:rFonts w:ascii="Times New Roman" w:eastAsia="仿宋_GB2312" w:cs="Times New Roman" w:hAnsi="Times New Roman"/>
          <w:spacing w:val="-4"/>
          <w:sz w:val="32"/>
          <w:szCs w:val="32"/>
        </w:rPr>
        <w:t>零”最快的市</w:t>
      </w:r>
      <w:r>
        <w:rPr>
          <w:rFonts w:ascii="Times New Roman" w:eastAsia="仿宋_GB2312" w:cs="Times New Roman" w:hAnsi="Times New Roman"/>
          <w:spacing w:val="-2"/>
          <w:sz w:val="32"/>
          <w:szCs w:val="32"/>
        </w:rPr>
        <w:t>（州），</w:t>
      </w:r>
      <w:r>
        <w:rPr>
          <w:rFonts w:ascii="Times New Roman" w:eastAsia="仿宋_GB2312" w:cs="Times New Roman" w:hAnsi="Times New Roman"/>
          <w:spacing w:val="-4"/>
          <w:sz w:val="32"/>
          <w:szCs w:val="32"/>
        </w:rPr>
        <w:t>实现了患者“零死亡”</w:t>
      </w:r>
      <w:r>
        <w:rPr>
          <w:rFonts w:ascii="Times New Roman" w:eastAsia="仿宋_GB2312" w:cs="Times New Roman" w:hAnsi="Times New Roman"/>
          <w:spacing w:val="-159"/>
          <w:sz w:val="32"/>
          <w:szCs w:val="32"/>
        </w:rPr>
        <w:t>、</w:t>
      </w:r>
      <w:r>
        <w:rPr>
          <w:rFonts w:ascii="Times New Roman" w:eastAsia="仿宋_GB2312" w:cs="Times New Roman" w:hAnsi="Times New Roman"/>
          <w:spacing w:val="-4"/>
          <w:sz w:val="32"/>
          <w:szCs w:val="32"/>
        </w:rPr>
        <w:t>医务人员</w:t>
      </w:r>
      <w:r>
        <w:rPr>
          <w:rFonts w:ascii="Times New Roman" w:eastAsia="仿宋_GB2312" w:cs="Times New Roman" w:hAnsi="Times New Roman"/>
          <w:spacing w:val="-3"/>
          <w:sz w:val="32"/>
          <w:szCs w:val="32"/>
        </w:rPr>
        <w:t>“零感染”</w:t>
      </w:r>
      <w:r>
        <w:rPr>
          <w:rFonts w:ascii="Times New Roman" w:eastAsia="仿宋_GB2312" w:cs="Times New Roman" w:hAnsi="Times New Roman"/>
          <w:spacing w:val="-1"/>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596"/>
        <w:textAlignment w:val="baseline"/>
        <w:rPr>
          <w:rFonts w:ascii="Times New Roman" w:eastAsia="仿宋_GB2312" w:cs="Times New Roman" w:hAnsi="Times New Roman"/>
          <w:spacing w:val="-11"/>
          <w:sz w:val="32"/>
          <w:szCs w:val="32"/>
        </w:rPr>
      </w:pPr>
      <w:r>
        <w:rPr>
          <w:rFonts w:ascii="Times New Roman" w:eastAsia="仿宋_GB2312" w:cs="Times New Roman" w:hAnsi="Times New Roman"/>
          <w:spacing w:val="-11"/>
          <w:sz w:val="32"/>
          <w:szCs w:val="32"/>
        </w:rPr>
        <w:t>区域医疗健康高地建设成效突显。深入推进“健康促进、名医名院、强基固本、中医提升、人才强卫、项目带动、智慧卫生、群众满意”八大工程，基本建成区域医疗中心、区域精神卫生中心、攀西职业病防治中心、四川省治未病中心攀西分中心4大中心。以“5＋3” （5年临床医学本科教育＋3年住院医师规范化培训或3年临床医学硕士专业学位研究生教育）为主体、“3＋2” （3年临床医学专科教育＋2年助理全科医生培训）为补充的临床医学人才培养体系基本建立，医学人才培养质效进一步提升，形成辐射川西南、滇西北的“区域医学教育中心”。区域医疗健康中心辐射带动能力显著提升。</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596"/>
        <w:textAlignment w:val="baseline"/>
        <w:rPr>
          <w:rFonts w:ascii="Times New Roman" w:eastAsia="仿宋_GB2312" w:cs="Times New Roman" w:hAnsi="Times New Roman"/>
          <w:spacing w:val="-11"/>
          <w:sz w:val="32"/>
          <w:szCs w:val="32"/>
        </w:rPr>
      </w:pPr>
      <w:r>
        <w:rPr>
          <w:rFonts w:ascii="Times New Roman" w:eastAsia="仿宋_GB2312" w:cs="Times New Roman" w:hAnsi="Times New Roman"/>
          <w:spacing w:val="-11"/>
          <w:sz w:val="32"/>
          <w:szCs w:val="32"/>
        </w:rPr>
        <w:t>重点领域改革取得重要进展。开展国家城市医联体建设试点，米易、盐边开展紧密型县域医共体建设试点，分级诊疗有序推进。现代医院管理制度初步建立，人事薪酬改革取得突破，公立医院全面取消药品、耗材加成，药品采购实施“两票制”。在全省率先开展国家DRG （ （疾病）诊断相关分组）付费试点，医保支付方式改革取得新成效。</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596"/>
        <w:textAlignment w:val="baseline"/>
        <w:rPr>
          <w:rFonts w:ascii="Times New Roman" w:eastAsia="仿宋_GB2312" w:cs="Times New Roman" w:hAnsi="Times New Roman"/>
          <w:spacing w:val="-11"/>
          <w:sz w:val="32"/>
          <w:szCs w:val="32"/>
        </w:rPr>
      </w:pPr>
      <w:r>
        <w:rPr>
          <w:rFonts w:ascii="Times New Roman" w:eastAsia="仿宋_GB2312" w:cs="Times New Roman" w:hAnsi="Times New Roman"/>
          <w:spacing w:val="-11"/>
          <w:sz w:val="32"/>
          <w:szCs w:val="32"/>
        </w:rPr>
        <w:t>健康扶贫圆满收官。全市建档立卡贫困人口100%参加城乡居民基本医疗保险，严格落实“十免四补助”、贫困孕产妇免费住院分娩、卫生扶贫基金救助、“先诊疗后结算”等政策，贫困人口县域内住院个人支付比例控制在4.22%。深入推进民族地区卫生发展十年行动计划，民族地区医疗卫生服务能力明显提升。</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596"/>
        <w:textAlignment w:val="baseline"/>
        <w:rPr>
          <w:rFonts w:ascii="Times New Roman" w:eastAsia="仿宋_GB2312" w:cs="Times New Roman" w:hAnsi="Times New Roman"/>
          <w:spacing w:val="-11"/>
          <w:sz w:val="32"/>
          <w:szCs w:val="32"/>
        </w:rPr>
      </w:pPr>
      <w:r>
        <w:rPr>
          <w:rFonts w:ascii="Times New Roman" w:eastAsia="仿宋_GB2312" w:cs="Times New Roman" w:hAnsi="Times New Roman"/>
          <w:spacing w:val="-11"/>
          <w:sz w:val="32"/>
          <w:szCs w:val="32"/>
        </w:rPr>
        <w:t>医疗卫生体系逐步完善。建成以6家三级医院牵头，8家二级医院和65家基层医疗卫生机构为成员的纵向医联体。健全市、县 （区）疾控、妇幼、卫生监督机构，独立设置市级中心血站、精神卫生中心、职业病防治机构。副高及以上职称人才达到1683名，硕士及以上学历人才达到273名，每千人口床位数、执业 （助理）医师数、注册护士数分别达到8张、3.63人、4.1人。</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596"/>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1"/>
          <w:sz w:val="32"/>
          <w:szCs w:val="32"/>
        </w:rPr>
        <w:t>医疗卫生服务提质增效。建成国家级重点专科1个、省级重点专科28个，国家胸痛中心和高级卒中中心各2个。传染病</w:t>
      </w:r>
      <w:r>
        <w:rPr>
          <w:rFonts w:ascii="Times New Roman" w:eastAsia="仿宋_GB2312" w:cs="Times New Roman" w:hAnsi="Times New Roman"/>
          <w:spacing w:val="9"/>
          <w:sz w:val="32"/>
          <w:szCs w:val="32"/>
        </w:rPr>
        <w:t>发病率持续下降</w:t>
      </w:r>
      <w:r>
        <w:rPr>
          <w:rFonts w:ascii="Times New Roman" w:eastAsia="仿宋_GB2312" w:cs="Times New Roman" w:hAnsi="Times New Roman"/>
          <w:spacing w:val="5"/>
          <w:sz w:val="32"/>
          <w:szCs w:val="32"/>
        </w:rPr>
        <w:t>，</w:t>
      </w:r>
      <w:r>
        <w:rPr>
          <w:rFonts w:ascii="Times New Roman" w:eastAsia="仿宋_GB2312" w:cs="Times New Roman" w:hAnsi="Times New Roman"/>
          <w:spacing w:val="9"/>
          <w:sz w:val="32"/>
          <w:szCs w:val="32"/>
        </w:rPr>
        <w:t>连续</w:t>
      </w:r>
      <w:r>
        <w:rPr>
          <w:rFonts w:ascii="Times New Roman" w:eastAsia="仿宋_GB2312" w:cs="Times New Roman" w:hAnsi="Times New Roman"/>
          <w:spacing w:val="5"/>
          <w:sz w:val="32"/>
          <w:szCs w:val="32"/>
        </w:rPr>
        <w:t>8</w:t>
      </w:r>
      <w:r>
        <w:rPr>
          <w:rFonts w:ascii="Times New Roman" w:eastAsia="仿宋_GB2312" w:cs="Times New Roman" w:hAnsi="Times New Roman"/>
          <w:spacing w:val="8"/>
          <w:sz w:val="32"/>
          <w:szCs w:val="32"/>
        </w:rPr>
        <w:t>年低于全省平均发病水平</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大力推进</w:t>
      </w:r>
      <w:r>
        <w:rPr>
          <w:rFonts w:ascii="Times New Roman" w:eastAsia="仿宋_GB2312" w:cs="Times New Roman" w:hAnsi="Times New Roman"/>
          <w:spacing w:val="13"/>
          <w:sz w:val="32"/>
          <w:szCs w:val="32"/>
        </w:rPr>
        <w:t>慢</w:t>
      </w:r>
      <w:r>
        <w:rPr>
          <w:rFonts w:ascii="Times New Roman" w:eastAsia="仿宋_GB2312" w:cs="Times New Roman" w:hAnsi="Times New Roman"/>
          <w:spacing w:val="12"/>
          <w:sz w:val="32"/>
          <w:szCs w:val="32"/>
        </w:rPr>
        <w:t>性病社区综合防治</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强化高血压</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糖尿病患者规范化管理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3"/>
          <w:sz w:val="32"/>
          <w:szCs w:val="32"/>
        </w:rPr>
        <w:t>基本</w:t>
      </w:r>
      <w:r>
        <w:rPr>
          <w:rFonts w:ascii="Times New Roman" w:eastAsia="仿宋_GB2312" w:cs="Times New Roman" w:hAnsi="Times New Roman"/>
          <w:spacing w:val="2"/>
          <w:sz w:val="32"/>
          <w:szCs w:val="32"/>
        </w:rPr>
        <w:t>公共卫生服务项经费由人均</w:t>
      </w:r>
      <w:r>
        <w:rPr>
          <w:rFonts w:ascii="Times New Roman" w:eastAsia="仿宋_GB2312" w:cs="Times New Roman" w:hAnsi="Times New Roman"/>
          <w:spacing w:val="1"/>
          <w:sz w:val="32"/>
          <w:szCs w:val="32"/>
        </w:rPr>
        <w:t>45</w:t>
      </w:r>
      <w:r>
        <w:rPr>
          <w:rFonts w:ascii="Times New Roman" w:eastAsia="仿宋_GB2312" w:cs="Times New Roman" w:hAnsi="Times New Roman"/>
          <w:spacing w:val="2"/>
          <w:sz w:val="32"/>
          <w:szCs w:val="32"/>
        </w:rPr>
        <w:t>元提高到</w:t>
      </w:r>
      <w:r>
        <w:rPr>
          <w:rFonts w:ascii="Times New Roman" w:eastAsia="仿宋_GB2312" w:cs="Times New Roman" w:hAnsi="Times New Roman"/>
          <w:spacing w:val="1"/>
          <w:sz w:val="32"/>
          <w:szCs w:val="32"/>
        </w:rPr>
        <w:t>74</w:t>
      </w:r>
      <w:r>
        <w:rPr>
          <w:rFonts w:ascii="Times New Roman" w:eastAsia="仿宋_GB2312" w:cs="Times New Roman" w:hAnsi="Times New Roman"/>
          <w:spacing w:val="2"/>
          <w:sz w:val="32"/>
          <w:szCs w:val="32"/>
        </w:rPr>
        <w:t>元</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基本公</w:t>
      </w:r>
      <w:r>
        <w:rPr>
          <w:rFonts w:ascii="Times New Roman" w:eastAsia="仿宋_GB2312" w:cs="Times New Roman" w:hAnsi="Times New Roman"/>
          <w:spacing w:val="12"/>
          <w:sz w:val="32"/>
          <w:szCs w:val="32"/>
        </w:rPr>
        <w:t>共卫生服务均等</w:t>
      </w:r>
      <w:r>
        <w:rPr>
          <w:rFonts w:ascii="Times New Roman" w:eastAsia="仿宋_GB2312" w:cs="Times New Roman" w:hAnsi="Times New Roman"/>
          <w:spacing w:val="11"/>
          <w:sz w:val="32"/>
          <w:szCs w:val="32"/>
        </w:rPr>
        <w:t>化水平进一步提高</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44"/>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
          <w:sz w:val="32"/>
          <w:szCs w:val="32"/>
        </w:rPr>
        <w:t>健康产业创新发展。做好“</w:t>
      </w:r>
      <w:r>
        <w:rPr>
          <w:rFonts w:ascii="Times New Roman" w:eastAsia="仿宋_GB2312" w:cs="Times New Roman" w:hAnsi="Times New Roman"/>
          <w:sz w:val="32"/>
          <w:szCs w:val="32"/>
        </w:rPr>
        <w:t>钒钛</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阳光”两篇文章，推进全国首批医养结合城市试点，创新发展“康养</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医疗”产业，大力推</w:t>
      </w:r>
      <w:r>
        <w:rPr>
          <w:rFonts w:ascii="Times New Roman" w:eastAsia="仿宋_GB2312" w:cs="Times New Roman" w:hAnsi="Times New Roman"/>
          <w:spacing w:val="13"/>
          <w:sz w:val="32"/>
          <w:szCs w:val="32"/>
        </w:rPr>
        <w:t>进医疗与养老</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养生</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文化</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运</w:t>
      </w:r>
      <w:r>
        <w:rPr>
          <w:rFonts w:ascii="Times New Roman" w:eastAsia="仿宋_GB2312" w:cs="Times New Roman" w:hAnsi="Times New Roman"/>
          <w:spacing w:val="12"/>
          <w:sz w:val="32"/>
          <w:szCs w:val="32"/>
        </w:rPr>
        <w:t>动</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旅游等相关产业的深度融</w:t>
      </w:r>
      <w:r>
        <w:rPr>
          <w:rFonts w:ascii="Times New Roman" w:eastAsia="仿宋_GB2312" w:cs="Times New Roman" w:hAnsi="Times New Roman"/>
          <w:spacing w:val="13"/>
          <w:sz w:val="32"/>
          <w:szCs w:val="32"/>
        </w:rPr>
        <w:t>合</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构建多层次</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全生命周期健康服务体系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启动省级健康服</w:t>
      </w:r>
      <w:r>
        <w:rPr>
          <w:rFonts w:ascii="Times New Roman" w:eastAsia="仿宋_GB2312" w:cs="Times New Roman" w:hAnsi="Times New Roman"/>
          <w:spacing w:val="14"/>
          <w:sz w:val="32"/>
          <w:szCs w:val="32"/>
        </w:rPr>
        <w:t>务业示范城市建设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探索和运用中医药参与养生</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养老</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开展</w:t>
      </w:r>
      <w:bookmarkStart w:id="6" w:name="_bookmark62"/>
      <w:bookmarkEnd w:id="6"/>
      <w:r>
        <w:rPr>
          <w:rFonts w:ascii="Times New Roman" w:eastAsia="仿宋_GB2312" w:cs="Times New Roman" w:hAnsi="Times New Roman"/>
          <w:spacing w:val="12"/>
          <w:sz w:val="32"/>
          <w:szCs w:val="32"/>
        </w:rPr>
        <w:t>中医特色</w:t>
      </w:r>
      <w:r>
        <w:rPr>
          <w:rFonts w:ascii="Times New Roman" w:eastAsia="仿宋_GB2312" w:cs="Times New Roman" w:hAnsi="Times New Roman"/>
          <w:spacing w:val="11"/>
          <w:sz w:val="32"/>
          <w:szCs w:val="32"/>
        </w:rPr>
        <w:t>服务</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促进中医药与康养深度融合</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right="0"/>
        <w:jc w:val="center"/>
        <w:textAlignment w:val="baseline"/>
        <w:outlineLvl w:val="1"/>
        <w:rPr>
          <w:rFonts w:ascii="Times New Roman" w:eastAsia="黑体" w:cs="Times New Roman" w:hAnsi="Times New Roman"/>
          <w:sz w:val="32"/>
          <w:szCs w:val="32"/>
        </w:rPr>
      </w:pPr>
      <w:bookmarkStart w:id="7" w:name="_Toc1522205719"/>
      <w:r>
        <w:rPr>
          <w:rFonts w:ascii="Times New Roman" w:eastAsia="黑体" w:cs="Times New Roman" w:hAnsi="Times New Roman"/>
          <w:spacing w:val="14"/>
          <w:sz w:val="32"/>
          <w:szCs w:val="32"/>
        </w:rPr>
        <w:t>第</w:t>
      </w:r>
      <w:r>
        <w:rPr>
          <w:rFonts w:ascii="Times New Roman" w:eastAsia="黑体" w:cs="Times New Roman" w:hAnsi="Times New Roman"/>
          <w:spacing w:val="13"/>
          <w:sz w:val="32"/>
          <w:szCs w:val="32"/>
        </w:rPr>
        <w:t>二节</w:t>
      </w:r>
      <w:r>
        <w:rPr>
          <w:rFonts w:ascii="Times New Roman" w:eastAsia="黑体" w:cs="Times New Roman" w:hAnsi="Times New Roman"/>
          <w:spacing w:val="6"/>
          <w:sz w:val="32"/>
          <w:szCs w:val="32"/>
        </w:rPr>
        <w:t xml:space="preserve">   </w:t>
      </w:r>
      <w:r>
        <w:rPr>
          <w:rFonts w:ascii="Times New Roman" w:eastAsia="黑体" w:cs="Times New Roman" w:hAnsi="Times New Roman"/>
          <w:spacing w:val="13"/>
          <w:sz w:val="32"/>
          <w:szCs w:val="32"/>
        </w:rPr>
        <w:t>发展机遇</w:t>
      </w:r>
      <w:bookmarkEnd w:id="7"/>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88"/>
        <w:textAlignment w:val="baseline"/>
        <w:rPr>
          <w:rFonts w:ascii="Times New Roman" w:eastAsia="仿宋_GB2312" w:cs="Times New Roman" w:hAnsi="Times New Roman"/>
          <w:spacing w:val="2"/>
          <w:sz w:val="32"/>
          <w:szCs w:val="32"/>
        </w:rPr>
      </w:pPr>
      <w:r>
        <w:rPr>
          <w:rFonts w:ascii="Times New Roman" w:eastAsia="仿宋_GB2312" w:cs="Times New Roman" w:hAnsi="Times New Roman"/>
          <w:spacing w:val="12"/>
          <w:sz w:val="32"/>
          <w:szCs w:val="32"/>
        </w:rPr>
        <w:t>党和国家高度重视</w:t>
      </w:r>
      <w:r>
        <w:rPr>
          <w:rFonts w:ascii="Times New Roman" w:eastAsia="仿宋_GB2312" w:cs="Times New Roman" w:hAnsi="Times New Roman"/>
          <w:spacing w:val="11"/>
          <w:sz w:val="32"/>
          <w:szCs w:val="32"/>
        </w:rPr>
        <w:t>人民健康</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坚持人民至上</w:t>
      </w:r>
      <w:r>
        <w:rPr>
          <w:rFonts w:ascii="Times New Roman" w:eastAsia="仿宋_GB2312" w:cs="Times New Roman" w:hAnsi="Times New Roman"/>
          <w:spacing w:val="12"/>
          <w:sz w:val="32"/>
          <w:szCs w:val="32"/>
        </w:rPr>
        <w:t>、</w:t>
      </w:r>
      <w:r>
        <w:rPr>
          <w:rFonts w:ascii="Times New Roman" w:eastAsia="仿宋_GB2312" w:cs="Times New Roman" w:hAnsi="Times New Roman"/>
          <w:spacing w:val="11"/>
          <w:sz w:val="32"/>
          <w:szCs w:val="32"/>
        </w:rPr>
        <w:t>生命至上</w:t>
      </w:r>
      <w:r>
        <w:rPr>
          <w:rFonts w:ascii="Times New Roman" w:eastAsia="仿宋_GB2312" w:cs="Times New Roman" w:hAnsi="Times New Roman"/>
          <w:spacing w:val="5"/>
          <w:sz w:val="32"/>
          <w:szCs w:val="32"/>
        </w:rPr>
        <w:t>，</w:t>
      </w:r>
      <w:r>
        <w:rPr>
          <w:rFonts w:ascii="Times New Roman" w:eastAsia="仿宋_GB2312" w:cs="Times New Roman" w:hAnsi="Times New Roman"/>
          <w:spacing w:val="13"/>
          <w:sz w:val="32"/>
          <w:szCs w:val="32"/>
        </w:rPr>
        <w:t>把保障人民健康放在优先发展的战略位置</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深入实施健康中</w:t>
      </w:r>
      <w:r>
        <w:rPr>
          <w:rFonts w:ascii="Times New Roman" w:eastAsia="仿宋_GB2312" w:cs="Times New Roman" w:hAnsi="Times New Roman"/>
          <w:spacing w:val="9"/>
          <w:sz w:val="32"/>
          <w:szCs w:val="32"/>
        </w:rPr>
        <w:t>国</w:t>
      </w:r>
      <w:r>
        <w:rPr>
          <w:rFonts w:ascii="Times New Roman" w:eastAsia="仿宋_GB2312" w:cs="Times New Roman" w:hAnsi="Times New Roman"/>
          <w:spacing w:val="13"/>
          <w:sz w:val="32"/>
          <w:szCs w:val="32"/>
        </w:rPr>
        <w:t>战略</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为大力发展卫生健康事业指明方向</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省委</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省政府继续</w:t>
      </w:r>
      <w:r>
        <w:rPr>
          <w:rFonts w:ascii="Times New Roman" w:eastAsia="仿宋_GB2312" w:cs="Times New Roman" w:hAnsi="Times New Roman"/>
          <w:spacing w:val="-10"/>
          <w:sz w:val="32"/>
          <w:szCs w:val="32"/>
        </w:rPr>
        <w:t>深入实</w:t>
      </w:r>
      <w:r>
        <w:rPr>
          <w:rFonts w:ascii="Times New Roman" w:eastAsia="仿宋_GB2312" w:cs="Times New Roman" w:hAnsi="Times New Roman"/>
          <w:spacing w:val="-9"/>
          <w:sz w:val="32"/>
          <w:szCs w:val="32"/>
        </w:rPr>
        <w:t>施“一干多支</w:t>
      </w:r>
      <w:r>
        <w:rPr>
          <w:rFonts w:ascii="Times New Roman" w:eastAsia="仿宋_GB2312" w:cs="Times New Roman" w:hAnsi="Times New Roman"/>
          <w:spacing w:val="-166"/>
          <w:sz w:val="32"/>
          <w:szCs w:val="32"/>
        </w:rPr>
        <w:t>、</w:t>
      </w:r>
      <w:r>
        <w:rPr>
          <w:rFonts w:ascii="Times New Roman" w:eastAsia="仿宋_GB2312" w:cs="Times New Roman" w:hAnsi="Times New Roman"/>
          <w:spacing w:val="-9"/>
          <w:sz w:val="32"/>
          <w:szCs w:val="32"/>
        </w:rPr>
        <w:t>五区协同”，“四向拓展</w:t>
      </w:r>
      <w:r>
        <w:rPr>
          <w:rFonts w:ascii="Times New Roman" w:eastAsia="仿宋_GB2312" w:cs="Times New Roman" w:hAnsi="Times New Roman"/>
          <w:spacing w:val="-166"/>
          <w:sz w:val="32"/>
          <w:szCs w:val="32"/>
        </w:rPr>
        <w:t>、</w:t>
      </w:r>
      <w:r>
        <w:rPr>
          <w:rFonts w:ascii="Times New Roman" w:eastAsia="仿宋_GB2312" w:cs="Times New Roman" w:hAnsi="Times New Roman"/>
          <w:spacing w:val="-9"/>
          <w:sz w:val="32"/>
          <w:szCs w:val="32"/>
        </w:rPr>
        <w:t>全域开放”等发展战</w:t>
      </w:r>
      <w:r>
        <w:rPr>
          <w:rFonts w:ascii="Times New Roman" w:eastAsia="仿宋_GB2312" w:cs="Times New Roman" w:hAnsi="Times New Roman"/>
          <w:spacing w:val="2"/>
          <w:sz w:val="32"/>
          <w:szCs w:val="32"/>
        </w:rPr>
        <w:t>略，</w:t>
      </w:r>
      <w:r>
        <w:rPr>
          <w:rFonts w:ascii="Times New Roman" w:eastAsia="仿宋_GB2312" w:cs="Times New Roman" w:hAnsi="Times New Roman"/>
          <w:spacing w:val="1"/>
          <w:sz w:val="32"/>
          <w:szCs w:val="32"/>
        </w:rPr>
        <w:t>明确“一轴两翼三带”区域经济布局，提出推动攀西经济区</w:t>
      </w:r>
      <w:r>
        <w:rPr>
          <w:rFonts w:ascii="Times New Roman" w:eastAsia="仿宋_GB2312" w:cs="Times New Roman" w:hAnsi="Times New Roman"/>
          <w:spacing w:val="13"/>
          <w:sz w:val="32"/>
          <w:szCs w:val="32"/>
        </w:rPr>
        <w:t>转型发展</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增强攀西经济区战</w:t>
      </w:r>
      <w:r>
        <w:rPr>
          <w:rFonts w:ascii="Times New Roman" w:eastAsia="仿宋_GB2312" w:cs="Times New Roman" w:hAnsi="Times New Roman"/>
          <w:spacing w:val="12"/>
          <w:sz w:val="32"/>
          <w:szCs w:val="32"/>
        </w:rPr>
        <w:t>略资源创新开发能力</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推进安宁</w:t>
      </w:r>
      <w:r>
        <w:rPr>
          <w:rFonts w:ascii="Times New Roman" w:eastAsia="仿宋_GB2312" w:cs="Times New Roman" w:hAnsi="Times New Roman"/>
          <w:spacing w:val="5"/>
          <w:sz w:val="32"/>
          <w:szCs w:val="32"/>
        </w:rPr>
        <w:t>河谷综合开发等系列发展举措</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将进一</w:t>
      </w:r>
      <w:r>
        <w:rPr>
          <w:rFonts w:ascii="Times New Roman" w:eastAsia="仿宋_GB2312" w:cs="Times New Roman" w:hAnsi="Times New Roman"/>
          <w:spacing w:val="4"/>
          <w:sz w:val="32"/>
          <w:szCs w:val="32"/>
        </w:rPr>
        <w:t>步激发攀枝花钒钛资源</w:t>
      </w:r>
      <w:r>
        <w:rPr>
          <w:rFonts w:ascii="Times New Roman" w:eastAsia="仿宋_GB2312" w:cs="Times New Roman" w:hAnsi="Times New Roman"/>
          <w:spacing w:val="5"/>
          <w:sz w:val="32"/>
          <w:szCs w:val="32"/>
        </w:rPr>
        <w:t>、</w:t>
      </w:r>
      <w:r>
        <w:rPr>
          <w:rFonts w:ascii="Times New Roman" w:eastAsia="仿宋_GB2312" w:cs="Times New Roman" w:hAnsi="Times New Roman"/>
          <w:spacing w:val="13"/>
          <w:sz w:val="32"/>
          <w:szCs w:val="32"/>
        </w:rPr>
        <w:t>阳光康养</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特色农业</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南向门户等发展优势</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为卫生健康发展</w:t>
      </w:r>
      <w:r>
        <w:rPr>
          <w:rFonts w:ascii="Times New Roman" w:eastAsia="仿宋_GB2312" w:cs="Times New Roman" w:hAnsi="Times New Roman"/>
          <w:spacing w:val="14"/>
          <w:sz w:val="32"/>
          <w:szCs w:val="32"/>
        </w:rPr>
        <w:t>提供良好环</w:t>
      </w:r>
      <w:r>
        <w:rPr>
          <w:rFonts w:ascii="Times New Roman" w:eastAsia="仿宋_GB2312" w:cs="Times New Roman" w:hAnsi="Times New Roman"/>
          <w:spacing w:val="13"/>
          <w:sz w:val="32"/>
          <w:szCs w:val="32"/>
        </w:rPr>
        <w:t>境</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攀枝花市正着力扩大内需</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提档升级消费多维</w:t>
      </w:r>
      <w:r>
        <w:rPr>
          <w:rFonts w:ascii="Times New Roman" w:eastAsia="仿宋_GB2312" w:cs="Times New Roman" w:hAnsi="Times New Roman"/>
          <w:spacing w:val="14"/>
          <w:sz w:val="32"/>
          <w:szCs w:val="32"/>
        </w:rPr>
        <w:t>业态</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打造区域消费中心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推进医疗等基本消费均等化</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城</w:t>
      </w:r>
      <w:r>
        <w:rPr>
          <w:rFonts w:ascii="Times New Roman" w:eastAsia="仿宋_GB2312" w:cs="Times New Roman" w:hAnsi="Times New Roman"/>
          <w:spacing w:val="11"/>
          <w:sz w:val="32"/>
          <w:szCs w:val="32"/>
        </w:rPr>
        <w:t>乡</w:t>
      </w:r>
      <w:r>
        <w:rPr>
          <w:rFonts w:ascii="Times New Roman" w:eastAsia="仿宋_GB2312" w:cs="Times New Roman" w:hAnsi="Times New Roman"/>
          <w:spacing w:val="14"/>
          <w:sz w:val="32"/>
          <w:szCs w:val="32"/>
        </w:rPr>
        <w:t>居民生活水平不断提高</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对高品质</w:t>
      </w:r>
      <w:r>
        <w:rPr>
          <w:rFonts w:ascii="Times New Roman" w:eastAsia="仿宋_GB2312" w:cs="Times New Roman" w:hAnsi="Times New Roman"/>
          <w:spacing w:val="13"/>
          <w:sz w:val="32"/>
          <w:szCs w:val="32"/>
        </w:rPr>
        <w:t>生活的追求日益增长</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为发展卫生健康服务创造广阔空间</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深入实施科教兴市战略</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人才</w:t>
      </w:r>
      <w:r>
        <w:rPr>
          <w:rFonts w:ascii="Times New Roman" w:eastAsia="仿宋_GB2312" w:cs="Times New Roman" w:hAnsi="Times New Roman"/>
          <w:spacing w:val="7"/>
          <w:sz w:val="32"/>
          <w:szCs w:val="32"/>
        </w:rPr>
        <w:t>强市战略、创新驱动发</w:t>
      </w:r>
      <w:r>
        <w:rPr>
          <w:rFonts w:ascii="Times New Roman" w:eastAsia="仿宋_GB2312" w:cs="Times New Roman" w:hAnsi="Times New Roman"/>
          <w:spacing w:val="6"/>
          <w:sz w:val="32"/>
          <w:szCs w:val="32"/>
        </w:rPr>
        <w:t>展战略</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协同参与中国西部科学城建设</w:t>
      </w:r>
      <w:r>
        <w:rPr>
          <w:rFonts w:ascii="Times New Roman" w:eastAsia="仿宋_GB2312" w:cs="Times New Roman" w:hAnsi="Times New Roman"/>
          <w:spacing w:val="3"/>
          <w:sz w:val="32"/>
          <w:szCs w:val="32"/>
        </w:rPr>
        <w:t>，</w:t>
      </w:r>
      <w:r>
        <w:rPr>
          <w:rFonts w:ascii="Times New Roman" w:eastAsia="仿宋_GB2312" w:cs="Times New Roman" w:hAnsi="Times New Roman"/>
          <w:spacing w:val="14"/>
          <w:sz w:val="32"/>
          <w:szCs w:val="32"/>
        </w:rPr>
        <w:t>打造区域产业创新中心</w:t>
      </w:r>
      <w:r>
        <w:rPr>
          <w:rFonts w:ascii="Times New Roman" w:eastAsia="仿宋_GB2312" w:cs="Times New Roman" w:hAnsi="Times New Roman"/>
          <w:spacing w:val="13"/>
          <w:sz w:val="32"/>
          <w:szCs w:val="32"/>
        </w:rPr>
        <w:t>和科技成果转化重要承载地</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加强智慧</w:t>
      </w:r>
      <w:r>
        <w:rPr>
          <w:rFonts w:ascii="Times New Roman" w:eastAsia="仿宋_GB2312" w:cs="Times New Roman" w:hAnsi="Times New Roman"/>
          <w:spacing w:val="14"/>
          <w:sz w:val="32"/>
          <w:szCs w:val="32"/>
        </w:rPr>
        <w:t>医院等融合</w:t>
      </w:r>
      <w:r>
        <w:rPr>
          <w:rFonts w:ascii="Times New Roman" w:eastAsia="仿宋_GB2312" w:cs="Times New Roman" w:hAnsi="Times New Roman"/>
          <w:spacing w:val="13"/>
          <w:sz w:val="32"/>
          <w:szCs w:val="32"/>
        </w:rPr>
        <w:t>基础设施建设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促进攀枝花数字化</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信息化</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现代</w:t>
      </w:r>
      <w:bookmarkStart w:id="8" w:name="_bookmark63"/>
      <w:bookmarkEnd w:id="8"/>
      <w:r>
        <w:rPr>
          <w:rFonts w:ascii="Times New Roman" w:eastAsia="仿宋_GB2312" w:cs="Times New Roman" w:hAnsi="Times New Roman"/>
          <w:spacing w:val="12"/>
          <w:sz w:val="32"/>
          <w:szCs w:val="32"/>
        </w:rPr>
        <w:t>化发展</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为卫生健康发展提供有力支撑</w:t>
      </w:r>
      <w:r>
        <w:rPr>
          <w:rFonts w:ascii="Times New Roman" w:eastAsia="仿宋_GB2312" w:cs="Times New Roman" w:hAnsi="Times New Roman"/>
          <w:spacing w:val="2"/>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48"/>
        <w:textAlignment w:val="baseline"/>
        <w:rPr>
          <w:rFonts w:ascii="Times New Roman" w:eastAsia="仿宋_GB2312" w:cs="Times New Roman" w:hAnsi="Times New Roman"/>
          <w:spacing w:val="2"/>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right="0"/>
        <w:jc w:val="center"/>
        <w:textAlignment w:val="baseline"/>
        <w:outlineLvl w:val="1"/>
        <w:rPr>
          <w:rFonts w:ascii="Times New Roman" w:eastAsia="黑体" w:cs="Times New Roman" w:hAnsi="Times New Roman"/>
          <w:sz w:val="32"/>
          <w:szCs w:val="32"/>
        </w:rPr>
      </w:pPr>
      <w:bookmarkStart w:id="9" w:name="_Toc1485392694"/>
      <w:r>
        <w:rPr>
          <w:rFonts w:ascii="Times New Roman" w:eastAsia="黑体" w:cs="Times New Roman" w:hAnsi="Times New Roman"/>
          <w:spacing w:val="14"/>
          <w:sz w:val="32"/>
          <w:szCs w:val="32"/>
        </w:rPr>
        <w:t>第</w:t>
      </w:r>
      <w:r>
        <w:rPr>
          <w:rFonts w:ascii="Times New Roman" w:eastAsia="黑体" w:cs="Times New Roman" w:hAnsi="Times New Roman"/>
          <w:spacing w:val="13"/>
          <w:sz w:val="32"/>
          <w:szCs w:val="32"/>
        </w:rPr>
        <w:t>三节</w:t>
      </w:r>
      <w:r>
        <w:rPr>
          <w:rFonts w:ascii="Times New Roman" w:eastAsia="黑体" w:cs="Times New Roman" w:hAnsi="Times New Roman"/>
          <w:spacing w:val="6"/>
          <w:sz w:val="32"/>
          <w:szCs w:val="32"/>
        </w:rPr>
        <w:t xml:space="preserve">   </w:t>
      </w:r>
      <w:r>
        <w:rPr>
          <w:rFonts w:ascii="Times New Roman" w:eastAsia="黑体" w:cs="Times New Roman" w:hAnsi="Times New Roman"/>
          <w:spacing w:val="13"/>
          <w:sz w:val="32"/>
          <w:szCs w:val="32"/>
        </w:rPr>
        <w:t>面临挑战</w:t>
      </w:r>
      <w:bookmarkEnd w:id="9"/>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88"/>
        <w:textAlignment w:val="baseline"/>
        <w:rPr>
          <w:rFonts w:ascii="Times New Roman" w:eastAsia="仿宋_GB2312" w:cs="Times New Roman" w:hAnsi="Times New Roman"/>
          <w:sz w:val="32"/>
          <w:szCs w:val="32"/>
        </w:rPr>
      </w:pPr>
      <w:r>
        <w:rPr>
          <w:rFonts w:ascii="Times New Roman" w:eastAsia="仿宋_GB2312" w:cs="Times New Roman" w:hAnsi="Times New Roman"/>
          <w:spacing w:val="12"/>
          <w:sz w:val="32"/>
          <w:szCs w:val="32"/>
        </w:rPr>
        <w:t>当前</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医疗</w:t>
      </w:r>
      <w:r>
        <w:rPr>
          <w:rFonts w:ascii="Times New Roman" w:eastAsia="仿宋_GB2312" w:cs="Times New Roman" w:hAnsi="Times New Roman"/>
          <w:spacing w:val="11"/>
          <w:sz w:val="32"/>
          <w:szCs w:val="32"/>
        </w:rPr>
        <w:t>卫生资源布局</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结构</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数量</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质量与卫生健康</w:t>
      </w:r>
      <w:r>
        <w:rPr>
          <w:rFonts w:ascii="Times New Roman" w:eastAsia="仿宋_GB2312" w:cs="Times New Roman" w:hAnsi="Times New Roman"/>
          <w:spacing w:val="13"/>
          <w:sz w:val="32"/>
          <w:szCs w:val="32"/>
        </w:rPr>
        <w:t>高质量发展的要求还有较大差距</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老</w:t>
      </w:r>
      <w:r>
        <w:rPr>
          <w:rFonts w:ascii="Times New Roman" w:eastAsia="仿宋_GB2312" w:cs="Times New Roman" w:hAnsi="Times New Roman"/>
          <w:spacing w:val="12"/>
          <w:sz w:val="32"/>
          <w:szCs w:val="32"/>
        </w:rPr>
        <w:t>年健康</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妇幼健康</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优生</w:t>
      </w:r>
      <w:r>
        <w:rPr>
          <w:rFonts w:ascii="Times New Roman" w:eastAsia="仿宋_GB2312" w:cs="Times New Roman" w:hAnsi="Times New Roman"/>
          <w:spacing w:val="13"/>
          <w:sz w:val="32"/>
          <w:szCs w:val="32"/>
        </w:rPr>
        <w:t>优育</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普惠托育等需求持续增加</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对卫生健康服务供给提出更高要求</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新冠肺炎等新发传染病</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艾滋病</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结核病等重大传染病防控形势依然严峻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癌症</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心脑血管疾病等慢性非传染性疾</w:t>
      </w:r>
      <w:r>
        <w:rPr>
          <w:rFonts w:ascii="Times New Roman" w:eastAsia="仿宋_GB2312" w:cs="Times New Roman" w:hAnsi="Times New Roman"/>
          <w:spacing w:val="12"/>
          <w:sz w:val="32"/>
          <w:szCs w:val="32"/>
        </w:rPr>
        <w:t>病成为主要健康威胁</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精神卫生</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职业健康等问题不容忽</w:t>
      </w:r>
      <w:r>
        <w:rPr>
          <w:rFonts w:ascii="Times New Roman" w:eastAsia="仿宋_GB2312" w:cs="Times New Roman" w:hAnsi="Times New Roman"/>
          <w:spacing w:val="11"/>
          <w:sz w:val="32"/>
          <w:szCs w:val="32"/>
        </w:rPr>
        <w:t>视</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给卫生健</w:t>
      </w:r>
      <w:r>
        <w:rPr>
          <w:rFonts w:ascii="Times New Roman" w:eastAsia="仿宋_GB2312" w:cs="Times New Roman" w:hAnsi="Times New Roman"/>
          <w:spacing w:val="11"/>
          <w:sz w:val="32"/>
          <w:szCs w:val="32"/>
        </w:rPr>
        <w:t>康领域带来一系列挑战</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88"/>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2"/>
          <w:sz w:val="32"/>
          <w:szCs w:val="32"/>
        </w:rPr>
        <w:t>同时</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卫生健康发展不平衡不充分问题依然</w:t>
      </w:r>
      <w:r>
        <w:rPr>
          <w:rFonts w:ascii="Times New Roman" w:eastAsia="仿宋_GB2312" w:cs="Times New Roman" w:hAnsi="Times New Roman"/>
          <w:spacing w:val="11"/>
          <w:sz w:val="32"/>
          <w:szCs w:val="32"/>
        </w:rPr>
        <w:t>存在</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优质医</w:t>
      </w:r>
      <w:r>
        <w:rPr>
          <w:rFonts w:ascii="Times New Roman" w:eastAsia="仿宋_GB2312" w:cs="Times New Roman" w:hAnsi="Times New Roman"/>
          <w:spacing w:val="14"/>
          <w:sz w:val="32"/>
          <w:szCs w:val="32"/>
        </w:rPr>
        <w:t>疗资源分布不均</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主要</w:t>
      </w:r>
      <w:r>
        <w:rPr>
          <w:rFonts w:ascii="Times New Roman" w:eastAsia="仿宋_GB2312" w:cs="Times New Roman" w:hAnsi="Times New Roman"/>
          <w:spacing w:val="13"/>
          <w:sz w:val="32"/>
          <w:szCs w:val="32"/>
        </w:rPr>
        <w:t>集中在市区</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基层医疗卫生服务能力需进一步提高</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全市高</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精</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尖</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优医疗资</w:t>
      </w:r>
      <w:r>
        <w:rPr>
          <w:rFonts w:ascii="Times New Roman" w:eastAsia="仿宋_GB2312" w:cs="Times New Roman" w:hAnsi="Times New Roman"/>
          <w:spacing w:val="12"/>
          <w:sz w:val="32"/>
          <w:szCs w:val="32"/>
        </w:rPr>
        <w:t>源不足</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优势</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特色</w:t>
      </w:r>
      <w:r>
        <w:rPr>
          <w:rFonts w:ascii="Times New Roman" w:eastAsia="仿宋_GB2312" w:cs="Times New Roman" w:hAnsi="Times New Roman"/>
          <w:spacing w:val="13"/>
          <w:sz w:val="32"/>
          <w:szCs w:val="32"/>
        </w:rPr>
        <w:t>学科群未建立</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公共</w:t>
      </w:r>
      <w:r>
        <w:rPr>
          <w:rFonts w:ascii="Times New Roman" w:eastAsia="仿宋_GB2312" w:cs="Times New Roman" w:hAnsi="Times New Roman"/>
          <w:spacing w:val="12"/>
          <w:sz w:val="32"/>
          <w:szCs w:val="32"/>
        </w:rPr>
        <w:t>卫生体系存在短板</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突发公共卫生事件应</w:t>
      </w:r>
      <w:r>
        <w:rPr>
          <w:rFonts w:ascii="Times New Roman" w:eastAsia="仿宋_GB2312" w:cs="Times New Roman" w:hAnsi="Times New Roman"/>
          <w:spacing w:val="14"/>
          <w:sz w:val="32"/>
          <w:szCs w:val="32"/>
        </w:rPr>
        <w:t>对能力</w:t>
      </w:r>
      <w:r>
        <w:rPr>
          <w:rFonts w:ascii="Times New Roman" w:eastAsia="仿宋_GB2312" w:cs="Times New Roman" w:hAnsi="Times New Roman"/>
          <w:spacing w:val="13"/>
          <w:sz w:val="32"/>
          <w:szCs w:val="32"/>
        </w:rPr>
        <w:t>有待提升</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卫生健康人才队伍有待稳定</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三级医院高层</w:t>
      </w:r>
      <w:r>
        <w:rPr>
          <w:rFonts w:ascii="Times New Roman" w:eastAsia="仿宋_GB2312" w:cs="Times New Roman" w:hAnsi="Times New Roman"/>
          <w:spacing w:val="14"/>
          <w:sz w:val="32"/>
          <w:szCs w:val="32"/>
        </w:rPr>
        <w:t>次人才引进仍然较难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部分医院中高端人才流失严重</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基层医</w:t>
      </w:r>
      <w:r>
        <w:rPr>
          <w:rFonts w:ascii="Times New Roman" w:eastAsia="仿宋_GB2312" w:cs="Times New Roman" w:hAnsi="Times New Roman"/>
          <w:spacing w:val="2"/>
          <w:sz w:val="32"/>
          <w:szCs w:val="32"/>
        </w:rPr>
        <w:t>疗卫生机构</w:t>
      </w:r>
      <w:r>
        <w:rPr>
          <w:rFonts w:ascii="Times New Roman" w:eastAsia="仿宋_GB2312" w:cs="Times New Roman" w:hAnsi="Times New Roman"/>
          <w:spacing w:val="1"/>
          <w:sz w:val="32"/>
          <w:szCs w:val="32"/>
        </w:rPr>
        <w:t>人才难引难留。“三医”改革的系统性</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协同性</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高</w:t>
      </w:r>
      <w:bookmarkStart w:id="10" w:name="_bookmark64"/>
      <w:bookmarkEnd w:id="10"/>
      <w:r>
        <w:rPr>
          <w:rFonts w:ascii="Times New Roman" w:eastAsia="仿宋_GB2312" w:cs="Times New Roman" w:hAnsi="Times New Roman"/>
          <w:spacing w:val="11"/>
          <w:sz w:val="32"/>
          <w:szCs w:val="32"/>
        </w:rPr>
        <w:t>质量发展的要素保障有待加强</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医养融合机制尚不健全</w:t>
      </w:r>
      <w:bookmarkStart w:id="11" w:name="_bookmark65"/>
      <w:bookmarkEnd w:id="11"/>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right="0" w:firstLineChars="200" w:firstLine="672"/>
        <w:jc w:val="center"/>
        <w:textAlignment w:val="baseline"/>
        <w:outlineLvl w:val="0"/>
        <w:rPr>
          <w:rFonts w:ascii="Times New Roman" w:eastAsia="黑体" w:cs="Times New Roman" w:hAnsi="Times New Roman"/>
          <w:sz w:val="32"/>
          <w:szCs w:val="32"/>
        </w:rPr>
      </w:pPr>
      <w:bookmarkStart w:id="12" w:name="_Toc1982299497"/>
      <w:r>
        <w:rPr>
          <w:rFonts w:ascii="Times New Roman" w:eastAsia="黑体" w:cs="Times New Roman" w:hAnsi="Times New Roman"/>
          <w:spacing w:val="8"/>
          <w:sz w:val="32"/>
          <w:szCs w:val="32"/>
        </w:rPr>
        <w:t>第二章  “十四五”发展总体要求</w:t>
      </w:r>
      <w:bookmarkEnd w:id="12"/>
    </w:p>
    <w:p>
      <w:pPr>
        <w:keepNext w:val="0"/>
        <w:keepLines w:val="0"/>
        <w:pageBreakBefore w:val="0"/>
        <w:widowControl w:val="0"/>
        <w:kinsoku w:val="0"/>
        <w:wordWrap w:val="0"/>
        <w:overflowPunct/>
        <w:topLinePunct w:val="0"/>
        <w:autoSpaceDE/>
        <w:autoSpaceDN/>
        <w:bidi w:val="0"/>
        <w:adjustRightInd/>
        <w:snapToGrid/>
        <w:spacing w:line="580" w:lineRule="exact"/>
        <w:ind w:right="0" w:firstLineChars="200" w:firstLine="696"/>
        <w:jc w:val="center"/>
        <w:textAlignment w:val="baseline"/>
        <w:outlineLvl w:val="9"/>
        <w:rPr>
          <w:rFonts w:ascii="Times New Roman" w:eastAsia="黑体" w:cs="Times New Roman" w:hAnsi="Times New Roman"/>
          <w:spacing w:val="14"/>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right="0"/>
        <w:jc w:val="center"/>
        <w:textAlignment w:val="baseline"/>
        <w:outlineLvl w:val="1"/>
        <w:rPr>
          <w:rFonts w:ascii="Times New Roman" w:eastAsia="黑体" w:cs="Times New Roman" w:hAnsi="Times New Roman"/>
          <w:sz w:val="32"/>
          <w:szCs w:val="32"/>
        </w:rPr>
      </w:pPr>
      <w:bookmarkStart w:id="13" w:name="_Toc789020427"/>
      <w:r>
        <w:rPr>
          <w:rFonts w:ascii="Times New Roman" w:eastAsia="黑体" w:cs="Times New Roman" w:hAnsi="Times New Roman"/>
          <w:spacing w:val="14"/>
          <w:sz w:val="32"/>
          <w:szCs w:val="32"/>
        </w:rPr>
        <w:t>第</w:t>
      </w:r>
      <w:r>
        <w:rPr>
          <w:rFonts w:ascii="Times New Roman" w:eastAsia="黑体" w:cs="Times New Roman" w:hAnsi="Times New Roman"/>
          <w:spacing w:val="13"/>
          <w:sz w:val="32"/>
          <w:szCs w:val="32"/>
        </w:rPr>
        <w:t>一节</w:t>
      </w:r>
      <w:r>
        <w:rPr>
          <w:rFonts w:ascii="Times New Roman" w:eastAsia="黑体" w:cs="Times New Roman" w:hAnsi="Times New Roman"/>
          <w:spacing w:val="6"/>
          <w:sz w:val="32"/>
          <w:szCs w:val="32"/>
        </w:rPr>
        <w:t xml:space="preserve">   </w:t>
      </w:r>
      <w:r>
        <w:rPr>
          <w:rFonts w:ascii="Times New Roman" w:eastAsia="黑体" w:cs="Times New Roman" w:hAnsi="Times New Roman"/>
          <w:spacing w:val="13"/>
          <w:sz w:val="32"/>
          <w:szCs w:val="32"/>
        </w:rPr>
        <w:t>指导思想</w:t>
      </w:r>
      <w:bookmarkEnd w:id="13"/>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88"/>
        <w:textAlignment w:val="baseline"/>
        <w:rPr>
          <w:rFonts w:ascii="Times New Roman" w:eastAsia="仿宋_GB2312" w:cs="Times New Roman" w:hAnsi="Times New Roman"/>
          <w:spacing w:val="6"/>
          <w:sz w:val="32"/>
          <w:szCs w:val="32"/>
        </w:rPr>
      </w:pPr>
      <w:r>
        <w:rPr>
          <w:rFonts w:ascii="Times New Roman" w:eastAsia="仿宋_GB2312" w:cs="Times New Roman" w:hAnsi="Times New Roman"/>
          <w:spacing w:val="12"/>
          <w:sz w:val="32"/>
          <w:szCs w:val="32"/>
        </w:rPr>
        <w:t>以习近平新时代中</w:t>
      </w:r>
      <w:r>
        <w:rPr>
          <w:rFonts w:ascii="Times New Roman" w:eastAsia="仿宋_GB2312" w:cs="Times New Roman" w:hAnsi="Times New Roman"/>
          <w:spacing w:val="11"/>
          <w:sz w:val="32"/>
          <w:szCs w:val="32"/>
        </w:rPr>
        <w:t>国特色社会主义思想为指导</w:t>
      </w:r>
      <w:r>
        <w:rPr>
          <w:rFonts w:ascii="Times New Roman" w:eastAsia="仿宋_GB2312" w:cs="Times New Roman" w:hAnsi="Times New Roman"/>
          <w:spacing w:val="5"/>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1"/>
          <w:sz w:val="32"/>
          <w:szCs w:val="32"/>
        </w:rPr>
        <w:t>全面贯彻</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党的十九大和十九届历次全会精</w:t>
      </w:r>
      <w:r>
        <w:rPr>
          <w:rFonts w:ascii="Times New Roman" w:eastAsia="仿宋_GB2312" w:cs="Times New Roman" w:hAnsi="Times New Roman"/>
          <w:spacing w:val="13"/>
          <w:sz w:val="32"/>
          <w:szCs w:val="32"/>
        </w:rPr>
        <w:t>神</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3"/>
          <w:sz w:val="32"/>
          <w:szCs w:val="32"/>
        </w:rPr>
        <w:t>立足新发展阶段</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3"/>
          <w:sz w:val="32"/>
          <w:szCs w:val="32"/>
        </w:rPr>
        <w:t>践行新</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发展理念</w:t>
      </w:r>
      <w:r>
        <w:rPr>
          <w:rFonts w:ascii="Times New Roman" w:eastAsia="仿宋_GB2312" w:cs="Times New Roman" w:hAnsi="Times New Roman"/>
          <w:spacing w:val="7"/>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融入新发展格局</w:t>
      </w:r>
      <w:r>
        <w:rPr>
          <w:rFonts w:ascii="Times New Roman" w:eastAsia="仿宋_GB2312" w:cs="Times New Roman" w:hAnsi="Times New Roman"/>
          <w:spacing w:val="7"/>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贯</w:t>
      </w:r>
      <w:r>
        <w:rPr>
          <w:rFonts w:ascii="Times New Roman" w:eastAsia="仿宋_GB2312" w:cs="Times New Roman" w:hAnsi="Times New Roman"/>
          <w:spacing w:val="13"/>
          <w:sz w:val="32"/>
          <w:szCs w:val="32"/>
        </w:rPr>
        <w:t>彻新时代党的卫生与健康工作</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方针</w:t>
      </w:r>
      <w:r>
        <w:rPr>
          <w:rFonts w:ascii="Times New Roman" w:eastAsia="仿宋_GB2312" w:cs="Times New Roman" w:hAnsi="Times New Roman"/>
          <w:spacing w:val="7"/>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加快推进健康攀枝花建设</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3"/>
          <w:sz w:val="32"/>
          <w:szCs w:val="32"/>
        </w:rPr>
        <w:t>以全方位全周期维护和保障</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人民健康为主题</w:t>
      </w:r>
      <w:r>
        <w:rPr>
          <w:rFonts w:ascii="Times New Roman" w:eastAsia="仿宋_GB2312" w:cs="Times New Roman" w:hAnsi="Times New Roman"/>
          <w:spacing w:val="7"/>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以建立整合型</w:t>
      </w:r>
      <w:r>
        <w:rPr>
          <w:rFonts w:ascii="Times New Roman" w:eastAsia="仿宋_GB2312" w:cs="Times New Roman" w:hAnsi="Times New Roman"/>
          <w:spacing w:val="13"/>
          <w:sz w:val="32"/>
          <w:szCs w:val="32"/>
        </w:rPr>
        <w:t>医疗卫生服务体系为主线</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3"/>
          <w:sz w:val="32"/>
          <w:szCs w:val="32"/>
        </w:rPr>
        <w:t>以</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医药卫生体制改</w:t>
      </w:r>
      <w:r>
        <w:rPr>
          <w:rFonts w:ascii="Times New Roman" w:eastAsia="仿宋_GB2312" w:cs="Times New Roman" w:hAnsi="Times New Roman"/>
          <w:spacing w:val="13"/>
          <w:sz w:val="32"/>
          <w:szCs w:val="32"/>
        </w:rPr>
        <w:t>革和科技创新为动力</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3"/>
          <w:sz w:val="32"/>
          <w:szCs w:val="32"/>
        </w:rPr>
        <w:t>更加注重预防为主和风</w:t>
      </w:r>
      <w:r>
        <w:rPr>
          <w:rFonts w:ascii="Times New Roman" w:eastAsia="仿宋_GB2312" w:cs="Times New Roman" w:hAnsi="Times New Roman"/>
          <w:sz w:val="32"/>
          <w:szCs w:val="32"/>
        </w:rPr>
        <w:t xml:space="preserve"> </w:t>
      </w:r>
      <w:r>
        <w:rPr>
          <w:rFonts w:ascii="Times New Roman" w:eastAsia="仿宋_GB2312" w:cs="Times New Roman" w:hAnsi="Times New Roman"/>
          <w:spacing w:val="13"/>
          <w:sz w:val="32"/>
          <w:szCs w:val="32"/>
        </w:rPr>
        <w:t>险防范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更加注重资源下沉和整合协作</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更加注重提高质</w:t>
      </w:r>
      <w:r>
        <w:rPr>
          <w:rFonts w:ascii="Times New Roman" w:eastAsia="仿宋_GB2312" w:cs="Times New Roman" w:hAnsi="Times New Roman"/>
          <w:spacing w:val="12"/>
          <w:sz w:val="32"/>
          <w:szCs w:val="32"/>
        </w:rPr>
        <w:t>量和</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促进均衡</w:t>
      </w:r>
      <w:r>
        <w:rPr>
          <w:rFonts w:ascii="Times New Roman" w:eastAsia="仿宋_GB2312" w:cs="Times New Roman" w:hAnsi="Times New Roman"/>
          <w:spacing w:val="7"/>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4"/>
          <w:sz w:val="32"/>
          <w:szCs w:val="32"/>
        </w:rPr>
        <w:t>大幅提高人民群众健</w:t>
      </w:r>
      <w:r>
        <w:rPr>
          <w:rFonts w:ascii="Times New Roman" w:eastAsia="仿宋_GB2312" w:cs="Times New Roman" w:hAnsi="Times New Roman"/>
          <w:spacing w:val="13"/>
          <w:sz w:val="32"/>
          <w:szCs w:val="32"/>
        </w:rPr>
        <w:t>康水平</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3"/>
          <w:sz w:val="32"/>
          <w:szCs w:val="32"/>
        </w:rPr>
        <w:t>为全面建设社会主义</w:t>
      </w:r>
      <w:r>
        <w:rPr>
          <w:rFonts w:ascii="Times New Roman" w:eastAsia="仿宋_GB2312" w:cs="Times New Roman" w:hAnsi="Times New Roman"/>
          <w:sz w:val="32"/>
          <w:szCs w:val="32"/>
        </w:rPr>
        <w:t xml:space="preserve"> </w:t>
      </w:r>
      <w:bookmarkStart w:id="14" w:name="_bookmark66"/>
      <w:bookmarkEnd w:id="14"/>
      <w:r>
        <w:rPr>
          <w:rFonts w:ascii="Times New Roman" w:eastAsia="仿宋_GB2312" w:cs="Times New Roman" w:hAnsi="Times New Roman"/>
          <w:spacing w:val="12"/>
          <w:sz w:val="32"/>
          <w:szCs w:val="32"/>
        </w:rPr>
        <w:t>现</w:t>
      </w:r>
      <w:r>
        <w:rPr>
          <w:rFonts w:ascii="Times New Roman" w:eastAsia="仿宋_GB2312" w:cs="Times New Roman" w:hAnsi="Times New Roman"/>
          <w:spacing w:val="11"/>
          <w:sz w:val="32"/>
          <w:szCs w:val="32"/>
        </w:rPr>
        <w:t>代化攀枝花开好局</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起好步</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1"/>
          <w:sz w:val="32"/>
          <w:szCs w:val="32"/>
        </w:rPr>
        <w:t>奠定坚实的健康基础</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64"/>
        <w:textAlignment w:val="baseline"/>
        <w:rPr>
          <w:rFonts w:ascii="Times New Roman" w:eastAsia="仿宋_GB2312" w:cs="Times New Roman" w:hAnsi="Times New Roman"/>
          <w:spacing w:val="6"/>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right="0"/>
        <w:jc w:val="center"/>
        <w:textAlignment w:val="baseline"/>
        <w:outlineLvl w:val="1"/>
        <w:rPr>
          <w:rFonts w:ascii="Times New Roman" w:eastAsia="黑体" w:cs="Times New Roman" w:hAnsi="Times New Roman"/>
          <w:sz w:val="32"/>
          <w:szCs w:val="32"/>
        </w:rPr>
      </w:pPr>
      <w:bookmarkStart w:id="15" w:name="_Toc425101216"/>
      <w:r>
        <w:rPr>
          <w:rFonts w:ascii="Times New Roman" w:eastAsia="黑体" w:cs="Times New Roman" w:hAnsi="Times New Roman"/>
          <w:spacing w:val="14"/>
          <w:sz w:val="32"/>
          <w:szCs w:val="32"/>
        </w:rPr>
        <w:t>第</w:t>
      </w:r>
      <w:r>
        <w:rPr>
          <w:rFonts w:ascii="Times New Roman" w:eastAsia="黑体" w:cs="Times New Roman" w:hAnsi="Times New Roman"/>
          <w:spacing w:val="13"/>
          <w:sz w:val="32"/>
          <w:szCs w:val="32"/>
        </w:rPr>
        <w:t>二节</w:t>
      </w:r>
      <w:r>
        <w:rPr>
          <w:rFonts w:ascii="Times New Roman" w:eastAsia="黑体" w:cs="Times New Roman" w:hAnsi="Times New Roman"/>
          <w:spacing w:val="6"/>
          <w:sz w:val="32"/>
          <w:szCs w:val="32"/>
        </w:rPr>
        <w:t xml:space="preserve">   </w:t>
      </w:r>
      <w:r>
        <w:rPr>
          <w:rFonts w:ascii="Times New Roman" w:eastAsia="黑体" w:cs="Times New Roman" w:hAnsi="Times New Roman"/>
          <w:spacing w:val="13"/>
          <w:sz w:val="32"/>
          <w:szCs w:val="32"/>
        </w:rPr>
        <w:t>基本原则</w:t>
      </w:r>
      <w:bookmarkEnd w:id="15"/>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坚持党的领导</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坚持党对卫</w:t>
      </w:r>
      <w:r>
        <w:rPr>
          <w:rFonts w:ascii="Times New Roman" w:eastAsia="仿宋_GB2312" w:cs="Times New Roman" w:hAnsi="Times New Roman"/>
          <w:spacing w:val="12"/>
          <w:sz w:val="32"/>
          <w:szCs w:val="32"/>
        </w:rPr>
        <w:t>生健康发展的领导</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充分发挥</w:t>
      </w:r>
      <w:r>
        <w:rPr>
          <w:rFonts w:ascii="Times New Roman" w:eastAsia="仿宋_GB2312" w:cs="Times New Roman" w:hAnsi="Times New Roman"/>
          <w:spacing w:val="13"/>
          <w:sz w:val="32"/>
          <w:szCs w:val="32"/>
        </w:rPr>
        <w:t>党把方向</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谋大</w:t>
      </w:r>
      <w:r>
        <w:rPr>
          <w:rFonts w:ascii="Times New Roman" w:eastAsia="仿宋_GB2312" w:cs="Times New Roman" w:hAnsi="Times New Roman"/>
          <w:spacing w:val="12"/>
          <w:sz w:val="32"/>
          <w:szCs w:val="32"/>
        </w:rPr>
        <w:t>局</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定政策</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促改革的能力和定力</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把党的领</w:t>
      </w:r>
      <w:r>
        <w:rPr>
          <w:rFonts w:ascii="Times New Roman" w:eastAsia="仿宋_GB2312" w:cs="Times New Roman" w:hAnsi="Times New Roman"/>
          <w:spacing w:val="14"/>
          <w:sz w:val="32"/>
          <w:szCs w:val="32"/>
        </w:rPr>
        <w:t>导落实</w:t>
      </w:r>
      <w:r>
        <w:rPr>
          <w:rFonts w:ascii="Times New Roman" w:eastAsia="仿宋_GB2312" w:cs="Times New Roman" w:hAnsi="Times New Roman"/>
          <w:spacing w:val="13"/>
          <w:sz w:val="32"/>
          <w:szCs w:val="32"/>
        </w:rPr>
        <w:t>到卫生健康改革发展各领域</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各方面</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各环节</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为卫生</w:t>
      </w:r>
      <w:r>
        <w:rPr>
          <w:rFonts w:ascii="Times New Roman" w:eastAsia="仿宋_GB2312" w:cs="Times New Roman" w:hAnsi="Times New Roman"/>
          <w:spacing w:val="12"/>
          <w:sz w:val="32"/>
          <w:szCs w:val="32"/>
        </w:rPr>
        <w:t>健康高质量发展</w:t>
      </w:r>
      <w:r>
        <w:rPr>
          <w:rFonts w:ascii="Times New Roman" w:eastAsia="仿宋_GB2312" w:cs="Times New Roman" w:hAnsi="Times New Roman"/>
          <w:spacing w:val="11"/>
          <w:sz w:val="32"/>
          <w:szCs w:val="32"/>
        </w:rPr>
        <w:t>提供坚强政治保证</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坚持健康优先</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坚持以人民</w:t>
      </w:r>
      <w:r>
        <w:rPr>
          <w:rFonts w:ascii="Times New Roman" w:eastAsia="仿宋_GB2312" w:cs="Times New Roman" w:hAnsi="Times New Roman"/>
          <w:spacing w:val="12"/>
          <w:sz w:val="32"/>
          <w:szCs w:val="32"/>
        </w:rPr>
        <w:t>健康为中心</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把人民健康摆在</w:t>
      </w:r>
      <w:r>
        <w:rPr>
          <w:rFonts w:ascii="Times New Roman" w:eastAsia="仿宋_GB2312" w:cs="Times New Roman" w:hAnsi="Times New Roman"/>
          <w:spacing w:val="13"/>
          <w:sz w:val="32"/>
          <w:szCs w:val="32"/>
        </w:rPr>
        <w:t>优先发展的战略地位</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把解决人民群众最关心</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最直接的健康问题作为出发点和落脚点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健康投入优先安排</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健康问题优先</w:t>
      </w:r>
      <w:r>
        <w:rPr>
          <w:rFonts w:ascii="Times New Roman" w:eastAsia="仿宋_GB2312" w:cs="Times New Roman" w:hAnsi="Times New Roman"/>
          <w:spacing w:val="12"/>
          <w:sz w:val="32"/>
          <w:szCs w:val="32"/>
        </w:rPr>
        <w:t>解决</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办好人</w:t>
      </w:r>
      <w:r>
        <w:rPr>
          <w:rFonts w:ascii="Times New Roman" w:eastAsia="仿宋_GB2312" w:cs="Times New Roman" w:hAnsi="Times New Roman"/>
          <w:spacing w:val="11"/>
          <w:sz w:val="32"/>
          <w:szCs w:val="32"/>
        </w:rPr>
        <w:t>民满意的卫生健康事业</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4"/>
        <w:textAlignment w:val="baseline"/>
        <w:rPr>
          <w:rFonts w:ascii="Times New Roman" w:eastAsia="仿宋_GB2312" w:cs="Times New Roman" w:hAnsi="Times New Roman"/>
          <w:sz w:val="32"/>
          <w:szCs w:val="32"/>
        </w:rPr>
      </w:pPr>
      <w:r>
        <w:rPr>
          <w:rFonts w:ascii="Times New Roman" w:eastAsia="仿宋_GB2312" w:cs="Times New Roman" w:hAnsi="Times New Roman"/>
          <w:spacing w:val="6"/>
          <w:sz w:val="32"/>
          <w:szCs w:val="32"/>
        </w:rPr>
        <w:t>坚持高</w:t>
      </w:r>
      <w:r>
        <w:rPr>
          <w:rFonts w:ascii="Times New Roman" w:eastAsia="仿宋_GB2312" w:cs="Times New Roman" w:hAnsi="Times New Roman"/>
          <w:spacing w:val="5"/>
          <w:sz w:val="32"/>
          <w:szCs w:val="32"/>
        </w:rPr>
        <w:t>质量发展</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把高质量发展贯穿卫生健康发展全领域</w:t>
      </w:r>
      <w:r>
        <w:rPr>
          <w:rFonts w:ascii="Times New Roman" w:eastAsia="仿宋_GB2312" w:cs="Times New Roman" w:hAnsi="Times New Roman"/>
          <w:spacing w:val="2"/>
          <w:sz w:val="32"/>
          <w:szCs w:val="32"/>
        </w:rPr>
        <w:t>，</w:t>
      </w:r>
      <w:r>
        <w:rPr>
          <w:rFonts w:ascii="Times New Roman" w:eastAsia="仿宋_GB2312" w:cs="Times New Roman" w:hAnsi="Times New Roman"/>
          <w:spacing w:val="13"/>
          <w:sz w:val="32"/>
          <w:szCs w:val="32"/>
        </w:rPr>
        <w:t>将提高卫生健康供给质量作为核心任务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加快优质医疗卫生</w:t>
      </w:r>
      <w:r>
        <w:rPr>
          <w:rFonts w:ascii="Times New Roman" w:eastAsia="仿宋_GB2312" w:cs="Times New Roman" w:hAnsi="Times New Roman"/>
          <w:spacing w:val="12"/>
          <w:sz w:val="32"/>
          <w:szCs w:val="32"/>
        </w:rPr>
        <w:t>资</w:t>
      </w:r>
      <w:r>
        <w:rPr>
          <w:rFonts w:ascii="Times New Roman" w:eastAsia="仿宋_GB2312" w:cs="Times New Roman" w:hAnsi="Times New Roman"/>
          <w:spacing w:val="13"/>
          <w:sz w:val="32"/>
          <w:szCs w:val="32"/>
        </w:rPr>
        <w:t>源扩容和区域均衡布局</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推动实现卫生健康更高质量</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更有效</w:t>
      </w:r>
      <w:r>
        <w:rPr>
          <w:rFonts w:ascii="Times New Roman" w:eastAsia="仿宋_GB2312" w:cs="Times New Roman" w:hAnsi="Times New Roman"/>
          <w:spacing w:val="11"/>
          <w:sz w:val="32"/>
          <w:szCs w:val="32"/>
        </w:rPr>
        <w:t>率</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更可持续</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更为安</w:t>
      </w:r>
      <w:r>
        <w:rPr>
          <w:rFonts w:ascii="Times New Roman" w:eastAsia="仿宋_GB2312" w:cs="Times New Roman" w:hAnsi="Times New Roman"/>
          <w:spacing w:val="10"/>
          <w:sz w:val="32"/>
          <w:szCs w:val="32"/>
        </w:rPr>
        <w:t>全的发展</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坚持预防为主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把预防摆在</w:t>
      </w:r>
      <w:r>
        <w:rPr>
          <w:rFonts w:ascii="Times New Roman" w:eastAsia="仿宋_GB2312" w:cs="Times New Roman" w:hAnsi="Times New Roman"/>
          <w:spacing w:val="12"/>
          <w:sz w:val="32"/>
          <w:szCs w:val="32"/>
        </w:rPr>
        <w:t>更加突出的位置</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聚焦重大疾</w:t>
      </w:r>
      <w:r>
        <w:rPr>
          <w:rFonts w:ascii="Times New Roman" w:eastAsia="仿宋_GB2312" w:cs="Times New Roman" w:hAnsi="Times New Roman"/>
          <w:spacing w:val="13"/>
          <w:sz w:val="32"/>
          <w:szCs w:val="32"/>
        </w:rPr>
        <w:t>病</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主要健康危险因素和重点人群健康</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在资源配置和投入上</w:t>
      </w:r>
      <w:r>
        <w:rPr>
          <w:rFonts w:ascii="Times New Roman" w:eastAsia="仿宋_GB2312" w:cs="Times New Roman" w:hAnsi="Times New Roman"/>
          <w:spacing w:val="14"/>
          <w:sz w:val="32"/>
          <w:szCs w:val="32"/>
        </w:rPr>
        <w:t>加大向公共卫生倾斜力</w:t>
      </w:r>
      <w:r>
        <w:rPr>
          <w:rFonts w:ascii="Times New Roman" w:eastAsia="仿宋_GB2312" w:cs="Times New Roman" w:hAnsi="Times New Roman"/>
          <w:spacing w:val="13"/>
          <w:sz w:val="32"/>
          <w:szCs w:val="32"/>
        </w:rPr>
        <w:t>度</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完善公共卫生服务体系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强化防治结</w:t>
      </w:r>
      <w:r>
        <w:rPr>
          <w:rFonts w:ascii="Times New Roman" w:eastAsia="仿宋_GB2312" w:cs="Times New Roman" w:hAnsi="Times New Roman"/>
          <w:spacing w:val="12"/>
          <w:sz w:val="32"/>
          <w:szCs w:val="32"/>
        </w:rPr>
        <w:t>合和医防融合</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坚持改革创新</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加快系统</w:t>
      </w:r>
      <w:r>
        <w:rPr>
          <w:rFonts w:ascii="Times New Roman" w:eastAsia="仿宋_GB2312" w:cs="Times New Roman" w:hAnsi="Times New Roman"/>
          <w:spacing w:val="12"/>
          <w:sz w:val="32"/>
          <w:szCs w:val="32"/>
        </w:rPr>
        <w:t>集成改革</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破除重点领域</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关键</w:t>
      </w:r>
      <w:r>
        <w:rPr>
          <w:rFonts w:ascii="Times New Roman" w:eastAsia="仿宋_GB2312" w:cs="Times New Roman" w:hAnsi="Times New Roman"/>
          <w:spacing w:val="14"/>
          <w:sz w:val="32"/>
          <w:szCs w:val="32"/>
        </w:rPr>
        <w:t>环节</w:t>
      </w:r>
      <w:r>
        <w:rPr>
          <w:rFonts w:ascii="Times New Roman" w:eastAsia="仿宋_GB2312" w:cs="Times New Roman" w:hAnsi="Times New Roman"/>
          <w:spacing w:val="13"/>
          <w:sz w:val="32"/>
          <w:szCs w:val="32"/>
        </w:rPr>
        <w:t>体制机制障碍</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全面推进卫生健康政策创新</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体系创新</w:t>
      </w:r>
      <w:r>
        <w:rPr>
          <w:rFonts w:ascii="Times New Roman" w:eastAsia="仿宋_GB2312" w:cs="Times New Roman" w:hAnsi="Times New Roman"/>
          <w:spacing w:val="15"/>
          <w:sz w:val="32"/>
          <w:szCs w:val="32"/>
        </w:rPr>
        <w:t>、</w:t>
      </w:r>
      <w:r>
        <w:rPr>
          <w:rFonts w:ascii="Times New Roman" w:eastAsia="仿宋_GB2312" w:cs="Times New Roman" w:hAnsi="Times New Roman"/>
          <w:spacing w:val="14"/>
          <w:sz w:val="32"/>
          <w:szCs w:val="32"/>
        </w:rPr>
        <w:t>模式创新、管理创新</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提升医学</w:t>
      </w:r>
      <w:r>
        <w:rPr>
          <w:rFonts w:ascii="Times New Roman" w:eastAsia="仿宋_GB2312" w:cs="Times New Roman" w:hAnsi="Times New Roman"/>
          <w:spacing w:val="13"/>
          <w:sz w:val="32"/>
          <w:szCs w:val="32"/>
        </w:rPr>
        <w:t>科技创新能力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提高精细化管</w:t>
      </w:r>
      <w:r>
        <w:rPr>
          <w:rFonts w:ascii="Times New Roman" w:eastAsia="仿宋_GB2312" w:cs="Times New Roman" w:hAnsi="Times New Roman"/>
          <w:spacing w:val="12"/>
          <w:sz w:val="32"/>
          <w:szCs w:val="32"/>
        </w:rPr>
        <w:t>理水</w:t>
      </w:r>
      <w:r>
        <w:rPr>
          <w:rFonts w:ascii="Times New Roman" w:eastAsia="仿宋_GB2312" w:cs="Times New Roman" w:hAnsi="Times New Roman"/>
          <w:spacing w:val="11"/>
          <w:sz w:val="32"/>
          <w:szCs w:val="32"/>
        </w:rPr>
        <w:t>平</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实现质量变革</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效率变革</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动力变革</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坚持公平公正</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以基层为重点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推动优质</w:t>
      </w:r>
      <w:r>
        <w:rPr>
          <w:rFonts w:ascii="Times New Roman" w:eastAsia="仿宋_GB2312" w:cs="Times New Roman" w:hAnsi="Times New Roman"/>
          <w:spacing w:val="12"/>
          <w:sz w:val="32"/>
          <w:szCs w:val="32"/>
        </w:rPr>
        <w:t>资源下沉</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密切</w:t>
      </w:r>
      <w:r>
        <w:rPr>
          <w:rFonts w:ascii="Times New Roman" w:eastAsia="仿宋_GB2312" w:cs="Times New Roman" w:hAnsi="Times New Roman"/>
          <w:spacing w:val="13"/>
          <w:sz w:val="32"/>
          <w:szCs w:val="32"/>
        </w:rPr>
        <w:t>上下协作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提升卫生健康领域基本公共服务均等化和同质化</w:t>
      </w:r>
      <w:r>
        <w:rPr>
          <w:rFonts w:ascii="Times New Roman" w:eastAsia="仿宋_GB2312" w:cs="Times New Roman" w:hAnsi="Times New Roman"/>
          <w:spacing w:val="8"/>
          <w:sz w:val="32"/>
          <w:szCs w:val="32"/>
        </w:rPr>
        <w:t>水</w:t>
      </w:r>
      <w:r>
        <w:rPr>
          <w:rFonts w:ascii="Times New Roman" w:eastAsia="仿宋_GB2312" w:cs="Times New Roman" w:hAnsi="Times New Roman"/>
          <w:spacing w:val="13"/>
          <w:sz w:val="32"/>
          <w:szCs w:val="32"/>
        </w:rPr>
        <w:t>平</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逐步缩小城乡间</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人群间基本医疗服务和基本公</w:t>
      </w:r>
      <w:r>
        <w:rPr>
          <w:rFonts w:ascii="Times New Roman" w:eastAsia="仿宋_GB2312" w:cs="Times New Roman" w:hAnsi="Times New Roman"/>
          <w:spacing w:val="12"/>
          <w:sz w:val="32"/>
          <w:szCs w:val="32"/>
        </w:rPr>
        <w:t>共卫生服务差异</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不</w:t>
      </w:r>
      <w:r>
        <w:rPr>
          <w:rFonts w:ascii="Times New Roman" w:eastAsia="仿宋_GB2312" w:cs="Times New Roman" w:hAnsi="Times New Roman"/>
          <w:spacing w:val="11"/>
          <w:sz w:val="32"/>
          <w:szCs w:val="32"/>
        </w:rPr>
        <w:t>断改善健康公平</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right="0"/>
        <w:jc w:val="center"/>
        <w:textAlignment w:val="baseline"/>
        <w:outlineLvl w:val="1"/>
        <w:rPr>
          <w:rFonts w:ascii="Times New Roman" w:eastAsia="黑体" w:cs="Times New Roman" w:hAnsi="Times New Roman"/>
          <w:sz w:val="32"/>
          <w:szCs w:val="32"/>
        </w:rPr>
      </w:pPr>
      <w:bookmarkStart w:id="16" w:name="_bookmark67"/>
      <w:bookmarkStart w:id="17" w:name="_Toc1076237009"/>
      <w:bookmarkEnd w:id="16"/>
      <w:r>
        <w:rPr>
          <w:rFonts w:ascii="Times New Roman" w:eastAsia="黑体" w:cs="Times New Roman" w:hAnsi="Times New Roman"/>
          <w:spacing w:val="14"/>
          <w:sz w:val="32"/>
          <w:szCs w:val="32"/>
        </w:rPr>
        <w:t>第</w:t>
      </w:r>
      <w:r>
        <w:rPr>
          <w:rFonts w:ascii="Times New Roman" w:eastAsia="黑体" w:cs="Times New Roman" w:hAnsi="Times New Roman"/>
          <w:spacing w:val="13"/>
          <w:sz w:val="32"/>
          <w:szCs w:val="32"/>
        </w:rPr>
        <w:t>三节</w:t>
      </w:r>
      <w:r>
        <w:rPr>
          <w:rFonts w:ascii="Times New Roman" w:eastAsia="黑体" w:cs="Times New Roman" w:hAnsi="Times New Roman"/>
          <w:spacing w:val="6"/>
          <w:sz w:val="32"/>
          <w:szCs w:val="32"/>
        </w:rPr>
        <w:t xml:space="preserve">   </w:t>
      </w:r>
      <w:r>
        <w:rPr>
          <w:rFonts w:ascii="Times New Roman" w:eastAsia="黑体" w:cs="Times New Roman" w:hAnsi="Times New Roman"/>
          <w:spacing w:val="13"/>
          <w:sz w:val="32"/>
          <w:szCs w:val="32"/>
        </w:rPr>
        <w:t>发展目标</w:t>
      </w:r>
      <w:bookmarkEnd w:id="17"/>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570" w:lineRule="exact"/>
        <w:ind w:left="0" w:right="0" w:firstLineChars="200" w:firstLine="640"/>
        <w:textAlignment w:val="baseline"/>
        <w:rPr>
          <w:rFonts w:ascii="Times New Roman" w:eastAsia="仿宋_GB2312" w:cs="Times New Roman" w:hAnsi="Times New Roman"/>
          <w:spacing w:val="4"/>
          <w:sz w:val="32"/>
          <w:szCs w:val="32"/>
        </w:rPr>
      </w:pPr>
      <w:r>
        <w:rPr>
          <w:rFonts w:ascii="Times New Roman" w:eastAsia="仿宋_GB2312" w:cs="Times New Roman" w:hAnsi="Times New Roman"/>
          <w:sz w:val="32"/>
          <w:szCs w:val="32"/>
        </w:rPr>
        <w:t>到2025年，卫生健康体系更加完善，突发公共卫生事件应</w:t>
      </w:r>
      <w:r>
        <w:rPr>
          <w:rFonts w:ascii="Times New Roman" w:eastAsia="仿宋_GB2312" w:cs="Times New Roman" w:hAnsi="Times New Roman"/>
          <w:spacing w:val="14"/>
          <w:sz w:val="32"/>
          <w:szCs w:val="32"/>
        </w:rPr>
        <w:t>对能力显著提升</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健康科技创新能</w:t>
      </w:r>
      <w:r>
        <w:rPr>
          <w:rFonts w:ascii="Times New Roman" w:eastAsia="仿宋_GB2312" w:cs="Times New Roman" w:hAnsi="Times New Roman"/>
          <w:spacing w:val="13"/>
          <w:sz w:val="32"/>
          <w:szCs w:val="32"/>
        </w:rPr>
        <w:t>力明显增强</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医学教育水平</w:t>
      </w:r>
      <w:r>
        <w:rPr>
          <w:rFonts w:ascii="Times New Roman" w:eastAsia="仿宋_GB2312" w:cs="Times New Roman" w:hAnsi="Times New Roman"/>
          <w:spacing w:val="14"/>
          <w:sz w:val="32"/>
          <w:szCs w:val="32"/>
        </w:rPr>
        <w:t>进一步</w:t>
      </w:r>
      <w:r>
        <w:rPr>
          <w:rFonts w:ascii="Times New Roman" w:eastAsia="仿宋_GB2312" w:cs="Times New Roman" w:hAnsi="Times New Roman"/>
          <w:spacing w:val="13"/>
          <w:sz w:val="32"/>
          <w:szCs w:val="32"/>
        </w:rPr>
        <w:t>提高</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人人就近享有公平可及</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系统连续</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优质高效的</w:t>
      </w:r>
      <w:r>
        <w:rPr>
          <w:rFonts w:ascii="Times New Roman" w:eastAsia="仿宋_GB2312" w:cs="Times New Roman" w:hAnsi="Times New Roman"/>
          <w:spacing w:val="14"/>
          <w:sz w:val="32"/>
          <w:szCs w:val="32"/>
        </w:rPr>
        <w:t>基本医疗卫生服务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居民健康素养</w:t>
      </w:r>
      <w:r>
        <w:rPr>
          <w:rFonts w:ascii="Times New Roman" w:eastAsia="仿宋_GB2312" w:cs="Times New Roman" w:hAnsi="Times New Roman"/>
          <w:spacing w:val="13"/>
          <w:sz w:val="32"/>
          <w:szCs w:val="32"/>
        </w:rPr>
        <w:t>水平明显提高</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健康公平明</w:t>
      </w:r>
      <w:r>
        <w:rPr>
          <w:rFonts w:ascii="Times New Roman" w:eastAsia="仿宋_GB2312" w:cs="Times New Roman" w:hAnsi="Times New Roman"/>
          <w:spacing w:val="10"/>
          <w:sz w:val="32"/>
          <w:szCs w:val="32"/>
        </w:rPr>
        <w:t>显改善</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建成区域医疗健康中心</w:t>
      </w:r>
      <w:r>
        <w:rPr>
          <w:rFonts w:ascii="Times New Roman" w:eastAsia="仿宋_GB2312" w:cs="Times New Roman" w:hAnsi="Times New Roman"/>
          <w:spacing w:val="4"/>
          <w:sz w:val="32"/>
          <w:szCs w:val="32"/>
        </w:rPr>
        <w:t>。</w:t>
      </w:r>
      <w:r>
        <w:rPr>
          <w:rFonts w:ascii="Times New Roman" w:eastAsia="仿宋_GB2312" w:cs="Times New Roman" w:hAnsi="Times New Roman"/>
          <w:spacing w:val="9"/>
          <w:sz w:val="32"/>
          <w:szCs w:val="32"/>
        </w:rPr>
        <w:t>具体实现以下目标</w:t>
      </w:r>
      <w:r>
        <w:rPr>
          <w:rFonts w:ascii="Times New Roman" w:eastAsia="仿宋_GB2312" w:cs="Times New Roman" w:hAnsi="Times New Roman"/>
          <w:spacing w:val="4"/>
          <w:sz w:val="32"/>
          <w:szCs w:val="32"/>
        </w:rPr>
        <w:t>：</w:t>
      </w:r>
    </w:p>
    <w:p>
      <w:pPr>
        <w:keepNext w:val="0"/>
        <w:keepLines w:val="0"/>
        <w:pageBreakBefore w:val="0"/>
        <w:widowControl w:val="0"/>
        <w:kinsoku w:val="0"/>
        <w:wordWrap w:val="0"/>
        <w:overflowPunct/>
        <w:topLinePunct w:val="0"/>
        <w:autoSpaceDE/>
        <w:autoSpaceDN/>
        <w:bidi w:val="0"/>
        <w:adjustRightInd/>
        <w:snapToGrid/>
        <w:spacing w:line="57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w:t>
      </w:r>
      <w:r>
        <w:rPr>
          <w:rFonts w:ascii="Times New Roman" w:eastAsia="仿宋_GB2312" w:cs="Times New Roman" w:hAnsi="Times New Roman"/>
          <w:spacing w:val="28"/>
          <w:sz w:val="32"/>
          <w:szCs w:val="32"/>
        </w:rPr>
        <w:t>人民健康水平得</w:t>
      </w:r>
      <w:r>
        <w:rPr>
          <w:rFonts w:ascii="Times New Roman" w:eastAsia="仿宋_GB2312" w:cs="Times New Roman" w:hAnsi="Times New Roman"/>
          <w:spacing w:val="27"/>
          <w:sz w:val="32"/>
          <w:szCs w:val="32"/>
        </w:rPr>
        <w:t>到新提高</w:t>
      </w:r>
      <w:r>
        <w:rPr>
          <w:rFonts w:ascii="Times New Roman" w:eastAsia="仿宋_GB2312" w:cs="Times New Roman" w:hAnsi="Times New Roman"/>
          <w:spacing w:val="13"/>
          <w:sz w:val="32"/>
          <w:szCs w:val="32"/>
        </w:rPr>
        <w:t>。</w:t>
      </w:r>
      <w:r>
        <w:rPr>
          <w:rFonts w:ascii="Times New Roman" w:eastAsia="仿宋_GB2312" w:cs="Times New Roman" w:hAnsi="Times New Roman"/>
          <w:spacing w:val="27"/>
          <w:sz w:val="32"/>
          <w:szCs w:val="32"/>
        </w:rPr>
        <w:t>居民身体素质明显增强</w:t>
      </w:r>
      <w:r>
        <w:rPr>
          <w:rFonts w:ascii="Times New Roman" w:eastAsia="仿宋_GB2312" w:cs="Times New Roman" w:hAnsi="Times New Roman"/>
          <w:spacing w:val="13"/>
          <w:sz w:val="32"/>
          <w:szCs w:val="32"/>
        </w:rPr>
        <w:t>，</w:t>
      </w:r>
      <w:r>
        <w:rPr>
          <w:rFonts w:ascii="Times New Roman" w:eastAsia="仿宋_GB2312" w:cs="Times New Roman" w:hAnsi="Times New Roman"/>
          <w:spacing w:val="-4"/>
          <w:sz w:val="32"/>
          <w:szCs w:val="32"/>
        </w:rPr>
        <w:t>到</w:t>
      </w:r>
      <w:r>
        <w:rPr>
          <w:rFonts w:ascii="Times New Roman" w:eastAsia="仿宋_GB2312" w:cs="Times New Roman" w:hAnsi="Times New Roman"/>
          <w:spacing w:val="-3"/>
          <w:sz w:val="32"/>
          <w:szCs w:val="32"/>
        </w:rPr>
        <w:t>2025</w:t>
      </w:r>
      <w:r>
        <w:rPr>
          <w:rFonts w:ascii="Times New Roman" w:eastAsia="仿宋_GB2312" w:cs="Times New Roman" w:hAnsi="Times New Roman"/>
          <w:spacing w:val="-4"/>
          <w:sz w:val="32"/>
          <w:szCs w:val="32"/>
        </w:rPr>
        <w:t>年</w:t>
      </w:r>
      <w:r>
        <w:rPr>
          <w:rFonts w:ascii="Times New Roman" w:eastAsia="仿宋_GB2312" w:cs="Times New Roman" w:hAnsi="Times New Roman"/>
          <w:spacing w:val="-2"/>
          <w:sz w:val="32"/>
          <w:szCs w:val="32"/>
        </w:rPr>
        <w:t>，</w:t>
      </w:r>
      <w:r>
        <w:rPr>
          <w:rFonts w:ascii="Times New Roman" w:eastAsia="仿宋_GB2312" w:cs="Times New Roman" w:hAnsi="Times New Roman"/>
          <w:spacing w:val="-4"/>
          <w:sz w:val="32"/>
          <w:szCs w:val="32"/>
        </w:rPr>
        <w:t>人均预期寿命达</w:t>
      </w:r>
      <w:r>
        <w:rPr>
          <w:rFonts w:ascii="Times New Roman" w:eastAsia="仿宋_GB2312" w:cs="Times New Roman" w:hAnsi="Times New Roman"/>
          <w:spacing w:val="-3"/>
          <w:sz w:val="32"/>
          <w:szCs w:val="32"/>
        </w:rPr>
        <w:t>到</w:t>
      </w:r>
      <w:r>
        <w:rPr>
          <w:rFonts w:ascii="Times New Roman" w:eastAsia="仿宋_GB2312" w:cs="Times New Roman" w:hAnsi="Times New Roman"/>
          <w:spacing w:val="-2"/>
          <w:sz w:val="32"/>
          <w:szCs w:val="32"/>
        </w:rPr>
        <w:t>79.5</w:t>
      </w:r>
      <w:r>
        <w:rPr>
          <w:rFonts w:ascii="Times New Roman" w:eastAsia="仿宋_GB2312" w:cs="Times New Roman" w:hAnsi="Times New Roman"/>
          <w:spacing w:val="-3"/>
          <w:sz w:val="32"/>
          <w:szCs w:val="32"/>
        </w:rPr>
        <w:t>岁</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婴儿死亡率保持在</w:t>
      </w:r>
      <w:r>
        <w:rPr>
          <w:rFonts w:ascii="Times New Roman" w:eastAsia="仿宋_GB2312" w:cs="Times New Roman" w:hAnsi="Times New Roman"/>
          <w:spacing w:val="-2"/>
          <w:sz w:val="32"/>
          <w:szCs w:val="32"/>
        </w:rPr>
        <w:t>4.8</w:t>
      </w:r>
      <w:r>
        <w:rPr>
          <w:rFonts w:ascii="Times New Roman" w:eastAsia="仿宋_GB2312" w:cs="Times New Roman" w:hAnsi="Times New Roman"/>
          <w:spacing w:val="-4"/>
          <w:sz w:val="32"/>
          <w:szCs w:val="32"/>
        </w:rPr>
        <w:t>‰</w:t>
      </w:r>
      <w:r>
        <w:rPr>
          <w:rFonts w:ascii="Times New Roman" w:eastAsia="仿宋_GB2312" w:cs="Times New Roman" w:hAnsi="Times New Roman"/>
          <w:sz w:val="32"/>
          <w:szCs w:val="32"/>
        </w:rPr>
        <w:t>以下，5岁以下儿童死亡率保持在6.5‰以下，孕产妇死亡率保</w:t>
      </w:r>
      <w:r>
        <w:rPr>
          <w:rFonts w:ascii="Times New Roman" w:eastAsia="仿宋_GB2312" w:cs="Times New Roman" w:hAnsi="Times New Roman"/>
          <w:spacing w:val="-6"/>
          <w:sz w:val="32"/>
          <w:szCs w:val="32"/>
        </w:rPr>
        <w:t>持在</w:t>
      </w:r>
      <w:r>
        <w:rPr>
          <w:rFonts w:ascii="Times New Roman" w:eastAsia="仿宋_GB2312" w:cs="Times New Roman" w:hAnsi="Times New Roman"/>
          <w:spacing w:val="-4"/>
          <w:sz w:val="32"/>
          <w:szCs w:val="32"/>
        </w:rPr>
        <w:t>14.5</w:t>
      </w:r>
      <w:r>
        <w:rPr>
          <w:rFonts w:ascii="Times New Roman" w:eastAsia="仿宋_GB2312" w:cs="Times New Roman" w:hAnsi="Times New Roman"/>
          <w:spacing w:val="-2"/>
          <w:sz w:val="32"/>
          <w:szCs w:val="32"/>
        </w:rPr>
        <w:t>/</w:t>
      </w:r>
      <w:r>
        <w:rPr>
          <w:rFonts w:ascii="Times New Roman" w:eastAsia="仿宋_GB2312" w:cs="Times New Roman" w:hAnsi="Times New Roman"/>
          <w:spacing w:val="-3"/>
          <w:sz w:val="32"/>
          <w:szCs w:val="32"/>
        </w:rPr>
        <w:t>10</w:t>
      </w:r>
      <w:r>
        <w:rPr>
          <w:rFonts w:ascii="Times New Roman" w:eastAsia="仿宋_GB2312" w:cs="Times New Roman" w:hAnsi="Times New Roman"/>
          <w:spacing w:val="-5"/>
          <w:sz w:val="32"/>
          <w:szCs w:val="32"/>
        </w:rPr>
        <w:t>万以下</w:t>
      </w:r>
      <w:r>
        <w:rPr>
          <w:rFonts w:ascii="Times New Roman" w:eastAsia="仿宋_GB2312" w:cs="Times New Roman" w:hAnsi="Times New Roman"/>
          <w:spacing w:val="-2"/>
          <w:sz w:val="32"/>
          <w:szCs w:val="32"/>
        </w:rPr>
        <w:t>。</w:t>
      </w:r>
    </w:p>
    <w:p>
      <w:pPr>
        <w:keepNext w:val="0"/>
        <w:keepLines w:val="0"/>
        <w:pageBreakBefore w:val="0"/>
        <w:widowControl w:val="0"/>
        <w:kinsoku w:val="0"/>
        <w:wordWrap w:val="0"/>
        <w:overflowPunct/>
        <w:topLinePunct w:val="0"/>
        <w:autoSpaceDE/>
        <w:autoSpaceDN/>
        <w:bidi w:val="0"/>
        <w:adjustRightInd/>
        <w:snapToGrid/>
        <w:spacing w:line="570" w:lineRule="exact"/>
        <w:ind w:left="0" w:right="0" w:firstLineChars="200" w:firstLine="692"/>
        <w:textAlignment w:val="baseline"/>
        <w:rPr>
          <w:rFonts w:ascii="Times New Roman" w:eastAsia="仿宋_GB2312" w:cs="Times New Roman" w:hAnsi="Times New Roman"/>
          <w:spacing w:val="6"/>
          <w:sz w:val="32"/>
          <w:szCs w:val="32"/>
        </w:rPr>
      </w:pPr>
      <w:r>
        <w:rPr>
          <w:rFonts w:ascii="Times New Roman" w:eastAsia="仿宋_GB2312" w:cs="Times New Roman" w:hAnsi="Times New Roman"/>
          <w:spacing w:val="13"/>
          <w:sz w:val="32"/>
          <w:szCs w:val="32"/>
        </w:rPr>
        <w:t>――</w:t>
      </w:r>
      <w:r>
        <w:rPr>
          <w:rFonts w:ascii="Times New Roman" w:eastAsia="仿宋_GB2312" w:cs="Times New Roman" w:hAnsi="Times New Roman"/>
          <w:spacing w:val="28"/>
          <w:sz w:val="32"/>
          <w:szCs w:val="32"/>
        </w:rPr>
        <w:t>卫生健康体系构建新格局</w:t>
      </w:r>
      <w:r>
        <w:rPr>
          <w:rFonts w:ascii="Times New Roman" w:eastAsia="仿宋_GB2312" w:cs="Times New Roman" w:hAnsi="Times New Roman"/>
          <w:spacing w:val="15"/>
          <w:sz w:val="32"/>
          <w:szCs w:val="32"/>
        </w:rPr>
        <w:t>。</w:t>
      </w:r>
      <w:r>
        <w:rPr>
          <w:rFonts w:ascii="Times New Roman" w:eastAsia="仿宋_GB2312" w:cs="Times New Roman" w:hAnsi="Times New Roman"/>
          <w:spacing w:val="28"/>
          <w:sz w:val="32"/>
          <w:szCs w:val="32"/>
        </w:rPr>
        <w:t>区域医疗健康中心建设取</w:t>
      </w:r>
      <w:r>
        <w:rPr>
          <w:rFonts w:ascii="Times New Roman" w:eastAsia="仿宋_GB2312" w:cs="Times New Roman" w:hAnsi="Times New Roman"/>
          <w:spacing w:val="14"/>
          <w:sz w:val="32"/>
          <w:szCs w:val="32"/>
        </w:rPr>
        <w:t>得新进展</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强大的公共卫生体系基</w:t>
      </w:r>
      <w:r>
        <w:rPr>
          <w:rFonts w:ascii="Times New Roman" w:eastAsia="仿宋_GB2312" w:cs="Times New Roman" w:hAnsi="Times New Roman"/>
          <w:spacing w:val="13"/>
          <w:sz w:val="32"/>
          <w:szCs w:val="32"/>
        </w:rPr>
        <w:t>本建立</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构建公立医院高质</w:t>
      </w:r>
      <w:r>
        <w:rPr>
          <w:rFonts w:ascii="Times New Roman" w:eastAsia="仿宋_GB2312" w:cs="Times New Roman" w:hAnsi="Times New Roman"/>
          <w:spacing w:val="14"/>
          <w:sz w:val="32"/>
          <w:szCs w:val="32"/>
        </w:rPr>
        <w:t>量发展新体系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以县级医疗机构为龙头</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县域医疗卫生次中心</w:t>
      </w:r>
      <w:r>
        <w:rPr>
          <w:rFonts w:ascii="Times New Roman" w:eastAsia="仿宋_GB2312" w:cs="Times New Roman" w:hAnsi="Times New Roman"/>
          <w:spacing w:val="8"/>
          <w:sz w:val="32"/>
          <w:szCs w:val="32"/>
        </w:rPr>
        <w:t>为支撑</w:t>
      </w:r>
      <w:r>
        <w:rPr>
          <w:rFonts w:ascii="Times New Roman" w:eastAsia="仿宋_GB2312" w:cs="Times New Roman" w:hAnsi="Times New Roman"/>
          <w:spacing w:val="9"/>
          <w:sz w:val="32"/>
          <w:szCs w:val="32"/>
        </w:rPr>
        <w:t>、</w:t>
      </w:r>
      <w:r>
        <w:rPr>
          <w:rFonts w:ascii="Times New Roman" w:eastAsia="仿宋_GB2312" w:cs="Times New Roman" w:hAnsi="Times New Roman"/>
          <w:spacing w:val="8"/>
          <w:sz w:val="32"/>
          <w:szCs w:val="32"/>
        </w:rPr>
        <w:t>乡</w:t>
      </w:r>
      <w:r>
        <w:rPr>
          <w:rFonts w:ascii="Times New Roman" w:eastAsia="仿宋_GB2312" w:cs="Times New Roman" w:hAnsi="Times New Roman"/>
          <w:spacing w:val="7"/>
          <w:sz w:val="32"/>
          <w:szCs w:val="32"/>
        </w:rPr>
        <w:t>镇卫生院和社区卫生服务中心为基础</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村卫生室为</w:t>
      </w:r>
      <w:r>
        <w:rPr>
          <w:rFonts w:ascii="Times New Roman" w:eastAsia="仿宋_GB2312" w:cs="Times New Roman" w:hAnsi="Times New Roman"/>
          <w:spacing w:val="14"/>
          <w:sz w:val="32"/>
          <w:szCs w:val="32"/>
        </w:rPr>
        <w:t>网底的基层医疗卫</w:t>
      </w:r>
      <w:r>
        <w:rPr>
          <w:rFonts w:ascii="Times New Roman" w:eastAsia="仿宋_GB2312" w:cs="Times New Roman" w:hAnsi="Times New Roman"/>
          <w:spacing w:val="13"/>
          <w:sz w:val="32"/>
          <w:szCs w:val="32"/>
        </w:rPr>
        <w:t>生服务新格局基本形成</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建立健全覆盖全人</w:t>
      </w:r>
      <w:r>
        <w:rPr>
          <w:rFonts w:ascii="Times New Roman" w:eastAsia="仿宋_GB2312" w:cs="Times New Roman" w:hAnsi="Times New Roman"/>
          <w:spacing w:val="12"/>
          <w:sz w:val="32"/>
          <w:szCs w:val="32"/>
        </w:rPr>
        <w:t>群全生命周期的卫</w:t>
      </w:r>
      <w:r>
        <w:rPr>
          <w:rFonts w:ascii="Times New Roman" w:eastAsia="仿宋_GB2312" w:cs="Times New Roman" w:hAnsi="Times New Roman"/>
          <w:spacing w:val="11"/>
          <w:sz w:val="32"/>
          <w:szCs w:val="32"/>
        </w:rPr>
        <w:t>生健康体系</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570" w:lineRule="exact"/>
        <w:ind w:left="0" w:right="0" w:firstLineChars="200" w:firstLine="692"/>
        <w:textAlignment w:val="baseline"/>
        <w:rPr>
          <w:rFonts w:ascii="Times New Roman" w:eastAsia="仿宋_GB2312" w:cs="Times New Roman" w:hAnsi="Times New Roman"/>
          <w:spacing w:val="13"/>
          <w:sz w:val="32"/>
          <w:szCs w:val="32"/>
        </w:rPr>
      </w:pPr>
      <w:r>
        <w:rPr>
          <w:rFonts w:ascii="Times New Roman" w:eastAsia="仿宋_GB2312" w:cs="Times New Roman" w:hAnsi="Times New Roman"/>
          <w:spacing w:val="13"/>
          <w:sz w:val="32"/>
          <w:szCs w:val="32"/>
        </w:rPr>
        <w:t>――医疗服务质量水平得到新提升。国家级和省级重点学科、专科实现提质增效，优势学科、专科群逐步建立，医学技术创新取得新进步，医疗服务模式创新取得新进展，信息化支撑能力显著增强，重大疑难疾病的诊治能力达到省内先进水平。</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4"/>
        <w:textAlignment w:val="baseline"/>
        <w:rPr>
          <w:rFonts w:ascii="Times New Roman" w:eastAsia="仿宋_GB2312" w:cs="Times New Roman" w:hAnsi="Times New Roman"/>
          <w:sz w:val="32"/>
          <w:szCs w:val="32"/>
        </w:rPr>
      </w:pPr>
      <w:r>
        <w:rPr>
          <w:rFonts w:ascii="Times New Roman" w:eastAsia="仿宋_GB2312" w:cs="Times New Roman" w:hAnsi="Times New Roman"/>
          <w:spacing w:val="11"/>
          <w:sz w:val="32"/>
          <w:szCs w:val="32"/>
        </w:rPr>
        <w:t>――</w:t>
      </w:r>
      <w:r>
        <w:rPr>
          <w:rFonts w:ascii="Times New Roman" w:eastAsia="仿宋_GB2312" w:cs="Times New Roman" w:hAnsi="Times New Roman"/>
          <w:spacing w:val="24"/>
          <w:sz w:val="32"/>
          <w:szCs w:val="32"/>
        </w:rPr>
        <w:t>重大疾病防治取得新成效</w:t>
      </w:r>
      <w:r>
        <w:rPr>
          <w:rFonts w:ascii="Times New Roman" w:eastAsia="仿宋_GB2312" w:cs="Times New Roman" w:hAnsi="Times New Roman"/>
          <w:spacing w:val="12"/>
          <w:sz w:val="32"/>
          <w:szCs w:val="32"/>
        </w:rPr>
        <w:t>。</w:t>
      </w:r>
      <w:r>
        <w:rPr>
          <w:rFonts w:ascii="Times New Roman" w:eastAsia="仿宋_GB2312" w:cs="Times New Roman" w:hAnsi="Times New Roman"/>
          <w:spacing w:val="24"/>
          <w:sz w:val="32"/>
          <w:szCs w:val="32"/>
        </w:rPr>
        <w:t>重大疫情和突发公共卫</w:t>
      </w:r>
      <w:r>
        <w:rPr>
          <w:rFonts w:ascii="Times New Roman" w:eastAsia="仿宋_GB2312" w:cs="Times New Roman" w:hAnsi="Times New Roman"/>
          <w:spacing w:val="23"/>
          <w:sz w:val="32"/>
          <w:szCs w:val="32"/>
        </w:rPr>
        <w:t>生</w:t>
      </w:r>
      <w:r>
        <w:rPr>
          <w:rFonts w:ascii="Times New Roman" w:eastAsia="仿宋_GB2312" w:cs="Times New Roman" w:hAnsi="Times New Roman"/>
          <w:spacing w:val="12"/>
          <w:sz w:val="32"/>
          <w:szCs w:val="32"/>
        </w:rPr>
        <w:t>事件应对能力显著增强</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艾滋病疫情继续控制在低流行水平</w:t>
      </w:r>
      <w:r>
        <w:rPr>
          <w:rFonts w:ascii="Times New Roman" w:eastAsia="仿宋_GB2312" w:cs="Times New Roman" w:hAnsi="Times New Roman"/>
          <w:spacing w:val="5"/>
          <w:sz w:val="32"/>
          <w:szCs w:val="32"/>
        </w:rPr>
        <w:t>，</w:t>
      </w:r>
      <w:r>
        <w:rPr>
          <w:rFonts w:ascii="Times New Roman" w:eastAsia="仿宋_GB2312" w:cs="Times New Roman" w:hAnsi="Times New Roman"/>
          <w:spacing w:val="13"/>
          <w:sz w:val="32"/>
          <w:szCs w:val="32"/>
        </w:rPr>
        <w:t>结核病发病率进一步降低</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持续控制和消除寄生虫病</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重</w:t>
      </w:r>
      <w:r>
        <w:rPr>
          <w:rFonts w:ascii="Times New Roman" w:eastAsia="仿宋_GB2312" w:cs="Times New Roman" w:hAnsi="Times New Roman"/>
          <w:spacing w:val="12"/>
          <w:sz w:val="32"/>
          <w:szCs w:val="32"/>
        </w:rPr>
        <w:t>点地</w:t>
      </w:r>
      <w:r>
        <w:rPr>
          <w:rFonts w:ascii="Times New Roman" w:eastAsia="仿宋_GB2312" w:cs="Times New Roman" w:hAnsi="Times New Roman"/>
          <w:spacing w:val="14"/>
          <w:sz w:val="32"/>
          <w:szCs w:val="32"/>
        </w:rPr>
        <w:t>方病危害</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重大</w:t>
      </w:r>
      <w:r>
        <w:rPr>
          <w:rFonts w:ascii="Times New Roman" w:eastAsia="仿宋_GB2312" w:cs="Times New Roman" w:hAnsi="Times New Roman"/>
          <w:spacing w:val="13"/>
          <w:sz w:val="32"/>
          <w:szCs w:val="32"/>
        </w:rPr>
        <w:t>慢性病发病率上升趋势得到遏制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心理相关疾</w:t>
      </w:r>
      <w:r>
        <w:rPr>
          <w:rFonts w:ascii="Times New Roman" w:eastAsia="仿宋_GB2312" w:cs="Times New Roman" w:hAnsi="Times New Roman"/>
          <w:spacing w:val="6"/>
          <w:sz w:val="32"/>
          <w:szCs w:val="32"/>
        </w:rPr>
        <w:t>病发生的上升趋势减缓</w:t>
      </w:r>
      <w:r>
        <w:rPr>
          <w:rFonts w:ascii="Times New Roman" w:eastAsia="仿宋_GB2312" w:cs="Times New Roman" w:hAnsi="Times New Roman"/>
          <w:spacing w:val="4"/>
          <w:sz w:val="32"/>
          <w:szCs w:val="32"/>
        </w:rPr>
        <w:t>，</w:t>
      </w:r>
      <w:r>
        <w:rPr>
          <w:rFonts w:ascii="Times New Roman" w:eastAsia="仿宋_GB2312" w:cs="Times New Roman" w:hAnsi="Times New Roman"/>
          <w:spacing w:val="6"/>
          <w:sz w:val="32"/>
          <w:szCs w:val="32"/>
        </w:rPr>
        <w:t>严重精神障碍</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职业病得到有</w:t>
      </w:r>
      <w:r>
        <w:rPr>
          <w:rFonts w:ascii="Times New Roman" w:eastAsia="仿宋_GB2312" w:cs="Times New Roman" w:hAnsi="Times New Roman"/>
          <w:spacing w:val="5"/>
          <w:sz w:val="32"/>
          <w:szCs w:val="32"/>
        </w:rPr>
        <w:t>效控制</w:t>
      </w:r>
      <w:r>
        <w:rPr>
          <w:rFonts w:ascii="Times New Roman" w:eastAsia="仿宋_GB2312" w:cs="Times New Roman" w:hAnsi="Times New Roman"/>
          <w:spacing w:val="3"/>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z w:val="32"/>
          <w:szCs w:val="32"/>
        </w:rPr>
      </w:pP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医药卫生体制改革迈出新步伐</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医疗</w:t>
      </w:r>
      <w:r>
        <w:rPr>
          <w:rFonts w:ascii="Times New Roman" w:eastAsia="仿宋_GB2312" w:cs="Times New Roman" w:hAnsi="Times New Roman"/>
          <w:spacing w:val="12"/>
          <w:sz w:val="32"/>
          <w:szCs w:val="32"/>
        </w:rPr>
        <w:t>、</w:t>
      </w:r>
      <w:r>
        <w:rPr>
          <w:rFonts w:ascii="Times New Roman" w:eastAsia="仿宋_GB2312" w:cs="Times New Roman" w:hAnsi="Times New Roman"/>
          <w:spacing w:val="11"/>
          <w:sz w:val="32"/>
          <w:szCs w:val="32"/>
        </w:rPr>
        <w:t>医保</w:t>
      </w:r>
      <w:r>
        <w:rPr>
          <w:rFonts w:ascii="Times New Roman" w:eastAsia="仿宋_GB2312" w:cs="Times New Roman" w:hAnsi="Times New Roman"/>
          <w:spacing w:val="12"/>
          <w:sz w:val="32"/>
          <w:szCs w:val="32"/>
        </w:rPr>
        <w:t>、</w:t>
      </w:r>
      <w:r>
        <w:rPr>
          <w:rFonts w:ascii="Times New Roman" w:eastAsia="仿宋_GB2312" w:cs="Times New Roman" w:hAnsi="Times New Roman"/>
          <w:spacing w:val="11"/>
          <w:sz w:val="32"/>
          <w:szCs w:val="32"/>
        </w:rPr>
        <w:t>医药系</w:t>
      </w:r>
      <w:r>
        <w:rPr>
          <w:rFonts w:ascii="Times New Roman" w:eastAsia="仿宋_GB2312" w:cs="Times New Roman" w:hAnsi="Times New Roman"/>
          <w:spacing w:val="13"/>
          <w:sz w:val="32"/>
          <w:szCs w:val="32"/>
        </w:rPr>
        <w:t>统集成改革取得重要进展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公立医院高质量</w:t>
      </w:r>
      <w:r>
        <w:rPr>
          <w:rFonts w:ascii="Times New Roman" w:eastAsia="仿宋_GB2312" w:cs="Times New Roman" w:hAnsi="Times New Roman"/>
          <w:spacing w:val="12"/>
          <w:sz w:val="32"/>
          <w:szCs w:val="32"/>
        </w:rPr>
        <w:t>发展</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分级诊疗体</w:t>
      </w:r>
      <w:r>
        <w:rPr>
          <w:rFonts w:ascii="Times New Roman" w:eastAsia="仿宋_GB2312" w:cs="Times New Roman" w:hAnsi="Times New Roman"/>
          <w:spacing w:val="7"/>
          <w:sz w:val="32"/>
          <w:szCs w:val="32"/>
        </w:rPr>
        <w:t>系</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医联体建设</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深化疾病预防控制体系取得显著成</w:t>
      </w:r>
      <w:r>
        <w:rPr>
          <w:rFonts w:ascii="Times New Roman" w:eastAsia="仿宋_GB2312" w:cs="Times New Roman" w:hAnsi="Times New Roman"/>
          <w:spacing w:val="6"/>
          <w:sz w:val="32"/>
          <w:szCs w:val="32"/>
        </w:rPr>
        <w:t>效</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药品</w:t>
      </w:r>
      <w:r>
        <w:rPr>
          <w:rFonts w:ascii="Times New Roman" w:eastAsia="仿宋_GB2312" w:cs="Times New Roman" w:hAnsi="Times New Roman"/>
          <w:spacing w:val="12"/>
          <w:sz w:val="32"/>
          <w:szCs w:val="32"/>
        </w:rPr>
        <w:t>和耗材集中采购使用改革、全民医</w:t>
      </w:r>
      <w:r>
        <w:rPr>
          <w:rFonts w:ascii="Times New Roman" w:eastAsia="仿宋_GB2312" w:cs="Times New Roman" w:hAnsi="Times New Roman"/>
          <w:spacing w:val="11"/>
          <w:sz w:val="32"/>
          <w:szCs w:val="32"/>
        </w:rPr>
        <w:t>疗保障制度改革加快推进</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综合监管制度更加健全</w:t>
      </w:r>
      <w:r>
        <w:rPr>
          <w:rFonts w:ascii="Times New Roman" w:eastAsia="仿宋_GB2312" w:cs="Times New Roman" w:hAnsi="Times New Roman"/>
          <w:spacing w:val="4"/>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w:t>
      </w:r>
      <w:r>
        <w:rPr>
          <w:rFonts w:ascii="Times New Roman" w:eastAsia="仿宋_GB2312" w:cs="Times New Roman" w:hAnsi="Times New Roman"/>
          <w:spacing w:val="28"/>
          <w:sz w:val="32"/>
          <w:szCs w:val="32"/>
        </w:rPr>
        <w:t>健康产业实现新发展</w:t>
      </w:r>
      <w:r>
        <w:rPr>
          <w:rFonts w:ascii="Times New Roman" w:eastAsia="仿宋_GB2312" w:cs="Times New Roman" w:hAnsi="Times New Roman"/>
          <w:spacing w:val="15"/>
          <w:sz w:val="32"/>
          <w:szCs w:val="32"/>
        </w:rPr>
        <w:t>。</w:t>
      </w:r>
      <w:r>
        <w:rPr>
          <w:rFonts w:ascii="Times New Roman" w:eastAsia="仿宋_GB2312" w:cs="Times New Roman" w:hAnsi="Times New Roman"/>
          <w:spacing w:val="28"/>
          <w:sz w:val="32"/>
          <w:szCs w:val="32"/>
        </w:rPr>
        <w:t>健康产业政策支持体系和营商</w:t>
      </w:r>
      <w:r>
        <w:rPr>
          <w:rFonts w:ascii="Times New Roman" w:eastAsia="仿宋_GB2312" w:cs="Times New Roman" w:hAnsi="Times New Roman"/>
          <w:spacing w:val="13"/>
          <w:sz w:val="32"/>
          <w:szCs w:val="32"/>
        </w:rPr>
        <w:t>环境不断优</w:t>
      </w:r>
      <w:r>
        <w:rPr>
          <w:rFonts w:ascii="Times New Roman" w:eastAsia="仿宋_GB2312" w:cs="Times New Roman" w:hAnsi="Times New Roman"/>
          <w:spacing w:val="12"/>
          <w:sz w:val="32"/>
          <w:szCs w:val="32"/>
        </w:rPr>
        <w:t>化</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高端医疗</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健康管理</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健康养生等逐步推广</w:t>
      </w:r>
      <w:r>
        <w:rPr>
          <w:rFonts w:ascii="Times New Roman" w:eastAsia="仿宋_GB2312" w:cs="Times New Roman" w:hAnsi="Times New Roman"/>
          <w:spacing w:val="6"/>
          <w:sz w:val="32"/>
          <w:szCs w:val="32"/>
        </w:rPr>
        <w:t>，</w:t>
      </w:r>
      <w:r>
        <w:rPr>
          <w:rFonts w:ascii="Times New Roman" w:eastAsia="仿宋_GB2312" w:cs="Times New Roman" w:hAnsi="Times New Roman"/>
          <w:spacing w:val="8"/>
          <w:sz w:val="32"/>
          <w:szCs w:val="32"/>
        </w:rPr>
        <w:t>规模效应</w:t>
      </w:r>
      <w:r>
        <w:rPr>
          <w:rFonts w:ascii="Times New Roman" w:eastAsia="仿宋_GB2312" w:cs="Times New Roman" w:hAnsi="Times New Roman"/>
          <w:spacing w:val="9"/>
          <w:sz w:val="32"/>
          <w:szCs w:val="32"/>
        </w:rPr>
        <w:t>、</w:t>
      </w:r>
      <w:r>
        <w:rPr>
          <w:rFonts w:ascii="Times New Roman" w:eastAsia="仿宋_GB2312" w:cs="Times New Roman" w:hAnsi="Times New Roman"/>
          <w:spacing w:val="8"/>
          <w:sz w:val="32"/>
          <w:szCs w:val="32"/>
        </w:rPr>
        <w:t>集聚效</w:t>
      </w:r>
      <w:r>
        <w:rPr>
          <w:rFonts w:ascii="Times New Roman" w:eastAsia="仿宋_GB2312" w:cs="Times New Roman" w:hAnsi="Times New Roman"/>
          <w:spacing w:val="7"/>
          <w:sz w:val="32"/>
          <w:szCs w:val="32"/>
        </w:rPr>
        <w:t>应</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品牌效应逐步显现</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覆盖全人群</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全周</w:t>
      </w:r>
      <w:r>
        <w:rPr>
          <w:rFonts w:ascii="Times New Roman" w:eastAsia="仿宋_GB2312" w:cs="Times New Roman" w:hAnsi="Times New Roman"/>
          <w:spacing w:val="13"/>
          <w:sz w:val="32"/>
          <w:szCs w:val="32"/>
        </w:rPr>
        <w:t>期</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全方位</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业态丰富</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布局合理</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结构</w:t>
      </w:r>
      <w:r>
        <w:rPr>
          <w:rFonts w:ascii="Times New Roman" w:eastAsia="仿宋_GB2312" w:cs="Times New Roman" w:hAnsi="Times New Roman"/>
          <w:spacing w:val="12"/>
          <w:sz w:val="32"/>
          <w:szCs w:val="32"/>
        </w:rPr>
        <w:t>优化的现代健康产业体系基本建立</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健康产</w:t>
      </w:r>
      <w:r>
        <w:rPr>
          <w:rFonts w:ascii="Times New Roman" w:eastAsia="仿宋_GB2312" w:cs="Times New Roman" w:hAnsi="Times New Roman"/>
          <w:spacing w:val="11"/>
          <w:sz w:val="32"/>
          <w:szCs w:val="32"/>
        </w:rPr>
        <w:t>业成为我市重要支柱产业</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0"/>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0"/>
          <w:sz w:val="32"/>
          <w:szCs w:val="32"/>
        </w:rPr>
        <w:t>――</w:t>
      </w:r>
      <w:r>
        <w:rPr>
          <w:rFonts w:ascii="Times New Roman" w:eastAsia="仿宋_GB2312" w:cs="Times New Roman" w:hAnsi="Times New Roman"/>
          <w:spacing w:val="21"/>
          <w:sz w:val="32"/>
          <w:szCs w:val="32"/>
        </w:rPr>
        <w:t>卫生健康治理效能达到</w:t>
      </w:r>
      <w:r>
        <w:rPr>
          <w:rFonts w:ascii="Times New Roman" w:eastAsia="仿宋_GB2312" w:cs="Times New Roman" w:hAnsi="Times New Roman"/>
          <w:spacing w:val="20"/>
          <w:sz w:val="32"/>
          <w:szCs w:val="32"/>
        </w:rPr>
        <w:t>新水平</w:t>
      </w:r>
      <w:r>
        <w:rPr>
          <w:rFonts w:ascii="Times New Roman" w:eastAsia="仿宋_GB2312" w:cs="Times New Roman" w:hAnsi="Times New Roman"/>
          <w:spacing w:val="10"/>
          <w:sz w:val="32"/>
          <w:szCs w:val="32"/>
        </w:rPr>
        <w:t>。</w:t>
      </w:r>
      <w:r>
        <w:rPr>
          <w:rFonts w:ascii="Times New Roman" w:eastAsia="仿宋_GB2312" w:cs="Times New Roman" w:hAnsi="Times New Roman"/>
          <w:spacing w:val="20"/>
          <w:sz w:val="32"/>
          <w:szCs w:val="32"/>
        </w:rPr>
        <w:t>将健康融入所有政策</w:t>
      </w:r>
      <w:r>
        <w:rPr>
          <w:rFonts w:ascii="Times New Roman" w:eastAsia="仿宋_GB2312" w:cs="Times New Roman" w:hAnsi="Times New Roman"/>
          <w:spacing w:val="10"/>
          <w:sz w:val="32"/>
          <w:szCs w:val="32"/>
        </w:rPr>
        <w:t>，</w:t>
      </w:r>
      <w:r>
        <w:rPr>
          <w:rFonts w:ascii="Times New Roman" w:eastAsia="仿宋_GB2312" w:cs="Times New Roman" w:hAnsi="Times New Roman"/>
          <w:spacing w:val="14"/>
          <w:sz w:val="32"/>
          <w:szCs w:val="32"/>
        </w:rPr>
        <w:t>有利于卫生健康发</w:t>
      </w:r>
      <w:r>
        <w:rPr>
          <w:rFonts w:ascii="Times New Roman" w:eastAsia="仿宋_GB2312" w:cs="Times New Roman" w:hAnsi="Times New Roman"/>
          <w:spacing w:val="13"/>
          <w:sz w:val="32"/>
          <w:szCs w:val="32"/>
        </w:rPr>
        <w:t>展的政策体系逐步健全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促进全民健康的体</w:t>
      </w:r>
      <w:r>
        <w:rPr>
          <w:rFonts w:ascii="Times New Roman" w:eastAsia="仿宋_GB2312" w:cs="Times New Roman" w:hAnsi="Times New Roman"/>
          <w:spacing w:val="14"/>
          <w:sz w:val="32"/>
          <w:szCs w:val="32"/>
        </w:rPr>
        <w:t>制机制进一步优化</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依法行政和监</w:t>
      </w:r>
      <w:r>
        <w:rPr>
          <w:rFonts w:ascii="Times New Roman" w:eastAsia="仿宋_GB2312" w:cs="Times New Roman" w:hAnsi="Times New Roman"/>
          <w:spacing w:val="13"/>
          <w:sz w:val="32"/>
          <w:szCs w:val="32"/>
        </w:rPr>
        <w:t>督执法能力明显增强</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卫生</w:t>
      </w:r>
      <w:r>
        <w:rPr>
          <w:rFonts w:ascii="Times New Roman" w:eastAsia="仿宋_GB2312" w:cs="Times New Roman" w:hAnsi="Times New Roman"/>
          <w:spacing w:val="12"/>
          <w:sz w:val="32"/>
          <w:szCs w:val="32"/>
        </w:rPr>
        <w:t>健康领域治理</w:t>
      </w:r>
      <w:r>
        <w:rPr>
          <w:rFonts w:ascii="Times New Roman" w:eastAsia="仿宋_GB2312" w:cs="Times New Roman" w:hAnsi="Times New Roman"/>
          <w:spacing w:val="11"/>
          <w:sz w:val="32"/>
          <w:szCs w:val="32"/>
        </w:rPr>
        <w:t>体系和治理能力显著提升</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7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57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32"/>
        <w:textAlignment w:val="baseline"/>
        <w:rPr>
          <w:rFonts w:ascii="Times New Roman" w:eastAsia="仿宋_GB2312" w:cs="Times New Roman" w:hAnsi="Times New Roman"/>
          <w:b/>
          <w:bCs/>
          <w:sz w:val="32"/>
          <w:szCs w:val="32"/>
        </w:rPr>
      </w:pPr>
      <w:r>
        <w:rPr>
          <w:rFonts w:ascii="Times New Roman" w:eastAsia="仿宋_GB2312" w:cs="Times New Roman" w:hAnsi="Times New Roman"/>
          <w:b/>
          <w:bCs/>
          <w:spacing w:val="-2"/>
          <w:sz w:val="32"/>
          <w:szCs w:val="32"/>
        </w:rPr>
        <w:t>表</w:t>
      </w:r>
      <w:r>
        <w:rPr>
          <w:rFonts w:ascii="Times New Roman" w:eastAsia="仿宋_GB2312" w:cs="Times New Roman" w:hAnsi="Times New Roman"/>
          <w:b/>
          <w:bCs/>
          <w:spacing w:val="-23"/>
          <w:sz w:val="32"/>
          <w:szCs w:val="32"/>
        </w:rPr>
        <w:t xml:space="preserve"> </w:t>
      </w:r>
      <w:r>
        <w:rPr>
          <w:rFonts w:ascii="Times New Roman" w:eastAsia="仿宋_GB2312" w:cs="Times New Roman" w:hAnsi="Times New Roman"/>
          <w:b/>
          <w:bCs/>
          <w:spacing w:val="-2"/>
          <w:sz w:val="32"/>
          <w:szCs w:val="32"/>
        </w:rPr>
        <w:t>1</w:t>
      </w:r>
      <w:r>
        <w:rPr>
          <w:rFonts w:ascii="Times New Roman" w:eastAsia="仿宋_GB2312" w:cs="Times New Roman" w:hAnsi="Times New Roman"/>
          <w:b/>
          <w:bCs/>
          <w:spacing w:val="-23"/>
          <w:sz w:val="32"/>
          <w:szCs w:val="32"/>
        </w:rPr>
        <w:t xml:space="preserve">   </w:t>
      </w:r>
      <w:r>
        <w:rPr>
          <w:rFonts w:ascii="Times New Roman" w:eastAsia="仿宋_GB2312" w:cs="Times New Roman" w:hAnsi="Times New Roman"/>
          <w:b/>
          <w:bCs/>
          <w:spacing w:val="-2"/>
          <w:sz w:val="32"/>
          <w:szCs w:val="32"/>
        </w:rPr>
        <w:t>攀枝花市“十四五”时期</w:t>
      </w:r>
      <w:r>
        <w:rPr>
          <w:rFonts w:ascii="Times New Roman" w:eastAsia="仿宋_GB2312" w:cs="Times New Roman" w:hAnsi="Times New Roman"/>
          <w:b/>
          <w:bCs/>
          <w:spacing w:val="-1"/>
          <w:sz w:val="32"/>
          <w:szCs w:val="32"/>
        </w:rPr>
        <w:t>卫生健康主要发展指标</w:t>
      </w:r>
    </w:p>
    <w:tbl>
      <w:tblPr>
        <w:jc w:val="left"/>
        <w:tblInd w:w="-505" w:type="dxa"/>
        <w:tblW w:w="5463"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734"/>
        <w:gridCol w:w="702"/>
        <w:gridCol w:w="5479"/>
        <w:gridCol w:w="911"/>
        <w:gridCol w:w="1132"/>
        <w:gridCol w:w="1003"/>
      </w:tblGrid>
      <w:tr>
        <w:trPr>
          <w:trHeight w:val="381"/>
        </w:trPr>
        <w:tc>
          <w:tcPr>
            <w:tcW w:w="3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领域</w:t>
            </w: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序号</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主要指标</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2020年</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2025年</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指标性质</w:t>
            </w:r>
          </w:p>
        </w:tc>
      </w:tr>
      <w:tr>
        <w:trPr>
          <w:trHeight w:val="387"/>
        </w:trPr>
        <w:tc>
          <w:tcPr>
            <w:tcW w:w="368" w:type="pct"/>
            <w:vMerge w:val="restart"/>
            <w:tcBorders>
              <w:top w:val="single" w:sz="2" w:space="0" w:color="000000"/>
              <w:left w:val="single" w:sz="6" w:space="0" w:color="000000"/>
              <w:bottom w:val="nil"/>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健康</w:t>
            </w:r>
          </w:p>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水平</w:t>
            </w: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人均预期寿命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岁）</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78</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84</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79</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5</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77"/>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健康预期寿命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岁）</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color w:val="000000"/>
                <w:sz w:val="20"/>
                <w:szCs w:val="16"/>
              </w:rPr>
              <w:t>—</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同比例提高</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77"/>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3</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孕产妇死亡率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/10万）</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0</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&lt;14</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5</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67"/>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4</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婴儿死亡率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3</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06</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&lt;4</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8</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62"/>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5</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5岁以下儿童死亡率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4</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44</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&lt;6</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5</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92"/>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6</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重大慢性病过早死亡率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10</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69</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10</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57</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55"/>
        </w:trPr>
        <w:tc>
          <w:tcPr>
            <w:tcW w:w="368" w:type="pct"/>
            <w:vMerge/>
            <w:tcBorders>
              <w:top w:val="nil"/>
              <w:left w:val="single" w:sz="6" w:space="0" w:color="000000"/>
              <w:bottom w:val="single" w:sz="2" w:space="0" w:color="000000"/>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7</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城乡居民达到《国家体质测定标准》合格以上人数比例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91</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6</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92</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62"/>
        </w:trPr>
        <w:tc>
          <w:tcPr>
            <w:tcW w:w="368" w:type="pct"/>
            <w:vMerge w:val="restart"/>
            <w:tcBorders>
              <w:top w:val="single" w:sz="2" w:space="0" w:color="000000"/>
              <w:left w:val="single" w:sz="6" w:space="0" w:color="000000"/>
              <w:bottom w:val="nil"/>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snapToGrid/>
                <w:color w:val="000000"/>
                <w:kern w:val="0"/>
                <w:sz w:val="20"/>
                <w:szCs w:val="15"/>
                <w:lang w:eastAsia="zh-CN" w:bidi="ar-SA"/>
              </w:rPr>
              <w:t>健康</w:t>
            </w:r>
          </w:p>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snapToGrid/>
                <w:color w:val="000000"/>
                <w:kern w:val="0"/>
                <w:sz w:val="20"/>
                <w:szCs w:val="15"/>
                <w:lang w:eastAsia="zh-CN" w:bidi="ar-SA"/>
              </w:rPr>
              <w:t>生活</w:t>
            </w: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8</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居民健康素养水平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21</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72</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&gt;25</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67"/>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经常参加体育锻炼人数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亿人）</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0</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00497</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0</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00542</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87"/>
        </w:trPr>
        <w:tc>
          <w:tcPr>
            <w:tcW w:w="368" w:type="pct"/>
            <w:vMerge/>
            <w:tcBorders>
              <w:top w:val="nil"/>
              <w:left w:val="single" w:sz="6" w:space="0" w:color="000000"/>
              <w:bottom w:val="single" w:sz="2" w:space="0" w:color="000000"/>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10</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15岁以上人群吸烟率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23</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24</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23</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89"/>
        </w:trPr>
        <w:tc>
          <w:tcPr>
            <w:tcW w:w="368" w:type="pct"/>
            <w:vMerge w:val="restart"/>
            <w:tcBorders>
              <w:top w:val="single" w:sz="2" w:space="0" w:color="000000"/>
              <w:left w:val="single" w:sz="6" w:space="0" w:color="000000"/>
              <w:bottom w:val="nil"/>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snapToGrid/>
                <w:color w:val="000000"/>
                <w:kern w:val="0"/>
                <w:sz w:val="20"/>
                <w:szCs w:val="15"/>
                <w:lang w:eastAsia="zh-CN" w:bidi="ar-SA"/>
              </w:rPr>
              <w:t>健康</w:t>
            </w:r>
          </w:p>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snapToGrid/>
                <w:color w:val="000000"/>
                <w:kern w:val="0"/>
                <w:sz w:val="20"/>
                <w:szCs w:val="15"/>
                <w:lang w:eastAsia="zh-CN" w:bidi="ar-SA"/>
              </w:rPr>
              <w:t>服务</w:t>
            </w: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11</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每千常住人口执业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 xml:space="preserve">助理） 医师数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人）</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3</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63</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3</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78</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87"/>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12</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每千常住人口注册护士数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人）</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4</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1</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4</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15</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412"/>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13</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每千常住人口药师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 xml:space="preserve">士）数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人）</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color w:val="000000"/>
                <w:sz w:val="20"/>
                <w:szCs w:val="16"/>
              </w:rPr>
              <w:t>—</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0</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54</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400"/>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14</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孕产妇系统管理率和3岁以下儿童系统管理率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94</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&gt;95</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90"/>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15</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以乡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 xml:space="preserve">镇、街道）为单位适龄儿童免疫规划疫苗接种率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&gt;90</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&gt;90</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约束性</w:t>
            </w:r>
          </w:p>
        </w:tc>
      </w:tr>
      <w:tr>
        <w:trPr>
          <w:trHeight w:val="372"/>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16</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严重精神障碍管理率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90</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95</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约束性</w:t>
            </w:r>
          </w:p>
        </w:tc>
      </w:tr>
      <w:tr>
        <w:trPr>
          <w:trHeight w:val="370"/>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17</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每千人口拥有3岁以下婴幼儿托位数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个）</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color w:val="000000"/>
                <w:sz w:val="20"/>
                <w:szCs w:val="16"/>
              </w:rPr>
              <w:t>—</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3</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693"/>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18</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全市儿童青少年总体近视率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43</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14</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力争每年降低0</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5个百分点</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约束性</w:t>
            </w:r>
          </w:p>
        </w:tc>
      </w:tr>
      <w:tr>
        <w:trPr>
          <w:trHeight w:val="370"/>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19</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二级及以上综合性医院设老年医学科比例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53</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3</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60</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60"/>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20</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三级公立医疗机构建成三星智慧医院比例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color w:val="000000"/>
                <w:sz w:val="20"/>
                <w:szCs w:val="16"/>
              </w:rPr>
              <w:t>—</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60</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67"/>
        </w:trPr>
        <w:tc>
          <w:tcPr>
            <w:tcW w:w="368" w:type="pct"/>
            <w:vMerge/>
            <w:tcBorders>
              <w:top w:val="nil"/>
              <w:left w:val="single" w:sz="6" w:space="0" w:color="000000"/>
              <w:bottom w:val="single" w:sz="2" w:space="0" w:color="000000"/>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21</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三级综合医院平均住院日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天）</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10</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7</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7</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65"/>
        </w:trPr>
        <w:tc>
          <w:tcPr>
            <w:tcW w:w="368" w:type="pct"/>
            <w:vMerge w:val="restart"/>
            <w:tcBorders>
              <w:top w:val="single" w:sz="2" w:space="0" w:color="000000"/>
              <w:left w:val="single" w:sz="6" w:space="0" w:color="000000"/>
              <w:bottom w:val="nil"/>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健康</w:t>
            </w:r>
          </w:p>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环境</w:t>
            </w: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22</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地级及以上城市空气质量优良天数比率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98</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6</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95</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约束性</w:t>
            </w:r>
          </w:p>
        </w:tc>
      </w:tr>
      <w:tr>
        <w:trPr>
          <w:trHeight w:val="395"/>
        </w:trPr>
        <w:tc>
          <w:tcPr>
            <w:tcW w:w="368" w:type="pct"/>
            <w:vMerge/>
            <w:tcBorders>
              <w:top w:val="nil"/>
              <w:left w:val="single" w:sz="6" w:space="0" w:color="000000"/>
              <w:bottom w:val="nil"/>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23</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地表水达到或好于 III 类水体比例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100</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100</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约束性</w:t>
            </w:r>
          </w:p>
        </w:tc>
      </w:tr>
      <w:tr>
        <w:trPr>
          <w:trHeight w:val="377"/>
        </w:trPr>
        <w:tc>
          <w:tcPr>
            <w:tcW w:w="368" w:type="pct"/>
            <w:vMerge/>
            <w:tcBorders>
              <w:top w:val="nil"/>
              <w:left w:val="single" w:sz="6" w:space="0" w:color="000000"/>
              <w:bottom w:val="single" w:sz="2" w:space="0" w:color="000000"/>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24</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国家卫生县城数量占比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100</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100</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r>
        <w:trPr>
          <w:trHeight w:val="385"/>
        </w:trPr>
        <w:tc>
          <w:tcPr>
            <w:tcW w:w="368" w:type="pct"/>
            <w:vMerge w:val="restart"/>
            <w:tcBorders>
              <w:top w:val="single" w:sz="2" w:space="0" w:color="000000"/>
              <w:left w:val="single" w:sz="6" w:space="0" w:color="000000"/>
              <w:bottom w:val="nil"/>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健康</w:t>
            </w:r>
          </w:p>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保障</w:t>
            </w: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25</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个人卫生支出占卫生总费用的比重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27</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26</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&lt;27</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约束性</w:t>
            </w:r>
          </w:p>
        </w:tc>
      </w:tr>
      <w:tr>
        <w:trPr>
          <w:trHeight w:val="1104"/>
        </w:trPr>
        <w:tc>
          <w:tcPr>
            <w:tcW w:w="368" w:type="pct"/>
            <w:vMerge/>
            <w:tcBorders>
              <w:top w:val="nil"/>
              <w:left w:val="single" w:sz="6" w:space="0" w:color="000000"/>
              <w:bottom w:val="single" w:sz="2" w:space="0" w:color="000000"/>
              <w:right w:val="single" w:sz="6" w:space="0" w:color="000000"/>
            </w:tcBorders>
            <w:noWrap/>
            <w:vAlign w:val="center"/>
          </w:tcP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26</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职工和城乡居民医保政策范围内住院费用支付比例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城镇80左右</w:t>
            </w:r>
          </w:p>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居民70</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城镇稳定在80左右</w:t>
            </w:r>
            <w:r>
              <w:rPr>
                <w:rFonts w:ascii="Times New Roman" w:eastAsia="仿宋_GB2312" w:cs="Times New Roman" w:hAnsi="Times New Roman"/>
                <w:snapToGrid/>
                <w:color w:val="000000"/>
                <w:kern w:val="0"/>
                <w:sz w:val="20"/>
                <w:szCs w:val="15"/>
                <w:lang w:eastAsia="zh-CN" w:bidi="ar-SA"/>
              </w:rPr>
              <w:t>，</w:t>
            </w:r>
            <w:r>
              <w:rPr>
                <w:rFonts w:ascii="Times New Roman" w:eastAsia="仿宋_GB2312" w:cs="Times New Roman" w:hAnsi="Times New Roman"/>
                <w:snapToGrid/>
                <w:color w:val="000000"/>
                <w:kern w:val="0"/>
                <w:sz w:val="20"/>
                <w:szCs w:val="15"/>
                <w:lang w:val="en-US" w:eastAsia="zh-CN" w:bidi="ar-SA"/>
              </w:rPr>
              <w:t xml:space="preserve"> 居民稳定在70以上</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约束性</w:t>
            </w:r>
          </w:p>
        </w:tc>
      </w:tr>
      <w:tr>
        <w:trPr>
          <w:trHeight w:val="568"/>
        </w:trPr>
        <w:tc>
          <w:tcPr>
            <w:tcW w:w="3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snapToGrid/>
                <w:color w:val="000000"/>
                <w:kern w:val="0"/>
                <w:sz w:val="20"/>
                <w:szCs w:val="15"/>
                <w:lang w:eastAsia="zh-CN" w:bidi="ar-SA"/>
              </w:rPr>
              <w:t>健康</w:t>
            </w:r>
          </w:p>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snapToGrid/>
                <w:color w:val="000000"/>
                <w:kern w:val="0"/>
                <w:sz w:val="20"/>
                <w:szCs w:val="15"/>
                <w:lang w:eastAsia="zh-CN" w:bidi="ar-SA"/>
              </w:rPr>
              <w:t>产业</w:t>
            </w:r>
          </w:p>
        </w:tc>
        <w:tc>
          <w:tcPr>
            <w:tcW w:w="352"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27</w:t>
            </w:r>
          </w:p>
        </w:tc>
        <w:tc>
          <w:tcPr>
            <w:tcW w:w="274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 xml:space="preserve">健康服务业总规模 </w:t>
            </w:r>
            <w:r>
              <w:rPr>
                <w:rFonts w:ascii="Times New Roman" w:eastAsia="仿宋_GB2312" w:cs="Times New Roman" w:hAnsi="Times New Roman"/>
                <w:snapToGrid/>
                <w:color w:val="000000"/>
                <w:kern w:val="0"/>
                <w:sz w:val="20"/>
                <w:szCs w:val="15"/>
                <w:lang w:eastAsia="zh-CN" w:bidi="ar-SA"/>
              </w:rPr>
              <w:t xml:space="preserve"> （</w:t>
            </w:r>
            <w:r>
              <w:rPr>
                <w:rFonts w:ascii="Times New Roman" w:eastAsia="仿宋_GB2312" w:cs="Times New Roman" w:hAnsi="Times New Roman"/>
                <w:snapToGrid/>
                <w:color w:val="000000"/>
                <w:kern w:val="0"/>
                <w:sz w:val="20"/>
                <w:szCs w:val="15"/>
                <w:lang w:val="en-US" w:eastAsia="zh-CN" w:bidi="ar-SA"/>
              </w:rPr>
              <w:t>亿元）</w:t>
            </w:r>
          </w:p>
        </w:tc>
        <w:tc>
          <w:tcPr>
            <w:tcW w:w="457"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eastAsia="zh-CN" w:bidi="ar-SA"/>
              </w:rPr>
            </w:pPr>
            <w:r>
              <w:rPr>
                <w:rFonts w:ascii="Times New Roman" w:eastAsia="仿宋_GB2312" w:cs="Times New Roman" w:hAnsi="Times New Roman"/>
                <w:color w:val="000000"/>
                <w:sz w:val="20"/>
                <w:szCs w:val="16"/>
              </w:rPr>
              <w:t>—</w:t>
            </w:r>
          </w:p>
        </w:tc>
        <w:tc>
          <w:tcPr>
            <w:tcW w:w="568"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color w:val="000000"/>
                <w:sz w:val="20"/>
                <w:szCs w:val="16"/>
              </w:rPr>
              <w:t>—</w:t>
            </w:r>
          </w:p>
        </w:tc>
        <w:tc>
          <w:tcPr>
            <w:tcW w:w="503" w:type="pct"/>
            <w:tcBorders>
              <w:top w:val="single" w:sz="2" w:space="0" w:color="000000"/>
              <w:left w:val="single" w:sz="6" w:space="0" w:color="000000"/>
              <w:bottom w:val="single" w:sz="2" w:space="0" w:color="000000"/>
              <w:right w:val="single" w:sz="6" w:space="0" w:color="000000"/>
            </w:tcBorders>
            <w:noWrap/>
            <w:vAlign w:val="center"/>
          </w:tcPr>
          <w:p>
            <w:pPr>
              <w:keepNext w:val="0"/>
              <w:keepLines w:val="0"/>
              <w:pageBreakBefore w:val="0"/>
              <w:widowControl w:val="0"/>
              <w:kinsoku w:val="0"/>
              <w:wordWrap w:val="0"/>
              <w:overflowPunct/>
              <w:topLinePunct w:val="0"/>
              <w:autoSpaceDE/>
              <w:autoSpaceDN/>
              <w:bidi w:val="0"/>
              <w:adjustRightInd/>
              <w:snapToGrid/>
              <w:spacing w:line="240" w:lineRule="atLeast"/>
              <w:ind w:firstLine="0"/>
              <w:jc w:val="center"/>
              <w:textAlignment w:val="center"/>
              <w:rPr>
                <w:rFonts w:ascii="Times New Roman" w:eastAsia="仿宋_GB2312" w:cs="Times New Roman" w:hAnsi="Times New Roman"/>
                <w:snapToGrid/>
                <w:color w:val="000000"/>
                <w:kern w:val="0"/>
                <w:sz w:val="20"/>
                <w:szCs w:val="15"/>
                <w:lang w:val="en-US" w:eastAsia="zh-CN" w:bidi="ar-SA"/>
              </w:rPr>
            </w:pPr>
            <w:r>
              <w:rPr>
                <w:rFonts w:ascii="Times New Roman" w:eastAsia="仿宋_GB2312" w:cs="Times New Roman" w:hAnsi="Times New Roman"/>
                <w:snapToGrid/>
                <w:color w:val="000000"/>
                <w:kern w:val="0"/>
                <w:sz w:val="20"/>
                <w:szCs w:val="15"/>
                <w:lang w:val="en-US" w:eastAsia="zh-CN" w:bidi="ar-SA"/>
              </w:rPr>
              <w:t>预期性</w:t>
            </w:r>
          </w:p>
        </w:tc>
      </w:tr>
    </w:tbl>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56"/>
        <w:textAlignment w:val="baseline"/>
        <w:rPr>
          <w:rFonts w:ascii="Times New Roman" w:eastAsia="仿宋_GB2312" w:cs="Times New Roman" w:hAnsi="Times New Roman"/>
          <w:spacing w:val="4"/>
          <w:sz w:val="32"/>
          <w:szCs w:val="32"/>
        </w:rPr>
      </w:pPr>
      <w:r>
        <w:rPr>
          <w:rFonts w:ascii="Times New Roman" w:eastAsia="仿宋_GB2312" w:cs="Times New Roman" w:hAnsi="Times New Roman"/>
          <w:spacing w:val="4"/>
          <w:sz w:val="32"/>
          <w:szCs w:val="32"/>
        </w:rPr>
        <w:t xml:space="preserve">2025 </w:t>
      </w:r>
      <w:r>
        <w:rPr>
          <w:rFonts w:ascii="Times New Roman" w:eastAsia="仿宋_GB2312" w:cs="Times New Roman" w:hAnsi="Times New Roman"/>
          <w:spacing w:val="6"/>
          <w:sz w:val="32"/>
          <w:szCs w:val="32"/>
        </w:rPr>
        <w:t>年孕产妇死亡率</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婴儿死亡率</w:t>
      </w:r>
      <w:r>
        <w:rPr>
          <w:rFonts w:ascii="Times New Roman" w:eastAsia="仿宋_GB2312" w:cs="Times New Roman" w:hAnsi="Times New Roman"/>
          <w:spacing w:val="7"/>
          <w:sz w:val="32"/>
          <w:szCs w:val="32"/>
        </w:rPr>
        <w:t>、</w:t>
      </w:r>
      <w:r>
        <w:rPr>
          <w:rFonts w:ascii="Times New Roman" w:eastAsia="仿宋_GB2312" w:cs="Times New Roman" w:hAnsi="Times New Roman"/>
          <w:spacing w:val="4"/>
          <w:sz w:val="32"/>
          <w:szCs w:val="32"/>
        </w:rPr>
        <w:t xml:space="preserve">5 </w:t>
      </w:r>
      <w:r>
        <w:rPr>
          <w:rFonts w:ascii="Times New Roman" w:eastAsia="仿宋_GB2312" w:cs="Times New Roman" w:hAnsi="Times New Roman"/>
          <w:spacing w:val="6"/>
          <w:sz w:val="32"/>
          <w:szCs w:val="32"/>
        </w:rPr>
        <w:t>岁以下儿童死亡率</w:t>
      </w:r>
      <w:r>
        <w:rPr>
          <w:rFonts w:ascii="Times New Roman" w:eastAsia="仿宋_GB2312" w:cs="Times New Roman" w:hAnsi="Times New Roman"/>
          <w:sz w:val="32"/>
          <w:szCs w:val="32"/>
        </w:rPr>
        <w:t xml:space="preserve"> </w:t>
      </w:r>
      <w:r>
        <w:rPr>
          <w:rFonts w:ascii="Times New Roman" w:eastAsia="仿宋_GB2312" w:cs="Times New Roman" w:hAnsi="Times New Roman"/>
          <w:spacing w:val="7"/>
          <w:sz w:val="32"/>
          <w:szCs w:val="32"/>
        </w:rPr>
        <w:t>测算因素情况说明：</w:t>
      </w:r>
      <w:r>
        <w:rPr>
          <w:rFonts w:ascii="Times New Roman" w:eastAsia="仿宋_GB2312" w:cs="Times New Roman" w:hAnsi="Times New Roman"/>
          <w:sz w:val="32"/>
          <w:szCs w:val="32"/>
        </w:rPr>
        <w:t xml:space="preserve"> </w:t>
      </w:r>
      <w:r>
        <w:rPr>
          <w:rFonts w:ascii="Times New Roman" w:eastAsia="仿宋_GB2312" w:cs="Times New Roman" w:hAnsi="Times New Roman"/>
          <w:spacing w:val="4"/>
          <w:sz w:val="32"/>
          <w:szCs w:val="32"/>
        </w:rPr>
        <w:t>2020</w:t>
      </w:r>
      <w:r>
        <w:rPr>
          <w:rFonts w:ascii="Times New Roman" w:eastAsia="仿宋_GB2312" w:cs="Times New Roman" w:hAnsi="Times New Roman"/>
          <w:spacing w:val="3"/>
          <w:sz w:val="32"/>
          <w:szCs w:val="32"/>
        </w:rPr>
        <w:t xml:space="preserve"> </w:t>
      </w:r>
      <w:r>
        <w:rPr>
          <w:rFonts w:ascii="Times New Roman" w:eastAsia="仿宋_GB2312" w:cs="Times New Roman" w:hAnsi="Times New Roman"/>
          <w:spacing w:val="7"/>
          <w:sz w:val="32"/>
          <w:szCs w:val="32"/>
        </w:rPr>
        <w:t>年孕产妇死亡率、婴儿</w:t>
      </w:r>
      <w:r>
        <w:rPr>
          <w:rFonts w:ascii="Times New Roman" w:eastAsia="仿宋_GB2312" w:cs="Times New Roman" w:hAnsi="Times New Roman"/>
          <w:spacing w:val="6"/>
          <w:sz w:val="32"/>
          <w:szCs w:val="32"/>
        </w:rPr>
        <w:t>死亡率</w:t>
      </w:r>
      <w:r>
        <w:rPr>
          <w:rFonts w:ascii="Times New Roman" w:eastAsia="仿宋_GB2312" w:cs="Times New Roman" w:hAnsi="Times New Roman"/>
          <w:spacing w:val="7"/>
          <w:sz w:val="32"/>
          <w:szCs w:val="32"/>
        </w:rPr>
        <w:t>、</w:t>
      </w:r>
      <w:r>
        <w:rPr>
          <w:rFonts w:ascii="Times New Roman" w:eastAsia="仿宋_GB2312" w:cs="Times New Roman" w:hAnsi="Times New Roman"/>
          <w:spacing w:val="3"/>
          <w:sz w:val="32"/>
          <w:szCs w:val="32"/>
        </w:rPr>
        <w:t xml:space="preserve">5 </w:t>
      </w:r>
      <w:r>
        <w:rPr>
          <w:rFonts w:ascii="Times New Roman" w:eastAsia="仿宋_GB2312" w:cs="Times New Roman" w:hAnsi="Times New Roman"/>
          <w:spacing w:val="6"/>
          <w:sz w:val="32"/>
          <w:szCs w:val="32"/>
        </w:rPr>
        <w:t>岁</w:t>
      </w:r>
      <w:r>
        <w:rPr>
          <w:rFonts w:ascii="Times New Roman" w:eastAsia="仿宋_GB2312" w:cs="Times New Roman" w:hAnsi="Times New Roman"/>
          <w:sz w:val="32"/>
          <w:szCs w:val="32"/>
        </w:rPr>
        <w:t xml:space="preserve"> 以下儿童死亡率为历史最低水平。</w:t>
      </w:r>
      <w:r>
        <w:rPr>
          <w:rFonts w:ascii="Times New Roman" w:eastAsia="仿宋_GB2312" w:cs="Times New Roman" w:hAnsi="Times New Roman"/>
          <w:spacing w:val="-1"/>
          <w:sz w:val="32"/>
          <w:szCs w:val="32"/>
        </w:rPr>
        <w:t xml:space="preserve"> </w:t>
      </w:r>
      <w:r>
        <w:rPr>
          <w:rFonts w:ascii="Times New Roman" w:eastAsia="仿宋_GB2312" w:cs="Times New Roman" w:hAnsi="Times New Roman"/>
          <w:sz w:val="32"/>
          <w:szCs w:val="32"/>
        </w:rPr>
        <w:t>2015 年至2019 年期间，</w:t>
      </w:r>
      <w:r>
        <w:rPr>
          <w:rFonts w:ascii="Times New Roman" w:eastAsia="仿宋_GB2312" w:cs="Times New Roman" w:hAnsi="Times New Roman"/>
          <w:spacing w:val="-49"/>
          <w:sz w:val="32"/>
          <w:szCs w:val="32"/>
        </w:rPr>
        <w:t xml:space="preserve"> </w:t>
      </w:r>
      <w:r>
        <w:rPr>
          <w:rFonts w:ascii="Times New Roman" w:eastAsia="仿宋_GB2312" w:cs="Times New Roman" w:hAnsi="Times New Roman"/>
          <w:sz w:val="32"/>
          <w:szCs w:val="32"/>
        </w:rPr>
        <w:t>我市 每年有 1 -2 名孕产妇死亡，</w:t>
      </w:r>
      <w:r>
        <w:rPr>
          <w:rFonts w:ascii="Times New Roman" w:eastAsia="仿宋_GB2312" w:cs="Times New Roman" w:hAnsi="Times New Roman"/>
          <w:spacing w:val="-83"/>
          <w:sz w:val="32"/>
          <w:szCs w:val="32"/>
        </w:rPr>
        <w:t xml:space="preserve"> </w:t>
      </w:r>
      <w:r>
        <w:rPr>
          <w:rFonts w:ascii="Times New Roman" w:eastAsia="仿宋_GB2312" w:cs="Times New Roman" w:hAnsi="Times New Roman"/>
          <w:sz w:val="32"/>
          <w:szCs w:val="32"/>
        </w:rPr>
        <w:t>婴儿死亡率在 3.76~5.54‰波动，</w:t>
      </w:r>
      <w:r>
        <w:rPr>
          <w:rFonts w:ascii="Times New Roman" w:eastAsia="仿宋_GB2312" w:cs="Times New Roman" w:hAnsi="Times New Roman"/>
          <w:spacing w:val="-83"/>
          <w:sz w:val="32"/>
          <w:szCs w:val="32"/>
        </w:rPr>
        <w:t xml:space="preserve"> </w:t>
      </w:r>
      <w:r>
        <w:rPr>
          <w:rFonts w:ascii="Times New Roman" w:eastAsia="仿宋_GB2312" w:cs="Times New Roman" w:hAnsi="Times New Roman"/>
          <w:sz w:val="32"/>
          <w:szCs w:val="32"/>
        </w:rPr>
        <w:t>5 岁以下儿童死亡率在</w:t>
      </w:r>
      <w:r>
        <w:rPr>
          <w:rFonts w:ascii="Times New Roman" w:eastAsia="仿宋_GB2312" w:cs="Times New Roman" w:hAnsi="Times New Roman"/>
          <w:spacing w:val="-1"/>
          <w:sz w:val="32"/>
          <w:szCs w:val="32"/>
        </w:rPr>
        <w:t xml:space="preserve"> </w:t>
      </w:r>
      <w:r>
        <w:rPr>
          <w:rFonts w:ascii="Times New Roman" w:eastAsia="仿宋_GB2312" w:cs="Times New Roman" w:hAnsi="Times New Roman"/>
          <w:sz w:val="32"/>
          <w:szCs w:val="32"/>
        </w:rPr>
        <w:t>5.41~6.91‰波动。 我市人口基数小，</w:t>
      </w:r>
      <w:r>
        <w:rPr>
          <w:rFonts w:ascii="Times New Roman" w:eastAsia="仿宋_GB2312" w:cs="Times New Roman" w:hAnsi="Times New Roman"/>
          <w:spacing w:val="-150"/>
          <w:sz w:val="32"/>
          <w:szCs w:val="32"/>
        </w:rPr>
        <w:t xml:space="preserve"> </w:t>
      </w:r>
      <w:r>
        <w:rPr>
          <w:rFonts w:ascii="Times New Roman" w:eastAsia="仿宋_GB2312" w:cs="Times New Roman" w:hAnsi="Times New Roman"/>
          <w:sz w:val="32"/>
          <w:szCs w:val="32"/>
        </w:rPr>
        <w:t xml:space="preserve">活产 </w:t>
      </w:r>
      <w:r>
        <w:rPr>
          <w:rFonts w:ascii="Times New Roman" w:eastAsia="仿宋_GB2312" w:cs="Times New Roman" w:hAnsi="Times New Roman"/>
          <w:spacing w:val="13"/>
          <w:sz w:val="32"/>
          <w:szCs w:val="32"/>
        </w:rPr>
        <w:t>数不足</w:t>
      </w:r>
      <w:r>
        <w:rPr>
          <w:rFonts w:ascii="Times New Roman" w:eastAsia="仿宋_GB2312" w:cs="Times New Roman" w:hAnsi="Times New Roman"/>
          <w:spacing w:val="12"/>
          <w:sz w:val="32"/>
          <w:szCs w:val="32"/>
        </w:rPr>
        <w:t>一万人且呈下降趋势</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12"/>
          <w:sz w:val="32"/>
          <w:szCs w:val="32"/>
        </w:rPr>
        <w:t>在死亡数相同或减少的情况下</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 xml:space="preserve"> </w:t>
      </w:r>
      <w:r>
        <w:rPr>
          <w:rFonts w:ascii="Times New Roman" w:eastAsia="仿宋_GB2312" w:cs="Times New Roman" w:hAnsi="Times New Roman"/>
          <w:spacing w:val="5"/>
          <w:sz w:val="32"/>
          <w:szCs w:val="32"/>
        </w:rPr>
        <w:t>各项指标仍会大幅上升</w:t>
      </w:r>
      <w:r>
        <w:rPr>
          <w:rFonts w:ascii="Times New Roman" w:eastAsia="仿宋_GB2312" w:cs="Times New Roman" w:hAnsi="Times New Roman"/>
          <w:spacing w:val="3"/>
          <w:sz w:val="32"/>
          <w:szCs w:val="32"/>
        </w:rPr>
        <w:t xml:space="preserve">。 </w:t>
      </w:r>
      <w:r>
        <w:rPr>
          <w:rFonts w:ascii="Times New Roman" w:eastAsia="仿宋_GB2312" w:cs="Times New Roman" w:hAnsi="Times New Roman"/>
          <w:spacing w:val="4"/>
          <w:sz w:val="32"/>
          <w:szCs w:val="32"/>
        </w:rPr>
        <w:t>2025</w:t>
      </w:r>
      <w:r>
        <w:rPr>
          <w:rFonts w:ascii="Times New Roman" w:eastAsia="仿宋_GB2312" w:cs="Times New Roman" w:hAnsi="Times New Roman"/>
          <w:spacing w:val="2"/>
          <w:sz w:val="32"/>
          <w:szCs w:val="32"/>
        </w:rPr>
        <w:t xml:space="preserve"> </w:t>
      </w:r>
      <w:r>
        <w:rPr>
          <w:rFonts w:ascii="Times New Roman" w:eastAsia="仿宋_GB2312" w:cs="Times New Roman" w:hAnsi="Times New Roman"/>
          <w:spacing w:val="5"/>
          <w:sz w:val="32"/>
          <w:szCs w:val="32"/>
        </w:rPr>
        <w:t>年孕产妇死亡率</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婴</w:t>
      </w:r>
      <w:r>
        <w:rPr>
          <w:rFonts w:ascii="Times New Roman" w:eastAsia="仿宋_GB2312" w:cs="Times New Roman" w:hAnsi="Times New Roman"/>
          <w:spacing w:val="4"/>
          <w:sz w:val="32"/>
          <w:szCs w:val="32"/>
        </w:rPr>
        <w:t>儿死亡率和</w:t>
      </w:r>
      <w:r>
        <w:rPr>
          <w:rFonts w:ascii="Times New Roman" w:eastAsia="仿宋_GB2312" w:cs="Times New Roman" w:hAnsi="Times New Roman"/>
          <w:sz w:val="32"/>
          <w:szCs w:val="32"/>
        </w:rPr>
        <w:t xml:space="preserve"> </w:t>
      </w:r>
      <w:bookmarkStart w:id="18" w:name="_bookmark68"/>
      <w:bookmarkEnd w:id="18"/>
      <w:r>
        <w:rPr>
          <w:rFonts w:ascii="Times New Roman" w:eastAsia="仿宋_GB2312" w:cs="Times New Roman" w:hAnsi="Times New Roman"/>
          <w:spacing w:val="6"/>
          <w:sz w:val="32"/>
          <w:szCs w:val="32"/>
        </w:rPr>
        <w:t>5</w:t>
      </w:r>
      <w:r>
        <w:rPr>
          <w:rFonts w:ascii="Times New Roman" w:eastAsia="仿宋_GB2312" w:cs="Times New Roman" w:hAnsi="Times New Roman"/>
          <w:spacing w:val="3"/>
          <w:sz w:val="32"/>
          <w:szCs w:val="32"/>
        </w:rPr>
        <w:t xml:space="preserve"> </w:t>
      </w:r>
      <w:r>
        <w:rPr>
          <w:rFonts w:ascii="Times New Roman" w:eastAsia="仿宋_GB2312" w:cs="Times New Roman" w:hAnsi="Times New Roman"/>
          <w:spacing w:val="10"/>
          <w:sz w:val="32"/>
          <w:szCs w:val="32"/>
        </w:rPr>
        <w:t>岁</w:t>
      </w:r>
      <w:r>
        <w:rPr>
          <w:rFonts w:ascii="Times New Roman" w:eastAsia="仿宋_GB2312" w:cs="Times New Roman" w:hAnsi="Times New Roman"/>
          <w:spacing w:val="9"/>
          <w:sz w:val="32"/>
          <w:szCs w:val="32"/>
        </w:rPr>
        <w:t>以下儿童死亡率规划目标均优于或等于省上规划水平</w:t>
      </w:r>
      <w:r>
        <w:rPr>
          <w:rFonts w:ascii="Times New Roman" w:eastAsia="仿宋_GB2312" w:cs="Times New Roman" w:hAnsi="Times New Roman"/>
          <w:spacing w:val="4"/>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56"/>
        <w:textAlignment w:val="baseline"/>
        <w:rPr>
          <w:rFonts w:ascii="Times New Roman" w:eastAsia="仿宋_GB2312" w:cs="Times New Roman" w:hAnsi="Times New Roman"/>
          <w:spacing w:val="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pacing w:val="2"/>
          <w:sz w:val="32"/>
          <w:szCs w:val="32"/>
        </w:rPr>
      </w:pPr>
      <w:bookmarkStart w:id="19" w:name="_bookmark69"/>
      <w:bookmarkStart w:id="20" w:name="_Toc1407649874"/>
      <w:bookmarkEnd w:id="19"/>
      <w:r>
        <w:rPr>
          <w:rFonts w:ascii="Times New Roman" w:eastAsia="黑体" w:cs="Times New Roman" w:hAnsi="Times New Roman"/>
          <w:spacing w:val="3"/>
          <w:sz w:val="32"/>
          <w:szCs w:val="32"/>
        </w:rPr>
        <w:t>第三章</w:t>
      </w:r>
      <w:r>
        <w:rPr>
          <w:rFonts w:ascii="Times New Roman" w:eastAsia="黑体" w:cs="Times New Roman" w:hAnsi="Times New Roman"/>
          <w:spacing w:val="2"/>
          <w:sz w:val="32"/>
          <w:szCs w:val="32"/>
        </w:rPr>
        <w:t xml:space="preserve">   提升公共卫生服务能力</w:t>
      </w:r>
      <w:bookmarkEnd w:id="20"/>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21" w:name="_Toc577942970"/>
      <w:r>
        <w:rPr>
          <w:rFonts w:ascii="Times New Roman" w:eastAsia="黑体" w:cs="Times New Roman" w:hAnsi="Times New Roman"/>
          <w:spacing w:val="12"/>
          <w:sz w:val="32"/>
          <w:szCs w:val="32"/>
        </w:rPr>
        <w:t>第一节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构建强大公共卫生体系</w:t>
      </w:r>
      <w:bookmarkEnd w:id="21"/>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z w:val="32"/>
          <w:szCs w:val="32"/>
        </w:rPr>
      </w:pPr>
      <w:r>
        <w:rPr>
          <w:rFonts w:ascii="Times New Roman" w:eastAsia="仿宋_GB2312" w:cs="Times New Roman" w:hAnsi="Times New Roman"/>
          <w:spacing w:val="12"/>
          <w:sz w:val="32"/>
          <w:szCs w:val="32"/>
        </w:rPr>
        <w:t>完善疾病预防控制体系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健全以市</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县两级疾控中心和专</w:t>
      </w:r>
      <w:r>
        <w:rPr>
          <w:rFonts w:ascii="Times New Roman" w:eastAsia="仿宋_GB2312" w:cs="Times New Roman" w:hAnsi="Times New Roman"/>
          <w:spacing w:val="14"/>
          <w:sz w:val="32"/>
          <w:szCs w:val="32"/>
        </w:rPr>
        <w:t>科疾病防治机构为骨干</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医疗机构为依托</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基层医疗卫生机构为网底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防治结合</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全社会协同的疾病预防控制体系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支持米</w:t>
      </w:r>
      <w:r>
        <w:rPr>
          <w:rFonts w:ascii="Times New Roman" w:eastAsia="仿宋_GB2312" w:cs="Times New Roman" w:hAnsi="Times New Roman"/>
          <w:spacing w:val="14"/>
          <w:sz w:val="32"/>
          <w:szCs w:val="32"/>
        </w:rPr>
        <w:t>易县疾控中心提档升级</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力争达到三级乙等疾控中心标准</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东区疾控中心力争创建二级甲等疾控机构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其余县</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区</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疾控中心全部达到二级疾控机构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积极谋划攀西公共卫生检</w:t>
      </w:r>
      <w:r>
        <w:rPr>
          <w:rFonts w:ascii="Times New Roman" w:eastAsia="仿宋_GB2312" w:cs="Times New Roman" w:hAnsi="Times New Roman"/>
          <w:spacing w:val="12"/>
          <w:sz w:val="32"/>
          <w:szCs w:val="32"/>
        </w:rPr>
        <w:t>测检验中</w:t>
      </w:r>
      <w:r>
        <w:rPr>
          <w:rFonts w:ascii="Times New Roman" w:eastAsia="仿宋_GB2312" w:cs="Times New Roman" w:hAnsi="Times New Roman"/>
          <w:spacing w:val="2"/>
          <w:sz w:val="32"/>
          <w:szCs w:val="32"/>
        </w:rPr>
        <w:t>心Р3实验室建</w:t>
      </w:r>
      <w:r>
        <w:rPr>
          <w:rFonts w:ascii="Times New Roman" w:eastAsia="仿宋_GB2312" w:cs="Times New Roman" w:hAnsi="Times New Roman"/>
          <w:spacing w:val="1"/>
          <w:sz w:val="32"/>
          <w:szCs w:val="32"/>
        </w:rPr>
        <w:t>设，支持市</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县级疾控中心和有条件的医疗机构</w:t>
      </w:r>
      <w:r>
        <w:rPr>
          <w:rFonts w:ascii="Times New Roman" w:eastAsia="仿宋_GB2312" w:cs="Times New Roman" w:hAnsi="Times New Roman"/>
          <w:spacing w:val="8"/>
          <w:sz w:val="32"/>
          <w:szCs w:val="32"/>
        </w:rPr>
        <w:t>生物安全实验室建设或改造升级</w:t>
      </w:r>
      <w:r>
        <w:rPr>
          <w:rFonts w:ascii="Times New Roman" w:eastAsia="仿宋_GB2312" w:cs="Times New Roman" w:hAnsi="Times New Roman"/>
          <w:spacing w:val="3"/>
          <w:sz w:val="32"/>
          <w:szCs w:val="32"/>
        </w:rPr>
        <w:t>，</w:t>
      </w:r>
      <w:r>
        <w:rPr>
          <w:rFonts w:ascii="Times New Roman" w:eastAsia="仿宋_GB2312" w:cs="Times New Roman" w:hAnsi="Times New Roman"/>
          <w:spacing w:val="7"/>
          <w:sz w:val="32"/>
          <w:szCs w:val="32"/>
        </w:rPr>
        <w:t>达到</w:t>
      </w:r>
      <w:r>
        <w:rPr>
          <w:rFonts w:ascii="Times New Roman" w:eastAsia="仿宋_GB2312" w:cs="Times New Roman" w:hAnsi="Times New Roman"/>
          <w:spacing w:val="4"/>
          <w:sz w:val="32"/>
          <w:szCs w:val="32"/>
        </w:rPr>
        <w:t>24</w:t>
      </w:r>
      <w:r>
        <w:rPr>
          <w:rFonts w:ascii="Times New Roman" w:eastAsia="仿宋_GB2312" w:cs="Times New Roman" w:hAnsi="Times New Roman"/>
          <w:spacing w:val="7"/>
          <w:sz w:val="32"/>
          <w:szCs w:val="32"/>
        </w:rPr>
        <w:t>小时内完成重大传染</w:t>
      </w:r>
      <w:r>
        <w:rPr>
          <w:rFonts w:ascii="Times New Roman" w:eastAsia="仿宋_GB2312" w:cs="Times New Roman" w:hAnsi="Times New Roman"/>
          <w:spacing w:val="13"/>
          <w:sz w:val="32"/>
          <w:szCs w:val="32"/>
        </w:rPr>
        <w:t>病快速检测的能力</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强化和明晰乡镇</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2"/>
          <w:sz w:val="32"/>
          <w:szCs w:val="32"/>
        </w:rPr>
        <w:t>街道</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公共卫生管理权</w:t>
      </w:r>
      <w:r>
        <w:rPr>
          <w:rFonts w:ascii="Times New Roman" w:eastAsia="仿宋_GB2312" w:cs="Times New Roman" w:hAnsi="Times New Roman"/>
          <w:spacing w:val="7"/>
          <w:sz w:val="32"/>
          <w:szCs w:val="32"/>
        </w:rPr>
        <w:t>责</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村</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6"/>
          <w:sz w:val="32"/>
          <w:szCs w:val="32"/>
        </w:rPr>
        <w:t>居</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委会健全公共卫生委员会</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强化与城乡社区联动</w:t>
      </w:r>
      <w:r>
        <w:rPr>
          <w:rFonts w:ascii="Times New Roman" w:eastAsia="仿宋_GB2312" w:cs="Times New Roman" w:hAnsi="Times New Roman"/>
          <w:spacing w:val="3"/>
          <w:sz w:val="32"/>
          <w:szCs w:val="32"/>
        </w:rPr>
        <w:t>，</w:t>
      </w:r>
      <w:r>
        <w:rPr>
          <w:rFonts w:ascii="Times New Roman" w:eastAsia="仿宋_GB2312" w:cs="Times New Roman" w:hAnsi="Times New Roman"/>
          <w:spacing w:val="13"/>
          <w:sz w:val="32"/>
          <w:szCs w:val="32"/>
        </w:rPr>
        <w:t>构建常态化管理和应急管理动态衔接的基层治理机制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落实各</w:t>
      </w:r>
      <w:r>
        <w:rPr>
          <w:rFonts w:ascii="Times New Roman" w:eastAsia="仿宋_GB2312" w:cs="Times New Roman" w:hAnsi="Times New Roman"/>
          <w:spacing w:val="14"/>
          <w:sz w:val="32"/>
          <w:szCs w:val="32"/>
        </w:rPr>
        <w:t>级医疗机构</w:t>
      </w:r>
      <w:r>
        <w:rPr>
          <w:rFonts w:ascii="Times New Roman" w:eastAsia="仿宋_GB2312" w:cs="Times New Roman" w:hAnsi="Times New Roman"/>
          <w:spacing w:val="13"/>
          <w:sz w:val="32"/>
          <w:szCs w:val="32"/>
        </w:rPr>
        <w:t>公共卫生职责</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建立疾控机构与医疗机构协同监测</w:t>
      </w:r>
      <w:r>
        <w:rPr>
          <w:rFonts w:ascii="Times New Roman" w:eastAsia="仿宋_GB2312" w:cs="Times New Roman" w:hAnsi="Times New Roman"/>
          <w:spacing w:val="14"/>
          <w:sz w:val="32"/>
          <w:szCs w:val="32"/>
        </w:rPr>
        <w:t>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强化</w:t>
      </w:r>
      <w:r>
        <w:rPr>
          <w:rFonts w:ascii="Times New Roman" w:eastAsia="仿宋_GB2312" w:cs="Times New Roman" w:hAnsi="Times New Roman"/>
          <w:spacing w:val="13"/>
          <w:sz w:val="32"/>
          <w:szCs w:val="32"/>
        </w:rPr>
        <w:t>医疗机构发热门诊等哨点作用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完善专业公共卫生</w:t>
      </w:r>
      <w:r>
        <w:rPr>
          <w:rFonts w:ascii="Times New Roman" w:eastAsia="仿宋_GB2312" w:cs="Times New Roman" w:hAnsi="Times New Roman"/>
          <w:spacing w:val="7"/>
          <w:sz w:val="32"/>
          <w:szCs w:val="32"/>
        </w:rPr>
        <w:t>机构</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综合性医院和专科医院</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基层医疗卫生机构“三</w:t>
      </w:r>
      <w:r>
        <w:rPr>
          <w:rFonts w:ascii="Times New Roman" w:eastAsia="仿宋_GB2312" w:cs="Times New Roman" w:hAnsi="Times New Roman"/>
          <w:spacing w:val="6"/>
          <w:sz w:val="32"/>
          <w:szCs w:val="32"/>
        </w:rPr>
        <w:t>位一体”</w:t>
      </w:r>
      <w:r>
        <w:rPr>
          <w:rFonts w:ascii="Times New Roman" w:eastAsia="仿宋_GB2312" w:cs="Times New Roman" w:hAnsi="Times New Roman"/>
          <w:spacing w:val="13"/>
          <w:sz w:val="32"/>
          <w:szCs w:val="32"/>
        </w:rPr>
        <w:t>的</w:t>
      </w:r>
      <w:r>
        <w:rPr>
          <w:rFonts w:ascii="Times New Roman" w:eastAsia="仿宋_GB2312" w:cs="Times New Roman" w:hAnsi="Times New Roman"/>
          <w:spacing w:val="12"/>
          <w:sz w:val="32"/>
          <w:szCs w:val="32"/>
        </w:rPr>
        <w:t>重大疾病防控机制</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加强监测预警和应急处置体系建设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依托传染</w:t>
      </w:r>
      <w:r>
        <w:rPr>
          <w:rFonts w:ascii="Times New Roman" w:eastAsia="仿宋_GB2312" w:cs="Times New Roman" w:hAnsi="Times New Roman"/>
          <w:spacing w:val="12"/>
          <w:sz w:val="32"/>
          <w:szCs w:val="32"/>
        </w:rPr>
        <w:t>病疫情和突</w:t>
      </w:r>
      <w:r>
        <w:rPr>
          <w:rFonts w:ascii="Times New Roman" w:eastAsia="仿宋_GB2312" w:cs="Times New Roman" w:hAnsi="Times New Roman"/>
          <w:spacing w:val="14"/>
          <w:sz w:val="32"/>
          <w:szCs w:val="32"/>
        </w:rPr>
        <w:t>发公共卫生</w:t>
      </w:r>
      <w:r>
        <w:rPr>
          <w:rFonts w:ascii="Times New Roman" w:eastAsia="仿宋_GB2312" w:cs="Times New Roman" w:hAnsi="Times New Roman"/>
          <w:spacing w:val="13"/>
          <w:sz w:val="32"/>
          <w:szCs w:val="32"/>
        </w:rPr>
        <w:t>事件网络直报系统</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增强传染病报告信息时效性和</w:t>
      </w:r>
      <w:r>
        <w:rPr>
          <w:rFonts w:ascii="Times New Roman" w:eastAsia="仿宋_GB2312" w:cs="Times New Roman" w:hAnsi="Times New Roman"/>
          <w:spacing w:val="14"/>
          <w:sz w:val="32"/>
          <w:szCs w:val="32"/>
        </w:rPr>
        <w:t>敏感性</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加</w:t>
      </w:r>
      <w:r>
        <w:rPr>
          <w:rFonts w:ascii="Times New Roman" w:eastAsia="仿宋_GB2312" w:cs="Times New Roman" w:hAnsi="Times New Roman"/>
          <w:spacing w:val="13"/>
          <w:sz w:val="32"/>
          <w:szCs w:val="32"/>
        </w:rPr>
        <w:t>强传染病和突发公共卫生事件监测分析</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提高对潜</w:t>
      </w:r>
      <w:r>
        <w:rPr>
          <w:rFonts w:ascii="Times New Roman" w:eastAsia="仿宋_GB2312" w:cs="Times New Roman" w:hAnsi="Times New Roman"/>
          <w:spacing w:val="12"/>
          <w:sz w:val="32"/>
          <w:szCs w:val="32"/>
        </w:rPr>
        <w:t>在隐患的早期识别能力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完善多部门、跨地区联防联控</w:t>
      </w:r>
      <w:r>
        <w:rPr>
          <w:rFonts w:ascii="Times New Roman" w:eastAsia="仿宋_GB2312" w:cs="Times New Roman" w:hAnsi="Times New Roman"/>
          <w:spacing w:val="11"/>
          <w:sz w:val="32"/>
          <w:szCs w:val="32"/>
        </w:rPr>
        <w:t>机制</w:t>
      </w:r>
      <w:r>
        <w:rPr>
          <w:rFonts w:ascii="Times New Roman" w:eastAsia="仿宋_GB2312" w:cs="Times New Roman" w:hAnsi="Times New Roman"/>
          <w:spacing w:val="5"/>
          <w:sz w:val="32"/>
          <w:szCs w:val="32"/>
        </w:rPr>
        <w:t>，</w:t>
      </w:r>
      <w:r>
        <w:rPr>
          <w:rFonts w:ascii="Times New Roman" w:eastAsia="仿宋_GB2312" w:cs="Times New Roman" w:hAnsi="Times New Roman"/>
          <w:spacing w:val="13"/>
          <w:sz w:val="32"/>
          <w:szCs w:val="32"/>
        </w:rPr>
        <w:t>建立完善传染病疫情和突发公共卫生事件各环节职责</w:t>
      </w:r>
      <w:r>
        <w:rPr>
          <w:rFonts w:ascii="Times New Roman" w:eastAsia="仿宋_GB2312" w:cs="Times New Roman" w:hAnsi="Times New Roman"/>
          <w:spacing w:val="12"/>
          <w:sz w:val="32"/>
          <w:szCs w:val="32"/>
        </w:rPr>
        <w:t>清晰</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无</w:t>
      </w:r>
      <w:r>
        <w:rPr>
          <w:rFonts w:ascii="Times New Roman" w:eastAsia="仿宋_GB2312" w:cs="Times New Roman" w:hAnsi="Times New Roman"/>
          <w:spacing w:val="13"/>
          <w:sz w:val="32"/>
          <w:szCs w:val="32"/>
        </w:rPr>
        <w:t>缝对接的工作机制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完善传染病疫情和突发公共卫生事</w:t>
      </w:r>
      <w:r>
        <w:rPr>
          <w:rFonts w:ascii="Times New Roman" w:eastAsia="仿宋_GB2312" w:cs="Times New Roman" w:hAnsi="Times New Roman"/>
          <w:spacing w:val="12"/>
          <w:sz w:val="32"/>
          <w:szCs w:val="32"/>
        </w:rPr>
        <w:t>件应急</w:t>
      </w:r>
      <w:r>
        <w:rPr>
          <w:rFonts w:ascii="Times New Roman" w:eastAsia="仿宋_GB2312" w:cs="Times New Roman" w:hAnsi="Times New Roman"/>
          <w:spacing w:val="14"/>
          <w:sz w:val="32"/>
          <w:szCs w:val="32"/>
        </w:rPr>
        <w:t>指挥系统</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建设跨部门紧急事务数据共享调度平台</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落实传染病疫情和突发公共卫生事件分级响应机制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完善卫生应</w:t>
      </w:r>
      <w:r>
        <w:rPr>
          <w:rFonts w:ascii="Times New Roman" w:eastAsia="仿宋_GB2312" w:cs="Times New Roman" w:hAnsi="Times New Roman"/>
          <w:spacing w:val="12"/>
          <w:sz w:val="32"/>
          <w:szCs w:val="32"/>
        </w:rPr>
        <w:t>急处置</w:t>
      </w:r>
      <w:r>
        <w:rPr>
          <w:rFonts w:ascii="Times New Roman" w:eastAsia="仿宋_GB2312" w:cs="Times New Roman" w:hAnsi="Times New Roman"/>
          <w:spacing w:val="14"/>
          <w:sz w:val="32"/>
          <w:szCs w:val="32"/>
        </w:rPr>
        <w:t>预案</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建立全社会定期演练</w:t>
      </w:r>
      <w:r>
        <w:rPr>
          <w:rFonts w:ascii="Times New Roman" w:eastAsia="仿宋_GB2312" w:cs="Times New Roman" w:hAnsi="Times New Roman"/>
          <w:spacing w:val="13"/>
          <w:sz w:val="32"/>
          <w:szCs w:val="32"/>
        </w:rPr>
        <w:t>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提高规范化处置能力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缩短</w:t>
      </w:r>
      <w:r>
        <w:rPr>
          <w:rFonts w:ascii="Times New Roman" w:eastAsia="仿宋_GB2312" w:cs="Times New Roman" w:hAnsi="Times New Roman"/>
          <w:spacing w:val="12"/>
          <w:sz w:val="32"/>
          <w:szCs w:val="32"/>
        </w:rPr>
        <w:t>从常态到应急</w:t>
      </w:r>
      <w:r>
        <w:rPr>
          <w:rFonts w:ascii="Times New Roman" w:eastAsia="仿宋_GB2312" w:cs="Times New Roman" w:hAnsi="Times New Roman"/>
          <w:spacing w:val="11"/>
          <w:sz w:val="32"/>
          <w:szCs w:val="32"/>
        </w:rPr>
        <w:t>处置的转换时间</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健</w:t>
      </w:r>
      <w:r>
        <w:rPr>
          <w:rFonts w:ascii="Times New Roman" w:eastAsia="仿宋_GB2312" w:cs="Times New Roman" w:hAnsi="Times New Roman"/>
          <w:spacing w:val="13"/>
          <w:sz w:val="32"/>
          <w:szCs w:val="32"/>
        </w:rPr>
        <w:t>全传染病疫情和突发公共卫生事件救治体系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统筹规划</w:t>
      </w:r>
      <w:r>
        <w:rPr>
          <w:rFonts w:ascii="Times New Roman" w:eastAsia="仿宋_GB2312" w:cs="Times New Roman" w:hAnsi="Times New Roman"/>
          <w:spacing w:val="12"/>
          <w:sz w:val="32"/>
          <w:szCs w:val="32"/>
        </w:rPr>
        <w:t>院前医疗急救体系建设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城市地区完善以市急救中心为主体</w:t>
      </w:r>
      <w:r>
        <w:rPr>
          <w:rFonts w:ascii="Times New Roman" w:eastAsia="仿宋_GB2312" w:cs="Times New Roman" w:hAnsi="Times New Roman"/>
          <w:spacing w:val="4"/>
          <w:sz w:val="32"/>
          <w:szCs w:val="32"/>
        </w:rPr>
        <w:t>，</w:t>
      </w:r>
      <w:r>
        <w:rPr>
          <w:rFonts w:ascii="Times New Roman" w:eastAsia="仿宋_GB2312" w:cs="Times New Roman" w:hAnsi="Times New Roman"/>
          <w:spacing w:val="13"/>
          <w:sz w:val="32"/>
          <w:szCs w:val="32"/>
        </w:rPr>
        <w:t>二级以上医院为支撑的城市院前医疗急救</w:t>
      </w:r>
      <w:r>
        <w:rPr>
          <w:rFonts w:ascii="Times New Roman" w:eastAsia="仿宋_GB2312" w:cs="Times New Roman" w:hAnsi="Times New Roman"/>
          <w:spacing w:val="12"/>
          <w:sz w:val="32"/>
          <w:szCs w:val="32"/>
        </w:rPr>
        <w:t>网络</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农村地区建立</w:t>
      </w:r>
      <w:r>
        <w:rPr>
          <w:rFonts w:ascii="Times New Roman" w:eastAsia="仿宋_GB2312" w:cs="Times New Roman" w:hAnsi="Times New Roman"/>
          <w:spacing w:val="19"/>
          <w:sz w:val="32"/>
          <w:szCs w:val="32"/>
        </w:rPr>
        <w:t>县级</w:t>
      </w:r>
      <w:r>
        <w:rPr>
          <w:rFonts w:ascii="Times New Roman" w:eastAsia="仿宋_GB2312" w:cs="Times New Roman" w:hAnsi="Times New Roman"/>
          <w:spacing w:val="9"/>
          <w:sz w:val="32"/>
          <w:szCs w:val="32"/>
        </w:rPr>
        <w:t>―</w:t>
      </w:r>
      <w:r>
        <w:rPr>
          <w:rFonts w:ascii="Times New Roman" w:eastAsia="仿宋_GB2312" w:cs="Times New Roman" w:hAnsi="Times New Roman"/>
          <w:spacing w:val="19"/>
          <w:sz w:val="32"/>
          <w:szCs w:val="32"/>
        </w:rPr>
        <w:t>中心乡镇</w:t>
      </w:r>
      <w:r>
        <w:rPr>
          <w:rFonts w:ascii="Times New Roman" w:eastAsia="仿宋_GB2312" w:cs="Times New Roman" w:hAnsi="Times New Roman"/>
          <w:spacing w:val="9"/>
          <w:sz w:val="32"/>
          <w:szCs w:val="32"/>
        </w:rPr>
        <w:t>―</w:t>
      </w:r>
      <w:r>
        <w:rPr>
          <w:rFonts w:ascii="Times New Roman" w:eastAsia="仿宋_GB2312" w:cs="Times New Roman" w:hAnsi="Times New Roman"/>
          <w:spacing w:val="19"/>
          <w:sz w:val="32"/>
          <w:szCs w:val="32"/>
        </w:rPr>
        <w:t>一般乡镇三级急救网络</w:t>
      </w:r>
      <w:r>
        <w:rPr>
          <w:rFonts w:ascii="Times New Roman" w:eastAsia="仿宋_GB2312" w:cs="Times New Roman" w:hAnsi="Times New Roman"/>
          <w:spacing w:val="10"/>
          <w:sz w:val="32"/>
          <w:szCs w:val="32"/>
        </w:rPr>
        <w:t>。</w:t>
      </w:r>
      <w:r>
        <w:rPr>
          <w:rFonts w:ascii="Times New Roman" w:eastAsia="仿宋_GB2312" w:cs="Times New Roman" w:hAnsi="Times New Roman"/>
          <w:spacing w:val="19"/>
          <w:sz w:val="32"/>
          <w:szCs w:val="32"/>
        </w:rPr>
        <w:t>加强急救</w:t>
      </w:r>
      <w:r>
        <w:rPr>
          <w:rFonts w:ascii="Times New Roman" w:eastAsia="仿宋_GB2312" w:cs="Times New Roman" w:hAnsi="Times New Roman"/>
          <w:spacing w:val="18"/>
          <w:sz w:val="32"/>
          <w:szCs w:val="32"/>
        </w:rPr>
        <w:t>车辆和装</w:t>
      </w:r>
      <w:r>
        <w:rPr>
          <w:rFonts w:ascii="Times New Roman" w:eastAsia="仿宋_GB2312" w:cs="Times New Roman" w:hAnsi="Times New Roman"/>
          <w:spacing w:val="13"/>
          <w:sz w:val="32"/>
          <w:szCs w:val="32"/>
        </w:rPr>
        <w:t>备配备</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二级以上综合医院</w:t>
      </w:r>
      <w:r>
        <w:rPr>
          <w:rFonts w:ascii="Times New Roman" w:eastAsia="仿宋_GB2312" w:cs="Times New Roman" w:hAnsi="Times New Roman"/>
          <w:spacing w:val="7"/>
          <w:sz w:val="32"/>
          <w:szCs w:val="32"/>
        </w:rPr>
        <w:t>（含中医医院）</w:t>
      </w:r>
      <w:r>
        <w:rPr>
          <w:rFonts w:ascii="Times New Roman" w:eastAsia="仿宋_GB2312" w:cs="Times New Roman" w:hAnsi="Times New Roman"/>
          <w:spacing w:val="13"/>
          <w:sz w:val="32"/>
          <w:szCs w:val="32"/>
        </w:rPr>
        <w:t>设置急诊</w:t>
      </w:r>
      <w:r>
        <w:rPr>
          <w:rFonts w:ascii="Times New Roman" w:eastAsia="仿宋_GB2312" w:cs="Times New Roman" w:hAnsi="Times New Roman"/>
          <w:spacing w:val="12"/>
          <w:sz w:val="32"/>
          <w:szCs w:val="32"/>
        </w:rPr>
        <w:t>科</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按医院床位的</w:t>
      </w:r>
      <w:r>
        <w:rPr>
          <w:rFonts w:ascii="Times New Roman" w:eastAsia="仿宋_GB2312" w:cs="Times New Roman" w:hAnsi="Times New Roman"/>
          <w:spacing w:val="7"/>
          <w:sz w:val="32"/>
          <w:szCs w:val="32"/>
        </w:rPr>
        <w:t>2</w:t>
      </w:r>
      <w:r>
        <w:rPr>
          <w:rFonts w:ascii="Times New Roman" w:eastAsia="仿宋_GB2312" w:cs="Times New Roman" w:hAnsi="Times New Roman"/>
          <w:spacing w:val="6"/>
          <w:sz w:val="32"/>
          <w:szCs w:val="32"/>
        </w:rPr>
        <w:t>-</w:t>
      </w:r>
      <w:r>
        <w:rPr>
          <w:rFonts w:ascii="Times New Roman" w:eastAsia="仿宋_GB2312" w:cs="Times New Roman" w:hAnsi="Times New Roman"/>
          <w:spacing w:val="7"/>
          <w:sz w:val="32"/>
          <w:szCs w:val="32"/>
        </w:rPr>
        <w:t>3</w:t>
      </w:r>
      <w:r>
        <w:rPr>
          <w:rFonts w:ascii="Times New Roman" w:eastAsia="仿宋_GB2312" w:cs="Times New Roman" w:hAnsi="Times New Roman"/>
          <w:spacing w:val="11"/>
          <w:sz w:val="32"/>
          <w:szCs w:val="32"/>
        </w:rPr>
        <w:t>%</w:t>
      </w:r>
      <w:r>
        <w:rPr>
          <w:rFonts w:ascii="Times New Roman" w:eastAsia="仿宋_GB2312" w:cs="Times New Roman" w:hAnsi="Times New Roman"/>
          <w:spacing w:val="12"/>
          <w:sz w:val="32"/>
          <w:szCs w:val="32"/>
        </w:rPr>
        <w:t>设置急诊科观察</w:t>
      </w:r>
      <w:r>
        <w:rPr>
          <w:rFonts w:ascii="Times New Roman" w:eastAsia="仿宋_GB2312" w:cs="Times New Roman" w:hAnsi="Times New Roman"/>
          <w:spacing w:val="11"/>
          <w:sz w:val="32"/>
          <w:szCs w:val="32"/>
        </w:rPr>
        <w:t>床</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完善</w:t>
      </w:r>
      <w:r>
        <w:rPr>
          <w:rFonts w:ascii="Times New Roman" w:eastAsia="仿宋_GB2312" w:cs="Times New Roman" w:hAnsi="Times New Roman"/>
          <w:spacing w:val="6"/>
          <w:sz w:val="32"/>
          <w:szCs w:val="32"/>
        </w:rPr>
        <w:t>120</w:t>
      </w:r>
      <w:r>
        <w:rPr>
          <w:rFonts w:ascii="Times New Roman" w:eastAsia="仿宋_GB2312" w:cs="Times New Roman" w:hAnsi="Times New Roman"/>
          <w:spacing w:val="11"/>
          <w:sz w:val="32"/>
          <w:szCs w:val="32"/>
        </w:rPr>
        <w:t>院前急救智能化</w:t>
      </w:r>
      <w:r>
        <w:rPr>
          <w:rFonts w:ascii="Times New Roman" w:eastAsia="仿宋_GB2312" w:cs="Times New Roman" w:hAnsi="Times New Roman"/>
          <w:spacing w:val="14"/>
          <w:sz w:val="32"/>
          <w:szCs w:val="32"/>
        </w:rPr>
        <w:t>调度系统</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与市级区域健康信息平台</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二级以上综合医院信息</w:t>
      </w:r>
      <w:r>
        <w:rPr>
          <w:rFonts w:ascii="Times New Roman" w:eastAsia="仿宋_GB2312" w:cs="Times New Roman" w:hAnsi="Times New Roman"/>
          <w:spacing w:val="14"/>
          <w:sz w:val="32"/>
          <w:szCs w:val="32"/>
        </w:rPr>
        <w:t>系统实现数据共</w:t>
      </w:r>
      <w:r>
        <w:rPr>
          <w:rFonts w:ascii="Times New Roman" w:eastAsia="仿宋_GB2312" w:cs="Times New Roman" w:hAnsi="Times New Roman"/>
          <w:spacing w:val="13"/>
          <w:sz w:val="32"/>
          <w:szCs w:val="32"/>
        </w:rPr>
        <w:t>享</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推动院前医疗急救网络与院内急诊有效衔</w:t>
      </w:r>
      <w:r>
        <w:rPr>
          <w:rFonts w:ascii="Times New Roman" w:eastAsia="仿宋_GB2312" w:cs="Times New Roman" w:hAnsi="Times New Roman"/>
          <w:spacing w:val="2"/>
          <w:sz w:val="32"/>
          <w:szCs w:val="32"/>
        </w:rPr>
        <w:t>接。建设集“疾病预</w:t>
      </w:r>
      <w:r>
        <w:rPr>
          <w:rFonts w:ascii="Times New Roman" w:eastAsia="仿宋_GB2312" w:cs="Times New Roman" w:hAnsi="Times New Roman"/>
          <w:spacing w:val="1"/>
          <w:sz w:val="32"/>
          <w:szCs w:val="32"/>
        </w:rPr>
        <w:t>防</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临床治疗</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应急处置</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患者管理</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科研</w:t>
      </w:r>
      <w:r>
        <w:rPr>
          <w:rFonts w:ascii="Times New Roman" w:eastAsia="仿宋_GB2312" w:cs="Times New Roman" w:hAnsi="Times New Roman"/>
          <w:spacing w:val="2"/>
          <w:sz w:val="32"/>
          <w:szCs w:val="32"/>
        </w:rPr>
        <w:t>培训”等职能于一体的市公共</w:t>
      </w:r>
      <w:r>
        <w:rPr>
          <w:rFonts w:ascii="Times New Roman" w:eastAsia="仿宋_GB2312" w:cs="Times New Roman" w:hAnsi="Times New Roman"/>
          <w:spacing w:val="1"/>
          <w:sz w:val="32"/>
          <w:szCs w:val="32"/>
        </w:rPr>
        <w:t>卫生医疗救治中心，市级综合性医</w:t>
      </w:r>
      <w:r>
        <w:rPr>
          <w:rFonts w:ascii="Times New Roman" w:eastAsia="仿宋_GB2312" w:cs="Times New Roman" w:hAnsi="Times New Roman"/>
          <w:spacing w:val="14"/>
          <w:sz w:val="32"/>
          <w:szCs w:val="32"/>
        </w:rPr>
        <w:t>院统筹考虑日常</w:t>
      </w:r>
      <w:r>
        <w:rPr>
          <w:rFonts w:ascii="Times New Roman" w:eastAsia="仿宋_GB2312" w:cs="Times New Roman" w:hAnsi="Times New Roman"/>
          <w:spacing w:val="13"/>
          <w:sz w:val="32"/>
          <w:szCs w:val="32"/>
        </w:rPr>
        <w:t>和突发重大疫情时的双重需要</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提升传染病区</w:t>
      </w:r>
      <w:r>
        <w:rPr>
          <w:rFonts w:ascii="Times New Roman" w:eastAsia="仿宋_GB2312" w:cs="Times New Roman" w:hAnsi="Times New Roman"/>
          <w:spacing w:val="11"/>
          <w:sz w:val="32"/>
          <w:szCs w:val="32"/>
        </w:rPr>
        <w:t>（科室）</w:t>
      </w:r>
      <w:r>
        <w:rPr>
          <w:rFonts w:ascii="Times New Roman" w:eastAsia="仿宋_GB2312" w:cs="Times New Roman" w:hAnsi="Times New Roman"/>
          <w:spacing w:val="20"/>
          <w:sz w:val="32"/>
          <w:szCs w:val="32"/>
        </w:rPr>
        <w:t>能力</w:t>
      </w:r>
      <w:r>
        <w:rPr>
          <w:rFonts w:ascii="Times New Roman" w:eastAsia="仿宋_GB2312" w:cs="Times New Roman" w:hAnsi="Times New Roman"/>
          <w:spacing w:val="11"/>
          <w:sz w:val="32"/>
          <w:szCs w:val="32"/>
        </w:rPr>
        <w:t>。</w:t>
      </w:r>
      <w:r>
        <w:rPr>
          <w:rFonts w:ascii="Times New Roman" w:eastAsia="仿宋_GB2312" w:cs="Times New Roman" w:hAnsi="Times New Roman"/>
          <w:spacing w:val="20"/>
          <w:sz w:val="32"/>
          <w:szCs w:val="32"/>
        </w:rPr>
        <w:t>加</w:t>
      </w:r>
      <w:r>
        <w:rPr>
          <w:rFonts w:ascii="Times New Roman" w:eastAsia="仿宋_GB2312" w:cs="Times New Roman" w:hAnsi="Times New Roman"/>
          <w:spacing w:val="19"/>
          <w:sz w:val="32"/>
          <w:szCs w:val="32"/>
        </w:rPr>
        <w:t>强县级医疗救治能力建设</w:t>
      </w:r>
      <w:r>
        <w:rPr>
          <w:rFonts w:ascii="Times New Roman" w:eastAsia="仿宋_GB2312" w:cs="Times New Roman" w:hAnsi="Times New Roman"/>
          <w:spacing w:val="10"/>
          <w:sz w:val="32"/>
          <w:szCs w:val="32"/>
        </w:rPr>
        <w:t>，</w:t>
      </w:r>
      <w:r>
        <w:rPr>
          <w:rFonts w:ascii="Times New Roman" w:eastAsia="仿宋_GB2312" w:cs="Times New Roman" w:hAnsi="Times New Roman"/>
          <w:spacing w:val="19"/>
          <w:sz w:val="32"/>
          <w:szCs w:val="32"/>
        </w:rPr>
        <w:t>重点加强县级综</w:t>
      </w:r>
      <w:r>
        <w:rPr>
          <w:rFonts w:ascii="Times New Roman" w:eastAsia="仿宋_GB2312" w:cs="Times New Roman" w:hAnsi="Times New Roman"/>
          <w:spacing w:val="14"/>
          <w:sz w:val="32"/>
          <w:szCs w:val="32"/>
        </w:rPr>
        <w:t>合医</w:t>
      </w:r>
      <w:r>
        <w:rPr>
          <w:rFonts w:ascii="Times New Roman" w:eastAsia="仿宋_GB2312" w:cs="Times New Roman" w:hAnsi="Times New Roman"/>
          <w:spacing w:val="13"/>
          <w:sz w:val="32"/>
          <w:szCs w:val="32"/>
        </w:rPr>
        <w:t>院传染病区</w:t>
      </w:r>
      <w:r>
        <w:rPr>
          <w:rFonts w:ascii="Times New Roman" w:eastAsia="仿宋_GB2312" w:cs="Times New Roman" w:hAnsi="Times New Roman"/>
          <w:spacing w:val="7"/>
          <w:sz w:val="32"/>
          <w:szCs w:val="32"/>
        </w:rPr>
        <w:t>（科室）</w:t>
      </w:r>
      <w:r>
        <w:rPr>
          <w:rFonts w:ascii="Times New Roman" w:eastAsia="仿宋_GB2312" w:cs="Times New Roman" w:hAnsi="Times New Roman"/>
          <w:spacing w:val="13"/>
          <w:sz w:val="32"/>
          <w:szCs w:val="32"/>
        </w:rPr>
        <w:t>基础设施建设或改造</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科学配置设备</w:t>
      </w:r>
      <w:r>
        <w:rPr>
          <w:rFonts w:ascii="Times New Roman" w:eastAsia="仿宋_GB2312" w:cs="Times New Roman" w:hAnsi="Times New Roman"/>
          <w:spacing w:val="8"/>
          <w:sz w:val="32"/>
          <w:szCs w:val="32"/>
        </w:rPr>
        <w:t>设施</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全面加</w:t>
      </w:r>
      <w:r>
        <w:rPr>
          <w:rFonts w:ascii="Times New Roman" w:eastAsia="仿宋_GB2312" w:cs="Times New Roman" w:hAnsi="Times New Roman"/>
          <w:spacing w:val="7"/>
          <w:sz w:val="32"/>
          <w:szCs w:val="32"/>
        </w:rPr>
        <w:t>强二级以上综合医院</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中医医院感染性疾病科和</w:t>
      </w:r>
      <w:r>
        <w:rPr>
          <w:rFonts w:ascii="Times New Roman" w:eastAsia="仿宋_GB2312" w:cs="Times New Roman" w:hAnsi="Times New Roman"/>
          <w:spacing w:val="14"/>
          <w:sz w:val="32"/>
          <w:szCs w:val="32"/>
        </w:rPr>
        <w:t>发热门诊建设</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和</w:t>
      </w:r>
      <w:r>
        <w:rPr>
          <w:rFonts w:ascii="Times New Roman" w:eastAsia="仿宋_GB2312" w:cs="Times New Roman" w:hAnsi="Times New Roman"/>
          <w:spacing w:val="13"/>
          <w:sz w:val="32"/>
          <w:szCs w:val="32"/>
        </w:rPr>
        <w:t>急诊</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重症</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呼吸等专科能力建设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提高医疗卫生机构实验室检测能力</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中心乡镇卫生院和有条件的乡</w:t>
      </w:r>
      <w:r>
        <w:rPr>
          <w:rFonts w:ascii="Times New Roman" w:eastAsia="仿宋_GB2312" w:cs="Times New Roman" w:hAnsi="Times New Roman"/>
          <w:spacing w:val="12"/>
          <w:sz w:val="32"/>
          <w:szCs w:val="32"/>
        </w:rPr>
        <w:t>镇</w:t>
      </w:r>
      <w:r>
        <w:rPr>
          <w:rFonts w:ascii="Times New Roman" w:eastAsia="仿宋_GB2312" w:cs="Times New Roman" w:hAnsi="Times New Roman"/>
          <w:spacing w:val="14"/>
          <w:sz w:val="32"/>
          <w:szCs w:val="32"/>
        </w:rPr>
        <w:t>卫生院</w:t>
      </w:r>
      <w:r>
        <w:rPr>
          <w:rFonts w:ascii="Times New Roman" w:eastAsia="仿宋_GB2312" w:cs="Times New Roman" w:hAnsi="Times New Roman"/>
          <w:spacing w:val="15"/>
          <w:sz w:val="32"/>
          <w:szCs w:val="32"/>
        </w:rPr>
        <w:t>、</w:t>
      </w:r>
      <w:r>
        <w:rPr>
          <w:rFonts w:ascii="Times New Roman" w:eastAsia="仿宋_GB2312" w:cs="Times New Roman" w:hAnsi="Times New Roman"/>
          <w:spacing w:val="14"/>
          <w:sz w:val="32"/>
          <w:szCs w:val="32"/>
        </w:rPr>
        <w:t>社</w:t>
      </w:r>
      <w:r>
        <w:rPr>
          <w:rFonts w:ascii="Times New Roman" w:eastAsia="仿宋_GB2312" w:cs="Times New Roman" w:hAnsi="Times New Roman"/>
          <w:spacing w:val="13"/>
          <w:sz w:val="32"/>
          <w:szCs w:val="32"/>
        </w:rPr>
        <w:t>区卫生服务中心建立标准化的发热诊室</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一般乡镇卫生院和社区卫生服务中心建立标准化的发热哨点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科学规</w:t>
      </w:r>
      <w:r>
        <w:rPr>
          <w:rFonts w:ascii="Times New Roman" w:eastAsia="仿宋_GB2312" w:cs="Times New Roman" w:hAnsi="Times New Roman"/>
          <w:spacing w:val="12"/>
          <w:sz w:val="32"/>
          <w:szCs w:val="32"/>
        </w:rPr>
        <w:t>划</w:t>
      </w:r>
      <w:r>
        <w:rPr>
          <w:rFonts w:ascii="Times New Roman" w:eastAsia="仿宋_GB2312" w:cs="Times New Roman" w:hAnsi="Times New Roman"/>
          <w:spacing w:val="13"/>
          <w:sz w:val="32"/>
          <w:szCs w:val="32"/>
        </w:rPr>
        <w:t>布局市级和县级紧急医学救援站点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建立健全分级分类的卫</w:t>
      </w:r>
      <w:r>
        <w:rPr>
          <w:rFonts w:ascii="Times New Roman" w:eastAsia="仿宋_GB2312" w:cs="Times New Roman" w:hAnsi="Times New Roman"/>
          <w:spacing w:val="12"/>
          <w:sz w:val="32"/>
          <w:szCs w:val="32"/>
        </w:rPr>
        <w:t>生</w:t>
      </w:r>
      <w:r>
        <w:rPr>
          <w:rFonts w:ascii="Times New Roman" w:eastAsia="仿宋_GB2312" w:cs="Times New Roman" w:hAnsi="Times New Roman"/>
          <w:spacing w:val="1"/>
          <w:sz w:val="32"/>
          <w:szCs w:val="32"/>
        </w:rPr>
        <w:t>应急队伍，打造可以独立处置突发事件的“作战单元”。规范建</w:t>
      </w:r>
      <w:r>
        <w:rPr>
          <w:rFonts w:ascii="Times New Roman" w:eastAsia="仿宋_GB2312" w:cs="Times New Roman" w:hAnsi="Times New Roman"/>
          <w:spacing w:val="11"/>
          <w:sz w:val="32"/>
          <w:szCs w:val="32"/>
        </w:rPr>
        <w:t>设市县级紧急医学救援队伍</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医疗卫生机构建立应急医疗队</w:t>
      </w:r>
      <w:r>
        <w:rPr>
          <w:rFonts w:ascii="Times New Roman" w:eastAsia="仿宋_GB2312" w:cs="Times New Roman" w:hAnsi="Times New Roman"/>
          <w:spacing w:val="3"/>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完善中医药应急防控救治体系。加强市传染病医院“全国中</w:t>
      </w:r>
      <w:r>
        <w:rPr>
          <w:rFonts w:ascii="Times New Roman" w:eastAsia="仿宋_GB2312" w:cs="Times New Roman" w:hAnsi="Times New Roman"/>
          <w:spacing w:val="2"/>
          <w:sz w:val="32"/>
          <w:szCs w:val="32"/>
        </w:rPr>
        <w:t>医药防治传染病临床</w:t>
      </w:r>
      <w:r>
        <w:rPr>
          <w:rFonts w:ascii="Times New Roman" w:eastAsia="仿宋_GB2312" w:cs="Times New Roman" w:hAnsi="Times New Roman"/>
          <w:spacing w:val="1"/>
          <w:sz w:val="32"/>
          <w:szCs w:val="32"/>
        </w:rPr>
        <w:t>基地”能力建设，提高中医药应急救治和重</w:t>
      </w:r>
      <w:r>
        <w:rPr>
          <w:rFonts w:ascii="Times New Roman" w:eastAsia="仿宋_GB2312" w:cs="Times New Roman" w:hAnsi="Times New Roman"/>
          <w:spacing w:val="13"/>
          <w:sz w:val="32"/>
          <w:szCs w:val="32"/>
        </w:rPr>
        <w:t>大传染病防治能力</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加强社区卫生服务中心和乡镇</w:t>
      </w:r>
      <w:r>
        <w:rPr>
          <w:rFonts w:ascii="Times New Roman" w:eastAsia="仿宋_GB2312" w:cs="Times New Roman" w:hAnsi="Times New Roman"/>
          <w:spacing w:val="12"/>
          <w:sz w:val="32"/>
          <w:szCs w:val="32"/>
        </w:rPr>
        <w:t>卫生院中医</w:t>
      </w:r>
      <w:r>
        <w:rPr>
          <w:rFonts w:ascii="Times New Roman" w:eastAsia="仿宋_GB2312" w:cs="Times New Roman" w:hAnsi="Times New Roman"/>
          <w:spacing w:val="13"/>
          <w:sz w:val="32"/>
          <w:szCs w:val="32"/>
        </w:rPr>
        <w:t>诊疗设备配备和医务人员中医药知识及技能培训</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建立中西医</w:t>
      </w:r>
    </w:p>
    <w:p>
      <w:pPr>
        <w:keepNext w:val="0"/>
        <w:keepLines w:val="0"/>
        <w:pageBreakBefore w:val="0"/>
        <w:widowControl w:val="0"/>
        <w:kinsoku w:val="0"/>
        <w:wordWrap w:val="0"/>
        <w:overflowPunct/>
        <w:topLinePunct w:val="0"/>
        <w:autoSpaceDE/>
        <w:autoSpaceDN/>
        <w:bidi w:val="0"/>
        <w:adjustRightInd/>
        <w:snapToGrid/>
        <w:spacing w:line="600" w:lineRule="exact"/>
        <w:ind w:right="0"/>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协同疫病防治机制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中医药防治举措全面融入应急预案和技</w:t>
      </w:r>
      <w:r>
        <w:rPr>
          <w:rFonts w:ascii="Times New Roman" w:eastAsia="仿宋_GB2312" w:cs="Times New Roman" w:hAnsi="Times New Roman"/>
          <w:spacing w:val="12"/>
          <w:sz w:val="32"/>
          <w:szCs w:val="32"/>
        </w:rPr>
        <w:t>术</w:t>
      </w:r>
      <w:r>
        <w:rPr>
          <w:rFonts w:ascii="Times New Roman" w:eastAsia="仿宋_GB2312" w:cs="Times New Roman" w:hAnsi="Times New Roman"/>
          <w:spacing w:val="14"/>
          <w:sz w:val="32"/>
          <w:szCs w:val="32"/>
        </w:rPr>
        <w:t>方案</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加</w:t>
      </w:r>
      <w:r>
        <w:rPr>
          <w:rFonts w:ascii="Times New Roman" w:eastAsia="仿宋_GB2312" w:cs="Times New Roman" w:hAnsi="Times New Roman"/>
          <w:spacing w:val="13"/>
          <w:sz w:val="32"/>
          <w:szCs w:val="32"/>
        </w:rPr>
        <w:t>强中医医院传染病防治能力建设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加强中医医院感染科</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肺病科</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发热门诊</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可转换传</w:t>
      </w:r>
      <w:r>
        <w:rPr>
          <w:rFonts w:ascii="Times New Roman" w:eastAsia="仿宋_GB2312" w:cs="Times New Roman" w:hAnsi="Times New Roman"/>
          <w:spacing w:val="12"/>
          <w:sz w:val="32"/>
          <w:szCs w:val="32"/>
        </w:rPr>
        <w:t>染病区</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可转换重症监护室</w:t>
      </w:r>
      <w:r>
        <w:rPr>
          <w:rFonts w:ascii="Times New Roman" w:eastAsia="仿宋_GB2312" w:cs="Times New Roman" w:hAnsi="Times New Roman"/>
          <w:spacing w:val="11"/>
          <w:sz w:val="32"/>
          <w:szCs w:val="32"/>
        </w:rPr>
        <w:t>等建</w:t>
      </w:r>
      <w:r>
        <w:rPr>
          <w:rFonts w:ascii="Times New Roman" w:eastAsia="仿宋_GB2312" w:cs="Times New Roman" w:hAnsi="Times New Roman"/>
          <w:spacing w:val="10"/>
          <w:sz w:val="32"/>
          <w:szCs w:val="32"/>
        </w:rPr>
        <w:t>设</w:t>
      </w:r>
      <w:r>
        <w:rPr>
          <w:rFonts w:ascii="Times New Roman" w:eastAsia="仿宋_GB2312" w:cs="Times New Roman" w:hAnsi="Times New Roman"/>
          <w:spacing w:val="5"/>
          <w:sz w:val="32"/>
          <w:szCs w:val="32"/>
        </w:rPr>
        <w:t>。</w:t>
      </w:r>
    </w:p>
    <w:tbl>
      <w:tblPr>
        <w:jc w:val="left"/>
        <w:tblInd w:w="7" w:type="dxa"/>
        <w:tblW w:w="89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8967"/>
      </w:tblGrid>
      <w:tr>
        <w:trPr>
          <w:trHeight w:val="345"/>
        </w:trPr>
        <w:tc>
          <w:tcPr>
            <w:tcW w:w="8967"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z w:val="28"/>
                <w:szCs w:val="28"/>
              </w:rPr>
              <w:t>专栏</w:t>
            </w:r>
            <w:r>
              <w:rPr>
                <w:rFonts w:ascii="Times New Roman" w:eastAsia="仿宋_GB2312" w:cs="Times New Roman" w:hAnsi="Times New Roman"/>
                <w:b/>
                <w:bCs/>
                <w:spacing w:val="-2"/>
                <w:sz w:val="28"/>
                <w:szCs w:val="28"/>
              </w:rPr>
              <w:t xml:space="preserve"> </w:t>
            </w:r>
            <w:r>
              <w:rPr>
                <w:rFonts w:ascii="Times New Roman" w:eastAsia="仿宋_GB2312" w:cs="Times New Roman" w:hAnsi="Times New Roman"/>
                <w:b/>
                <w:bCs/>
                <w:sz w:val="28"/>
                <w:szCs w:val="28"/>
              </w:rPr>
              <w:t>1</w:t>
            </w:r>
            <w:r>
              <w:rPr>
                <w:rFonts w:ascii="Times New Roman" w:eastAsia="仿宋_GB2312" w:cs="Times New Roman" w:hAnsi="Times New Roman"/>
                <w:b/>
                <w:bCs/>
                <w:spacing w:val="-2"/>
                <w:sz w:val="28"/>
                <w:szCs w:val="28"/>
              </w:rPr>
              <w:t xml:space="preserve">   </w:t>
            </w:r>
            <w:r>
              <w:rPr>
                <w:rFonts w:ascii="Times New Roman" w:eastAsia="仿宋_GB2312" w:cs="Times New Roman" w:hAnsi="Times New Roman"/>
                <w:b/>
                <w:bCs/>
                <w:sz w:val="28"/>
                <w:szCs w:val="28"/>
              </w:rPr>
              <w:t>构建强大公共卫生体系项目</w:t>
            </w:r>
          </w:p>
        </w:tc>
      </w:tr>
      <w:tr>
        <w:trPr>
          <w:trHeight w:val="2872"/>
        </w:trPr>
        <w:tc>
          <w:tcPr>
            <w:tcW w:w="8967"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36"/>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重</w:t>
            </w:r>
            <w:r>
              <w:rPr>
                <w:rFonts w:ascii="Times New Roman" w:eastAsia="仿宋_GB2312" w:cs="Times New Roman" w:hAnsi="Times New Roman"/>
                <w:sz w:val="32"/>
                <w:szCs w:val="32"/>
              </w:rPr>
              <w:t>大疫情和突发事件应急能力提升：做好市公共卫生医疗救治中心建设；综合性医院公共卫生科</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发热门诊、急诊和感染性疾病、呼吸、重症</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检验、麻醉、消化、心脑血管等专科建设；医疗机构实验室核酸</w:t>
            </w:r>
            <w:r>
              <w:rPr>
                <w:rFonts w:ascii="Times New Roman" w:eastAsia="仿宋_GB2312" w:cs="Times New Roman" w:hAnsi="Times New Roman"/>
                <w:spacing w:val="4"/>
                <w:sz w:val="32"/>
                <w:szCs w:val="32"/>
              </w:rPr>
              <w:t>检测能力</w:t>
            </w:r>
            <w:r>
              <w:rPr>
                <w:rFonts w:ascii="Times New Roman" w:eastAsia="仿宋_GB2312" w:cs="Times New Roman" w:hAnsi="Times New Roman"/>
                <w:spacing w:val="3"/>
                <w:sz w:val="32"/>
                <w:szCs w:val="32"/>
              </w:rPr>
              <w:t>建设</w:t>
            </w:r>
            <w:r>
              <w:rPr>
                <w:rFonts w:ascii="Times New Roman" w:eastAsia="仿宋_GB2312" w:cs="Times New Roman" w:hAnsi="Times New Roman"/>
                <w:spacing w:val="1"/>
                <w:sz w:val="32"/>
                <w:szCs w:val="32"/>
              </w:rPr>
              <w:t>。</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疾控机构实验室能力建设：支持市公共卫生应急处置中心</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米易县疾控检验检测中心等市县疾控机构建设；开展疾控骨干人才培养（训</w:t>
            </w:r>
            <w:r>
              <w:rPr>
                <w:rFonts w:ascii="Times New Roman" w:eastAsia="仿宋_GB2312" w:cs="Times New Roman" w:hAnsi="Times New Roman"/>
                <w:spacing w:val="-36"/>
                <w:sz w:val="32"/>
                <w:szCs w:val="32"/>
              </w:rPr>
              <w:t>）</w:t>
            </w:r>
            <w:r>
              <w:rPr>
                <w:rFonts w:ascii="Times New Roman" w:eastAsia="仿宋_GB2312" w:cs="Times New Roman" w:hAnsi="Times New Roman"/>
                <w:sz w:val="32"/>
                <w:szCs w:val="32"/>
              </w:rPr>
              <w:t>。</w:t>
            </w:r>
            <w:r>
              <w:rPr>
                <w:rFonts w:ascii="Times New Roman" w:eastAsia="仿宋_GB2312" w:cs="Times New Roman" w:hAnsi="Times New Roman"/>
                <w:spacing w:val="1"/>
                <w:sz w:val="32"/>
                <w:szCs w:val="32"/>
              </w:rPr>
              <w:t>卫生应急队伍建设：开展卫</w:t>
            </w:r>
            <w:r>
              <w:rPr>
                <w:rFonts w:ascii="Times New Roman" w:eastAsia="仿宋_GB2312" w:cs="Times New Roman" w:hAnsi="Times New Roman"/>
                <w:sz w:val="32"/>
                <w:szCs w:val="32"/>
              </w:rPr>
              <w:t>生应急管理和专业人员培训。</w:t>
            </w:r>
          </w:p>
        </w:tc>
      </w:tr>
    </w:tbl>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9"/>
        <w:rPr>
          <w:rFonts w:ascii="Times New Roman" w:eastAsia="黑体" w:cs="Times New Roman" w:hAnsi="Times New Roman"/>
          <w:spacing w:val="12"/>
          <w:sz w:val="32"/>
          <w:szCs w:val="32"/>
        </w:rPr>
      </w:pPr>
      <w:bookmarkStart w:id="22" w:name="_bookmark70"/>
      <w:bookmarkEnd w:id="22"/>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1"/>
        <w:rPr>
          <w:rFonts w:ascii="Times New Roman" w:eastAsia="黑体" w:cs="Times New Roman" w:hAnsi="Times New Roman"/>
          <w:sz w:val="32"/>
          <w:szCs w:val="32"/>
        </w:rPr>
      </w:pPr>
      <w:bookmarkStart w:id="23" w:name="_Toc1063567038"/>
      <w:r>
        <w:rPr>
          <w:rFonts w:ascii="Times New Roman" w:eastAsia="黑体" w:cs="Times New Roman" w:hAnsi="Times New Roman"/>
          <w:spacing w:val="12"/>
          <w:sz w:val="32"/>
          <w:szCs w:val="32"/>
        </w:rPr>
        <w:t>第二节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预防控制重大疾病危害</w:t>
      </w:r>
      <w:bookmarkEnd w:id="23"/>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88"/>
        <w:textAlignment w:val="baseline"/>
        <w:rPr>
          <w:rFonts w:ascii="Times New Roman" w:eastAsia="仿宋_GB2312" w:cs="Times New Roman" w:hAnsi="Times New Roman"/>
          <w:sz w:val="32"/>
          <w:szCs w:val="32"/>
        </w:rPr>
      </w:pPr>
      <w:r>
        <w:rPr>
          <w:rFonts w:ascii="Times New Roman" w:eastAsia="仿宋_GB2312" w:cs="Times New Roman" w:hAnsi="Times New Roman"/>
          <w:spacing w:val="12"/>
          <w:sz w:val="32"/>
          <w:szCs w:val="32"/>
        </w:rPr>
        <w:t>加强重大传染病防控</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强化传染病监测</w:t>
      </w:r>
      <w:r>
        <w:rPr>
          <w:rFonts w:ascii="Times New Roman" w:eastAsia="仿宋_GB2312" w:cs="Times New Roman" w:hAnsi="Times New Roman"/>
          <w:spacing w:val="11"/>
          <w:sz w:val="32"/>
          <w:szCs w:val="32"/>
        </w:rPr>
        <w:t>预警</w:t>
      </w:r>
      <w:r>
        <w:rPr>
          <w:rFonts w:ascii="Times New Roman" w:eastAsia="仿宋_GB2312" w:cs="Times New Roman" w:hAnsi="Times New Roman"/>
          <w:spacing w:val="12"/>
          <w:sz w:val="32"/>
          <w:szCs w:val="32"/>
        </w:rPr>
        <w:t>、</w:t>
      </w:r>
      <w:r>
        <w:rPr>
          <w:rFonts w:ascii="Times New Roman" w:eastAsia="仿宋_GB2312" w:cs="Times New Roman" w:hAnsi="Times New Roman"/>
          <w:spacing w:val="11"/>
          <w:sz w:val="32"/>
          <w:szCs w:val="32"/>
        </w:rPr>
        <w:t>预防控制</w:t>
      </w:r>
      <w:r>
        <w:rPr>
          <w:rFonts w:ascii="Times New Roman" w:eastAsia="仿宋_GB2312" w:cs="Times New Roman" w:hAnsi="Times New Roman"/>
          <w:spacing w:val="5"/>
          <w:sz w:val="32"/>
          <w:szCs w:val="32"/>
        </w:rPr>
        <w:t>，</w:t>
      </w:r>
      <w:r>
        <w:rPr>
          <w:rFonts w:ascii="Times New Roman" w:eastAsia="仿宋_GB2312" w:cs="Times New Roman" w:hAnsi="Times New Roman"/>
          <w:sz w:val="32"/>
          <w:szCs w:val="32"/>
        </w:rPr>
        <w:t>法定传染病报告率达到100%。及时做好疫情调查处置，做好新</w:t>
      </w:r>
      <w:r>
        <w:rPr>
          <w:rFonts w:ascii="Times New Roman" w:eastAsia="仿宋_GB2312" w:cs="Times New Roman" w:hAnsi="Times New Roman"/>
          <w:spacing w:val="14"/>
          <w:sz w:val="32"/>
          <w:szCs w:val="32"/>
        </w:rPr>
        <w:t>冠肺炎疫情防控</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进一</w:t>
      </w:r>
      <w:r>
        <w:rPr>
          <w:rFonts w:ascii="Times New Roman" w:eastAsia="仿宋_GB2312" w:cs="Times New Roman" w:hAnsi="Times New Roman"/>
          <w:spacing w:val="13"/>
          <w:sz w:val="32"/>
          <w:szCs w:val="32"/>
        </w:rPr>
        <w:t>步优化常态化防控策略</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最大程度减少</w:t>
      </w:r>
      <w:r>
        <w:rPr>
          <w:rFonts w:ascii="Times New Roman" w:eastAsia="仿宋_GB2312" w:cs="Times New Roman" w:hAnsi="Times New Roman"/>
          <w:spacing w:val="14"/>
          <w:sz w:val="32"/>
          <w:szCs w:val="32"/>
        </w:rPr>
        <w:t>人群患</w:t>
      </w:r>
      <w:r>
        <w:rPr>
          <w:rFonts w:ascii="Times New Roman" w:eastAsia="仿宋_GB2312" w:cs="Times New Roman" w:hAnsi="Times New Roman"/>
          <w:spacing w:val="13"/>
          <w:sz w:val="32"/>
          <w:szCs w:val="32"/>
        </w:rPr>
        <w:t>病</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不断巩固疫情防控成果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全面实施病毒性肝炎防治</w:t>
      </w:r>
      <w:r>
        <w:rPr>
          <w:rFonts w:ascii="Times New Roman" w:eastAsia="仿宋_GB2312" w:cs="Times New Roman" w:hAnsi="Times New Roman"/>
          <w:spacing w:val="7"/>
          <w:sz w:val="32"/>
          <w:szCs w:val="32"/>
        </w:rPr>
        <w:t>措</w:t>
      </w:r>
      <w:r>
        <w:rPr>
          <w:rFonts w:ascii="Times New Roman" w:eastAsia="仿宋_GB2312" w:cs="Times New Roman" w:hAnsi="Times New Roman"/>
          <w:spacing w:val="6"/>
          <w:sz w:val="32"/>
          <w:szCs w:val="32"/>
        </w:rPr>
        <w:t>施</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开展消除丙肝公共卫生危害行动</w:t>
      </w:r>
      <w:r>
        <w:rPr>
          <w:rFonts w:ascii="Times New Roman" w:eastAsia="仿宋_GB2312" w:cs="Times New Roman" w:hAnsi="Times New Roman"/>
          <w:spacing w:val="3"/>
          <w:sz w:val="32"/>
          <w:szCs w:val="32"/>
        </w:rPr>
        <w:t>。</w:t>
      </w:r>
      <w:r>
        <w:rPr>
          <w:rFonts w:ascii="Times New Roman" w:eastAsia="仿宋_GB2312" w:cs="Times New Roman" w:hAnsi="Times New Roman"/>
          <w:spacing w:val="13"/>
          <w:sz w:val="32"/>
          <w:szCs w:val="32"/>
        </w:rPr>
        <w:t>加强艾滋病防治工作,落实艾滋病宣传教育</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综合干预</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检</w:t>
      </w:r>
      <w:r>
        <w:rPr>
          <w:rFonts w:ascii="Times New Roman" w:eastAsia="仿宋_GB2312" w:cs="Times New Roman" w:hAnsi="Times New Roman"/>
          <w:spacing w:val="12"/>
          <w:sz w:val="32"/>
          <w:szCs w:val="32"/>
        </w:rPr>
        <w:t>测咨询</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治疗随访等防控</w:t>
      </w:r>
      <w:r>
        <w:rPr>
          <w:rFonts w:ascii="Times New Roman" w:eastAsia="仿宋_GB2312" w:cs="Times New Roman" w:hAnsi="Times New Roman"/>
          <w:spacing w:val="14"/>
          <w:sz w:val="32"/>
          <w:szCs w:val="32"/>
        </w:rPr>
        <w:t>措施</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继续将疫情控制在低流行水平</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全面落实结核病防治策</w:t>
      </w:r>
      <w:r>
        <w:rPr>
          <w:rFonts w:ascii="Times New Roman" w:eastAsia="仿宋_GB2312" w:cs="Times New Roman" w:hAnsi="Times New Roman"/>
          <w:spacing w:val="9"/>
          <w:sz w:val="32"/>
          <w:szCs w:val="32"/>
        </w:rPr>
        <w:t>略</w:t>
      </w:r>
      <w:r>
        <w:rPr>
          <w:rFonts w:ascii="Times New Roman" w:eastAsia="仿宋_GB2312" w:cs="Times New Roman" w:hAnsi="Times New Roman"/>
          <w:spacing w:val="5"/>
          <w:sz w:val="32"/>
          <w:szCs w:val="32"/>
        </w:rPr>
        <w:t>，</w:t>
      </w:r>
      <w:r>
        <w:rPr>
          <w:rFonts w:ascii="Times New Roman" w:eastAsia="仿宋_GB2312" w:cs="Times New Roman" w:hAnsi="Times New Roman"/>
          <w:spacing w:val="9"/>
          <w:sz w:val="32"/>
          <w:szCs w:val="32"/>
        </w:rPr>
        <w:t>加大一般就诊者肺结核发</w:t>
      </w:r>
      <w:r>
        <w:rPr>
          <w:rFonts w:ascii="Times New Roman" w:eastAsia="仿宋_GB2312" w:cs="Times New Roman" w:hAnsi="Times New Roman"/>
          <w:spacing w:val="8"/>
          <w:sz w:val="32"/>
          <w:szCs w:val="32"/>
        </w:rPr>
        <w:t>现力度</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实施结核病规范化治疗,</w:t>
      </w:r>
      <w:r>
        <w:rPr>
          <w:rFonts w:ascii="Times New Roman" w:eastAsia="仿宋_GB2312" w:cs="Times New Roman" w:hAnsi="Times New Roman"/>
          <w:spacing w:val="13"/>
          <w:sz w:val="32"/>
          <w:szCs w:val="32"/>
        </w:rPr>
        <w:t>加强基层医疗卫生机构结核病患者健康管理服务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加强突发急</w:t>
      </w:r>
      <w:r>
        <w:rPr>
          <w:rFonts w:ascii="Times New Roman" w:eastAsia="仿宋_GB2312" w:cs="Times New Roman" w:hAnsi="Times New Roman"/>
          <w:spacing w:val="13"/>
          <w:sz w:val="32"/>
          <w:szCs w:val="32"/>
        </w:rPr>
        <w:t>性传染病防治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有效应对流感</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手足口病</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麻</w:t>
      </w:r>
      <w:r>
        <w:rPr>
          <w:rFonts w:ascii="Times New Roman" w:eastAsia="仿宋_GB2312" w:cs="Times New Roman" w:hAnsi="Times New Roman"/>
          <w:spacing w:val="12"/>
          <w:sz w:val="32"/>
          <w:szCs w:val="32"/>
        </w:rPr>
        <w:t>疹等重点传染病</w:t>
      </w:r>
      <w:r>
        <w:rPr>
          <w:rFonts w:ascii="Times New Roman" w:eastAsia="仿宋_GB2312" w:cs="Times New Roman" w:hAnsi="Times New Roman"/>
          <w:spacing w:val="11"/>
          <w:sz w:val="32"/>
          <w:szCs w:val="32"/>
        </w:rPr>
        <w:t>疫情</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强化人感染禽流</w:t>
      </w:r>
      <w:r>
        <w:rPr>
          <w:rFonts w:ascii="Times New Roman" w:eastAsia="仿宋_GB2312" w:cs="Times New Roman" w:hAnsi="Times New Roman"/>
          <w:spacing w:val="10"/>
          <w:sz w:val="32"/>
          <w:szCs w:val="32"/>
        </w:rPr>
        <w:t>感</w:t>
      </w:r>
      <w:r>
        <w:rPr>
          <w:rFonts w:ascii="Times New Roman" w:eastAsia="仿宋_GB2312" w:cs="Times New Roman" w:hAnsi="Times New Roman"/>
          <w:spacing w:val="11"/>
          <w:sz w:val="32"/>
          <w:szCs w:val="32"/>
        </w:rPr>
        <w:t>、</w:t>
      </w:r>
      <w:r>
        <w:rPr>
          <w:rFonts w:ascii="Times New Roman" w:eastAsia="仿宋_GB2312" w:cs="Times New Roman" w:hAnsi="Times New Roman"/>
          <w:spacing w:val="10"/>
          <w:sz w:val="32"/>
          <w:szCs w:val="32"/>
        </w:rPr>
        <w:t>狂犬病等人畜共患病的源头防控</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巩固地方病</w:t>
      </w:r>
      <w:r>
        <w:rPr>
          <w:rFonts w:ascii="Times New Roman" w:eastAsia="仿宋_GB2312" w:cs="Times New Roman" w:hAnsi="Times New Roman"/>
          <w:spacing w:val="12"/>
          <w:sz w:val="32"/>
          <w:szCs w:val="32"/>
        </w:rPr>
        <w:t>防治成果</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完善政府主导</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部门合作</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社会参</w:t>
      </w:r>
      <w:r>
        <w:rPr>
          <w:rFonts w:ascii="Times New Roman" w:eastAsia="仿宋_GB2312" w:cs="Times New Roman" w:hAnsi="Times New Roman"/>
          <w:spacing w:val="14"/>
          <w:sz w:val="32"/>
          <w:szCs w:val="32"/>
        </w:rPr>
        <w:t>与的工作机制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做好血吸虫病、疟疾等综</w:t>
      </w:r>
      <w:r>
        <w:rPr>
          <w:rFonts w:ascii="Times New Roman" w:eastAsia="仿宋_GB2312" w:cs="Times New Roman" w:hAnsi="Times New Roman"/>
          <w:spacing w:val="13"/>
          <w:sz w:val="32"/>
          <w:szCs w:val="32"/>
        </w:rPr>
        <w:t>合防治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持续巩固血吸虫病</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疟疾消除成果</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加强地方性饮水</w:t>
      </w:r>
      <w:r>
        <w:rPr>
          <w:rFonts w:ascii="Times New Roman" w:eastAsia="仿宋_GB2312" w:cs="Times New Roman" w:hAnsi="Times New Roman"/>
          <w:spacing w:val="12"/>
          <w:sz w:val="32"/>
          <w:szCs w:val="32"/>
        </w:rPr>
        <w:t>型氟中毒</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克山病</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麻风病等重点</w:t>
      </w:r>
      <w:r>
        <w:rPr>
          <w:rFonts w:ascii="Times New Roman" w:eastAsia="仿宋_GB2312" w:cs="Times New Roman" w:hAnsi="Times New Roman"/>
          <w:spacing w:val="11"/>
          <w:sz w:val="32"/>
          <w:szCs w:val="32"/>
        </w:rPr>
        <w:t>地方病干预</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做好现症地方病病人救治救助</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实施扩大国家免疫规划</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提高预防接种及时性</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提升预防</w:t>
      </w:r>
      <w:r>
        <w:rPr>
          <w:rFonts w:ascii="Times New Roman" w:eastAsia="仿宋_GB2312" w:cs="Times New Roman" w:hAnsi="Times New Roman"/>
          <w:spacing w:val="14"/>
          <w:sz w:val="32"/>
          <w:szCs w:val="32"/>
        </w:rPr>
        <w:t>接种管</w:t>
      </w:r>
      <w:r>
        <w:rPr>
          <w:rFonts w:ascii="Times New Roman" w:eastAsia="仿宋_GB2312" w:cs="Times New Roman" w:hAnsi="Times New Roman"/>
          <w:spacing w:val="13"/>
          <w:sz w:val="32"/>
          <w:szCs w:val="32"/>
        </w:rPr>
        <w:t>理质量</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稳妥有序做好新冠病毒疫苗接种</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加强全流程</w:t>
      </w:r>
      <w:r>
        <w:rPr>
          <w:rFonts w:ascii="Times New Roman" w:eastAsia="仿宋_GB2312" w:cs="Times New Roman" w:hAnsi="Times New Roman"/>
          <w:spacing w:val="14"/>
          <w:sz w:val="32"/>
          <w:szCs w:val="32"/>
        </w:rPr>
        <w:t>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确保接种安全</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逐步提高人群接种率</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推动重点人群流</w:t>
      </w:r>
      <w:r>
        <w:rPr>
          <w:rFonts w:ascii="Times New Roman" w:eastAsia="仿宋_GB2312" w:cs="Times New Roman" w:hAnsi="Times New Roman"/>
          <w:spacing w:val="14"/>
          <w:sz w:val="32"/>
          <w:szCs w:val="32"/>
        </w:rPr>
        <w:t>感疫苗</w:t>
      </w:r>
      <w:r>
        <w:rPr>
          <w:rFonts w:ascii="Times New Roman" w:eastAsia="仿宋_GB2312" w:cs="Times New Roman" w:hAnsi="Times New Roman"/>
          <w:spacing w:val="13"/>
          <w:sz w:val="32"/>
          <w:szCs w:val="32"/>
        </w:rPr>
        <w:t>接种</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继续实施扩大国家免疫规划</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适龄儿童国家免疫</w:t>
      </w:r>
      <w:r>
        <w:rPr>
          <w:rFonts w:ascii="Times New Roman" w:eastAsia="仿宋_GB2312" w:cs="Times New Roman" w:hAnsi="Times New Roman"/>
          <w:spacing w:val="14"/>
          <w:sz w:val="32"/>
          <w:szCs w:val="32"/>
        </w:rPr>
        <w:t>规划疫</w:t>
      </w:r>
      <w:r>
        <w:rPr>
          <w:rFonts w:ascii="Times New Roman" w:eastAsia="仿宋_GB2312" w:cs="Times New Roman" w:hAnsi="Times New Roman"/>
          <w:spacing w:val="13"/>
          <w:sz w:val="32"/>
          <w:szCs w:val="32"/>
        </w:rPr>
        <w:t>苗接种率保持在较高水平</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维持全市无脊灰状态</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w:t>
      </w:r>
      <w:r>
        <w:rPr>
          <w:rFonts w:ascii="Times New Roman" w:eastAsia="仿宋_GB2312" w:cs="Times New Roman" w:hAnsi="Times New Roman"/>
          <w:spacing w:val="12"/>
          <w:sz w:val="32"/>
          <w:szCs w:val="32"/>
        </w:rPr>
        <w:t>预防接种</w:t>
      </w:r>
      <w:r>
        <w:rPr>
          <w:rFonts w:ascii="Times New Roman" w:eastAsia="仿宋_GB2312" w:cs="Times New Roman" w:hAnsi="Times New Roman"/>
          <w:spacing w:val="11"/>
          <w:sz w:val="32"/>
          <w:szCs w:val="32"/>
        </w:rPr>
        <w:t>异常反应补偿保险机制</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z w:val="32"/>
          <w:szCs w:val="32"/>
        </w:rPr>
      </w:pPr>
      <w:r>
        <w:rPr>
          <w:rFonts w:ascii="Times New Roman" w:eastAsia="仿宋_GB2312" w:cs="Times New Roman" w:hAnsi="Times New Roman"/>
          <w:spacing w:val="12"/>
          <w:sz w:val="32"/>
          <w:szCs w:val="32"/>
        </w:rPr>
        <w:t>实施慢</w:t>
      </w:r>
      <w:r>
        <w:rPr>
          <w:rFonts w:ascii="Times New Roman" w:eastAsia="仿宋_GB2312" w:cs="Times New Roman" w:hAnsi="Times New Roman"/>
          <w:spacing w:val="11"/>
          <w:sz w:val="32"/>
          <w:szCs w:val="32"/>
        </w:rPr>
        <w:t>性病综合防控</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加强慢性病综合防控示范区建设</w:t>
      </w:r>
      <w:r>
        <w:rPr>
          <w:rFonts w:ascii="Times New Roman" w:eastAsia="仿宋_GB2312" w:cs="Times New Roman" w:hAnsi="Times New Roman"/>
          <w:spacing w:val="5"/>
          <w:sz w:val="32"/>
          <w:szCs w:val="32"/>
        </w:rPr>
        <w:t>，</w:t>
      </w:r>
      <w:r>
        <w:rPr>
          <w:rFonts w:ascii="Times New Roman" w:eastAsia="仿宋_GB2312" w:cs="Times New Roman" w:hAnsi="Times New Roman"/>
          <w:spacing w:val="7"/>
          <w:sz w:val="32"/>
          <w:szCs w:val="32"/>
        </w:rPr>
        <w:t>带</w:t>
      </w:r>
      <w:r>
        <w:rPr>
          <w:rFonts w:ascii="Times New Roman" w:eastAsia="仿宋_GB2312" w:cs="Times New Roman" w:hAnsi="Times New Roman"/>
          <w:spacing w:val="6"/>
          <w:sz w:val="32"/>
          <w:szCs w:val="32"/>
        </w:rPr>
        <w:t>动全市慢性病综合防控能力提升</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完善慢性病综合防控体系</w:t>
      </w:r>
      <w:r>
        <w:rPr>
          <w:rFonts w:ascii="Times New Roman" w:eastAsia="仿宋_GB2312" w:cs="Times New Roman" w:hAnsi="Times New Roman"/>
          <w:spacing w:val="3"/>
          <w:sz w:val="32"/>
          <w:szCs w:val="32"/>
        </w:rPr>
        <w:t>，</w:t>
      </w:r>
      <w:r>
        <w:rPr>
          <w:rFonts w:ascii="Times New Roman" w:eastAsia="仿宋_GB2312" w:cs="Times New Roman" w:hAnsi="Times New Roman"/>
          <w:spacing w:val="13"/>
          <w:sz w:val="32"/>
          <w:szCs w:val="32"/>
        </w:rPr>
        <w:t>提高心血管疾病</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癌症</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慢性呼吸系统疾</w:t>
      </w:r>
      <w:r>
        <w:rPr>
          <w:rFonts w:ascii="Times New Roman" w:eastAsia="仿宋_GB2312" w:cs="Times New Roman" w:hAnsi="Times New Roman"/>
          <w:spacing w:val="12"/>
          <w:sz w:val="32"/>
          <w:szCs w:val="32"/>
        </w:rPr>
        <w:t>病</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糖尿病等重点慢</w:t>
      </w:r>
      <w:r>
        <w:rPr>
          <w:rFonts w:ascii="Times New Roman" w:eastAsia="仿宋_GB2312" w:cs="Times New Roman" w:hAnsi="Times New Roman"/>
          <w:spacing w:val="4"/>
          <w:sz w:val="32"/>
          <w:szCs w:val="32"/>
        </w:rPr>
        <w:t>性病综</w:t>
      </w:r>
      <w:r>
        <w:rPr>
          <w:rFonts w:ascii="Times New Roman" w:eastAsia="仿宋_GB2312" w:cs="Times New Roman" w:hAnsi="Times New Roman"/>
          <w:spacing w:val="3"/>
          <w:sz w:val="32"/>
          <w:szCs w:val="32"/>
        </w:rPr>
        <w:t>合防治能力</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全面推进</w:t>
      </w:r>
      <w:r>
        <w:rPr>
          <w:rFonts w:ascii="Times New Roman" w:eastAsia="仿宋_GB2312" w:cs="Times New Roman" w:hAnsi="Times New Roman"/>
          <w:spacing w:val="1"/>
          <w:sz w:val="32"/>
          <w:szCs w:val="32"/>
        </w:rPr>
        <w:t>35</w:t>
      </w:r>
      <w:r>
        <w:rPr>
          <w:rFonts w:ascii="Times New Roman" w:eastAsia="仿宋_GB2312" w:cs="Times New Roman" w:hAnsi="Times New Roman"/>
          <w:spacing w:val="3"/>
          <w:sz w:val="32"/>
          <w:szCs w:val="32"/>
        </w:rPr>
        <w:t>岁以上人群首诊测血压制度</w:t>
      </w:r>
      <w:r>
        <w:rPr>
          <w:rFonts w:ascii="Times New Roman" w:eastAsia="仿宋_GB2312" w:cs="Times New Roman" w:hAnsi="Times New Roman"/>
          <w:spacing w:val="1"/>
          <w:sz w:val="32"/>
          <w:szCs w:val="32"/>
        </w:rPr>
        <w:t>，</w:t>
      </w:r>
      <w:r>
        <w:rPr>
          <w:rFonts w:ascii="Times New Roman" w:eastAsia="仿宋_GB2312" w:cs="Times New Roman" w:hAnsi="Times New Roman"/>
          <w:spacing w:val="13"/>
          <w:sz w:val="32"/>
          <w:szCs w:val="32"/>
        </w:rPr>
        <w:t>开展心脑血管疾病机会性筛查</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加强高血压</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高血糖</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血脂异</w:t>
      </w:r>
      <w:r>
        <w:rPr>
          <w:rFonts w:ascii="Times New Roman" w:eastAsia="仿宋_GB2312" w:cs="Times New Roman" w:hAnsi="Times New Roman"/>
          <w:spacing w:val="4"/>
          <w:sz w:val="32"/>
          <w:szCs w:val="32"/>
        </w:rPr>
        <w:t>常的规范管</w:t>
      </w:r>
      <w:r>
        <w:rPr>
          <w:rFonts w:ascii="Times New Roman" w:eastAsia="仿宋_GB2312" w:cs="Times New Roman" w:hAnsi="Times New Roman"/>
          <w:spacing w:val="3"/>
          <w:sz w:val="32"/>
          <w:szCs w:val="32"/>
        </w:rPr>
        <w:t>理</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高血压患者规范管理率不低于</w:t>
      </w:r>
      <w:r>
        <w:rPr>
          <w:rFonts w:ascii="Times New Roman" w:eastAsia="仿宋_GB2312" w:cs="Times New Roman" w:hAnsi="Times New Roman"/>
          <w:spacing w:val="1"/>
          <w:sz w:val="32"/>
          <w:szCs w:val="32"/>
        </w:rPr>
        <w:t>65</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加强癌症</w:t>
      </w:r>
      <w:r>
        <w:rPr>
          <w:rFonts w:ascii="Times New Roman" w:eastAsia="仿宋_GB2312" w:cs="Times New Roman" w:hAnsi="Times New Roman"/>
          <w:spacing w:val="7"/>
          <w:sz w:val="32"/>
          <w:szCs w:val="32"/>
        </w:rPr>
        <w:t>防治科普宣传</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强</w:t>
      </w:r>
      <w:r>
        <w:rPr>
          <w:rFonts w:ascii="Times New Roman" w:eastAsia="仿宋_GB2312" w:cs="Times New Roman" w:hAnsi="Times New Roman"/>
          <w:spacing w:val="6"/>
          <w:sz w:val="32"/>
          <w:szCs w:val="32"/>
        </w:rPr>
        <w:t>化危险因素干预</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推进癌症筛查及早诊早治</w:t>
      </w:r>
      <w:r>
        <w:rPr>
          <w:rFonts w:ascii="Times New Roman" w:eastAsia="仿宋_GB2312" w:cs="Times New Roman" w:hAnsi="Times New Roman"/>
          <w:spacing w:val="3"/>
          <w:sz w:val="32"/>
          <w:szCs w:val="32"/>
        </w:rPr>
        <w:t>，</w:t>
      </w:r>
      <w:r>
        <w:rPr>
          <w:rFonts w:ascii="Times New Roman" w:eastAsia="仿宋_GB2312" w:cs="Times New Roman" w:hAnsi="Times New Roman"/>
          <w:sz w:val="32"/>
          <w:szCs w:val="32"/>
        </w:rPr>
        <w:t>推动癌症防治能力建设，提升诊疗规范化水平，到2025年全市</w:t>
      </w:r>
      <w:r>
        <w:rPr>
          <w:rFonts w:ascii="Times New Roman" w:eastAsia="仿宋_GB2312" w:cs="Times New Roman" w:hAnsi="Times New Roman"/>
          <w:spacing w:val="-4"/>
          <w:sz w:val="32"/>
          <w:szCs w:val="32"/>
        </w:rPr>
        <w:t>总体癌症</w:t>
      </w:r>
      <w:r>
        <w:rPr>
          <w:rFonts w:ascii="Times New Roman" w:eastAsia="仿宋_GB2312" w:cs="Times New Roman" w:hAnsi="Times New Roman"/>
          <w:spacing w:val="-2"/>
          <w:sz w:val="32"/>
          <w:szCs w:val="32"/>
        </w:rPr>
        <w:t>5</w:t>
      </w:r>
      <w:r>
        <w:rPr>
          <w:rFonts w:ascii="Times New Roman" w:eastAsia="仿宋_GB2312" w:cs="Times New Roman" w:hAnsi="Times New Roman"/>
          <w:spacing w:val="-4"/>
          <w:sz w:val="32"/>
          <w:szCs w:val="32"/>
        </w:rPr>
        <w:t>年</w:t>
      </w:r>
      <w:r>
        <w:rPr>
          <w:rFonts w:ascii="Times New Roman" w:eastAsia="仿宋_GB2312" w:cs="Times New Roman" w:hAnsi="Times New Roman"/>
          <w:spacing w:val="-3"/>
          <w:sz w:val="32"/>
          <w:szCs w:val="32"/>
        </w:rPr>
        <w:t>生存率不低于</w:t>
      </w:r>
      <w:r>
        <w:rPr>
          <w:rFonts w:ascii="Times New Roman" w:eastAsia="仿宋_GB2312" w:cs="Times New Roman" w:hAnsi="Times New Roman"/>
          <w:spacing w:val="-1"/>
          <w:sz w:val="32"/>
          <w:szCs w:val="32"/>
        </w:rPr>
        <w:t>44</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将肺功能检查纳入</w:t>
      </w:r>
      <w:r>
        <w:rPr>
          <w:rFonts w:ascii="Times New Roman" w:eastAsia="仿宋_GB2312" w:cs="Times New Roman" w:hAnsi="Times New Roman"/>
          <w:spacing w:val="-1"/>
          <w:sz w:val="32"/>
          <w:szCs w:val="32"/>
        </w:rPr>
        <w:t>40</w:t>
      </w:r>
      <w:r>
        <w:rPr>
          <w:rFonts w:ascii="Times New Roman" w:eastAsia="仿宋_GB2312" w:cs="Times New Roman" w:hAnsi="Times New Roman"/>
          <w:spacing w:val="-3"/>
          <w:sz w:val="32"/>
          <w:szCs w:val="32"/>
        </w:rPr>
        <w:t>岁及以</w:t>
      </w:r>
      <w:r>
        <w:rPr>
          <w:rFonts w:ascii="Times New Roman" w:eastAsia="仿宋_GB2312" w:cs="Times New Roman" w:hAnsi="Times New Roman"/>
          <w:spacing w:val="14"/>
          <w:sz w:val="32"/>
          <w:szCs w:val="32"/>
        </w:rPr>
        <w:t>上人群常规体检</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推行</w:t>
      </w:r>
      <w:r>
        <w:rPr>
          <w:rFonts w:ascii="Times New Roman" w:eastAsia="仿宋_GB2312" w:cs="Times New Roman" w:hAnsi="Times New Roman"/>
          <w:spacing w:val="13"/>
          <w:sz w:val="32"/>
          <w:szCs w:val="32"/>
        </w:rPr>
        <w:t>高危人群首诊测量肺功能工作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提升基</w:t>
      </w:r>
      <w:r>
        <w:rPr>
          <w:rFonts w:ascii="Times New Roman" w:eastAsia="仿宋_GB2312" w:cs="Times New Roman" w:hAnsi="Times New Roman"/>
          <w:spacing w:val="12"/>
          <w:sz w:val="32"/>
          <w:szCs w:val="32"/>
        </w:rPr>
        <w:t>层呼吸系统疾病早期筛查和干预能力</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积极</w:t>
      </w:r>
      <w:r>
        <w:rPr>
          <w:rFonts w:ascii="Times New Roman" w:eastAsia="仿宋_GB2312" w:cs="Times New Roman" w:hAnsi="Times New Roman"/>
          <w:spacing w:val="11"/>
          <w:sz w:val="32"/>
          <w:szCs w:val="32"/>
        </w:rPr>
        <w:t>开展糖尿病筛查</w:t>
      </w:r>
      <w:r>
        <w:rPr>
          <w:rFonts w:ascii="Times New Roman" w:eastAsia="仿宋_GB2312" w:cs="Times New Roman" w:hAnsi="Times New Roman"/>
          <w:spacing w:val="6"/>
          <w:sz w:val="32"/>
          <w:szCs w:val="32"/>
        </w:rPr>
        <w:t>，</w:t>
      </w:r>
      <w:r>
        <w:rPr>
          <w:rFonts w:ascii="Times New Roman" w:eastAsia="仿宋_GB2312" w:cs="Times New Roman" w:hAnsi="Times New Roman"/>
          <w:spacing w:val="2"/>
          <w:sz w:val="32"/>
          <w:szCs w:val="32"/>
        </w:rPr>
        <w:t>推动基层医疗卫生机构为4</w:t>
      </w:r>
      <w:r>
        <w:rPr>
          <w:rFonts w:ascii="Times New Roman" w:eastAsia="仿宋_GB2312" w:cs="Times New Roman" w:hAnsi="Times New Roman"/>
          <w:spacing w:val="1"/>
          <w:sz w:val="32"/>
          <w:szCs w:val="32"/>
        </w:rPr>
        <w:t>0岁以上</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糖尿病家族史</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肥胖等高</w:t>
      </w:r>
      <w:r>
        <w:rPr>
          <w:rFonts w:ascii="Times New Roman" w:eastAsia="仿宋_GB2312" w:cs="Times New Roman" w:hAnsi="Times New Roman"/>
          <w:spacing w:val="10"/>
          <w:sz w:val="32"/>
          <w:szCs w:val="32"/>
        </w:rPr>
        <w:t>危人群每年开展</w:t>
      </w:r>
      <w:r>
        <w:rPr>
          <w:rFonts w:ascii="Times New Roman" w:eastAsia="仿宋_GB2312" w:cs="Times New Roman" w:hAnsi="Times New Roman"/>
          <w:spacing w:val="6"/>
          <w:sz w:val="32"/>
          <w:szCs w:val="32"/>
        </w:rPr>
        <w:t>1</w:t>
      </w:r>
      <w:r>
        <w:rPr>
          <w:rFonts w:ascii="Times New Roman" w:eastAsia="仿宋_GB2312" w:cs="Times New Roman" w:hAnsi="Times New Roman"/>
          <w:spacing w:val="10"/>
          <w:sz w:val="32"/>
          <w:szCs w:val="32"/>
        </w:rPr>
        <w:t>次空腹血糖与餐后</w:t>
      </w:r>
      <w:r>
        <w:rPr>
          <w:rFonts w:ascii="Times New Roman" w:eastAsia="仿宋_GB2312" w:cs="Times New Roman" w:hAnsi="Times New Roman"/>
          <w:spacing w:val="6"/>
          <w:sz w:val="32"/>
          <w:szCs w:val="32"/>
        </w:rPr>
        <w:t>2</w:t>
      </w:r>
      <w:r>
        <w:rPr>
          <w:rFonts w:ascii="Times New Roman" w:eastAsia="仿宋_GB2312" w:cs="Times New Roman" w:hAnsi="Times New Roman"/>
          <w:spacing w:val="10"/>
          <w:sz w:val="32"/>
          <w:szCs w:val="32"/>
        </w:rPr>
        <w:t>小时血糖</w:t>
      </w:r>
      <w:r>
        <w:rPr>
          <w:rFonts w:ascii="Times New Roman" w:eastAsia="仿宋_GB2312" w:cs="Times New Roman" w:hAnsi="Times New Roman"/>
          <w:spacing w:val="9"/>
          <w:sz w:val="32"/>
          <w:szCs w:val="32"/>
        </w:rPr>
        <w:t>检测</w:t>
      </w:r>
      <w:r>
        <w:rPr>
          <w:rFonts w:ascii="Times New Roman" w:eastAsia="仿宋_GB2312" w:cs="Times New Roman" w:hAnsi="Times New Roman"/>
          <w:spacing w:val="4"/>
          <w:sz w:val="32"/>
          <w:szCs w:val="32"/>
        </w:rPr>
        <w:t>，</w:t>
      </w:r>
      <w:r>
        <w:rPr>
          <w:rFonts w:ascii="Times New Roman" w:eastAsia="仿宋_GB2312" w:cs="Times New Roman" w:hAnsi="Times New Roman"/>
          <w:spacing w:val="9"/>
          <w:sz w:val="32"/>
          <w:szCs w:val="32"/>
        </w:rPr>
        <w:t>糖尿病</w:t>
      </w:r>
      <w:r>
        <w:rPr>
          <w:rFonts w:ascii="Times New Roman" w:eastAsia="仿宋_GB2312" w:cs="Times New Roman" w:hAnsi="Times New Roman"/>
          <w:spacing w:val="4"/>
          <w:sz w:val="32"/>
          <w:szCs w:val="32"/>
        </w:rPr>
        <w:t>规</w:t>
      </w:r>
      <w:r>
        <w:rPr>
          <w:rFonts w:ascii="Times New Roman" w:eastAsia="仿宋_GB2312" w:cs="Times New Roman" w:hAnsi="Times New Roman"/>
          <w:spacing w:val="3"/>
          <w:sz w:val="32"/>
          <w:szCs w:val="32"/>
        </w:rPr>
        <w:t>范管理率达到</w:t>
      </w:r>
      <w:r>
        <w:rPr>
          <w:rFonts w:ascii="Times New Roman" w:eastAsia="仿宋_GB2312" w:cs="Times New Roman" w:hAnsi="Times New Roman"/>
          <w:spacing w:val="1"/>
          <w:sz w:val="32"/>
          <w:szCs w:val="32"/>
        </w:rPr>
        <w:t>65</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建立口腔卫生防控体系</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以龋齿</w:t>
      </w:r>
      <w:r>
        <w:rPr>
          <w:rFonts w:ascii="Times New Roman" w:eastAsia="仿宋_GB2312" w:cs="Times New Roman" w:hAnsi="Times New Roman"/>
          <w:spacing w:val="4"/>
          <w:sz w:val="32"/>
          <w:szCs w:val="32"/>
        </w:rPr>
        <w:t>、</w:t>
      </w:r>
      <w:r>
        <w:rPr>
          <w:rFonts w:ascii="Times New Roman" w:eastAsia="仿宋_GB2312" w:cs="Times New Roman" w:hAnsi="Times New Roman"/>
          <w:spacing w:val="3"/>
          <w:sz w:val="32"/>
          <w:szCs w:val="32"/>
        </w:rPr>
        <w:t>牙周</w:t>
      </w:r>
      <w:r>
        <w:rPr>
          <w:rFonts w:ascii="Times New Roman" w:eastAsia="仿宋_GB2312" w:cs="Times New Roman" w:hAnsi="Times New Roman"/>
          <w:spacing w:val="2"/>
          <w:sz w:val="32"/>
          <w:szCs w:val="32"/>
        </w:rPr>
        <w:t>病等口腔常见病防治为重点，加</w:t>
      </w:r>
      <w:r>
        <w:rPr>
          <w:rFonts w:ascii="Times New Roman" w:eastAsia="仿宋_GB2312" w:cs="Times New Roman" w:hAnsi="Times New Roman"/>
          <w:spacing w:val="1"/>
          <w:sz w:val="32"/>
          <w:szCs w:val="32"/>
        </w:rPr>
        <w:t>强口腔健康工作，将12岁儿童</w:t>
      </w:r>
      <w:r>
        <w:rPr>
          <w:rFonts w:ascii="Times New Roman" w:eastAsia="仿宋_GB2312" w:cs="Times New Roman" w:hAnsi="Times New Roman"/>
          <w:spacing w:val="-1"/>
          <w:sz w:val="32"/>
          <w:szCs w:val="32"/>
        </w:rPr>
        <w:t>龋患率控制在30%</w:t>
      </w:r>
      <w:r>
        <w:rPr>
          <w:rFonts w:ascii="Times New Roman" w:eastAsia="仿宋_GB2312" w:cs="Times New Roman" w:hAnsi="Times New Roman"/>
          <w:sz w:val="32"/>
          <w:szCs w:val="32"/>
        </w:rPr>
        <w:t>以内。</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10"/>
          <w:sz w:val="32"/>
          <w:szCs w:val="32"/>
        </w:rPr>
      </w:pPr>
      <w:r>
        <w:rPr>
          <w:rFonts w:ascii="Times New Roman" w:eastAsia="仿宋_GB2312" w:cs="Times New Roman" w:hAnsi="Times New Roman"/>
          <w:spacing w:val="12"/>
          <w:sz w:val="32"/>
          <w:szCs w:val="32"/>
        </w:rPr>
        <w:t>强化精神卫生和心理健康</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建立</w:t>
      </w:r>
      <w:r>
        <w:rPr>
          <w:rFonts w:ascii="Times New Roman" w:eastAsia="仿宋_GB2312" w:cs="Times New Roman" w:hAnsi="Times New Roman"/>
          <w:spacing w:val="11"/>
          <w:sz w:val="32"/>
          <w:szCs w:val="32"/>
        </w:rPr>
        <w:t>以市</w:t>
      </w:r>
      <w:r>
        <w:rPr>
          <w:rFonts w:ascii="Times New Roman" w:eastAsia="仿宋_GB2312" w:cs="Times New Roman" w:hAnsi="Times New Roman"/>
          <w:spacing w:val="14"/>
          <w:sz w:val="32"/>
          <w:szCs w:val="32"/>
        </w:rPr>
        <w:t>、</w:t>
      </w:r>
      <w:r>
        <w:rPr>
          <w:rFonts w:ascii="Times New Roman" w:eastAsia="仿宋_GB2312" w:cs="Times New Roman" w:hAnsi="Times New Roman"/>
          <w:spacing w:val="11"/>
          <w:sz w:val="32"/>
          <w:szCs w:val="32"/>
        </w:rPr>
        <w:t>县</w:t>
      </w:r>
      <w:r>
        <w:rPr>
          <w:rFonts w:ascii="Times New Roman" w:eastAsia="仿宋_GB2312" w:cs="Times New Roman" w:hAnsi="Times New Roman"/>
          <w:spacing w:val="6"/>
          <w:sz w:val="32"/>
          <w:szCs w:val="32"/>
        </w:rPr>
        <w:t xml:space="preserve"> （</w:t>
      </w:r>
      <w:r>
        <w:rPr>
          <w:rFonts w:ascii="Times New Roman" w:eastAsia="仿宋_GB2312" w:cs="Times New Roman" w:hAnsi="Times New Roman"/>
          <w:spacing w:val="11"/>
          <w:sz w:val="32"/>
          <w:szCs w:val="32"/>
        </w:rPr>
        <w:t>区</w:t>
      </w:r>
      <w:r>
        <w:rPr>
          <w:rFonts w:ascii="Times New Roman" w:eastAsia="仿宋_GB2312" w:cs="Times New Roman" w:hAnsi="Times New Roman"/>
          <w:spacing w:val="14"/>
          <w:sz w:val="32"/>
          <w:szCs w:val="32"/>
        </w:rPr>
        <w:t>）</w:t>
      </w:r>
      <w:r>
        <w:rPr>
          <w:rFonts w:ascii="Times New Roman" w:eastAsia="仿宋_GB2312" w:cs="Times New Roman" w:hAnsi="Times New Roman"/>
          <w:spacing w:val="11"/>
          <w:sz w:val="32"/>
          <w:szCs w:val="32"/>
        </w:rPr>
        <w:t>精神卫生</w:t>
      </w:r>
      <w:r>
        <w:rPr>
          <w:rFonts w:ascii="Times New Roman" w:eastAsia="仿宋_GB2312" w:cs="Times New Roman" w:hAnsi="Times New Roman"/>
          <w:spacing w:val="14"/>
          <w:sz w:val="32"/>
          <w:szCs w:val="32"/>
        </w:rPr>
        <w:t>机构和综合医院精神科为主体</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基</w:t>
      </w:r>
      <w:r>
        <w:rPr>
          <w:rFonts w:ascii="Times New Roman" w:eastAsia="仿宋_GB2312" w:cs="Times New Roman" w:hAnsi="Times New Roman"/>
          <w:spacing w:val="13"/>
          <w:sz w:val="32"/>
          <w:szCs w:val="32"/>
        </w:rPr>
        <w:t>层医疗卫生机构为依托</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疾</w:t>
      </w:r>
      <w:r>
        <w:rPr>
          <w:rFonts w:ascii="Times New Roman" w:eastAsia="仿宋_GB2312" w:cs="Times New Roman" w:hAnsi="Times New Roman"/>
          <w:spacing w:val="14"/>
          <w:sz w:val="32"/>
          <w:szCs w:val="32"/>
        </w:rPr>
        <w:t>控</w:t>
      </w:r>
      <w:r>
        <w:rPr>
          <w:rFonts w:ascii="Times New Roman" w:eastAsia="仿宋_GB2312" w:cs="Times New Roman" w:hAnsi="Times New Roman"/>
          <w:spacing w:val="13"/>
          <w:sz w:val="32"/>
          <w:szCs w:val="32"/>
        </w:rPr>
        <w:t>中心</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社会心理服务机构为补充的心理健康和精神卫生服务</w:t>
      </w:r>
      <w:r>
        <w:rPr>
          <w:rFonts w:ascii="Times New Roman" w:eastAsia="仿宋_GB2312" w:cs="Times New Roman" w:hAnsi="Times New Roman"/>
          <w:sz w:val="32"/>
          <w:szCs w:val="32"/>
        </w:rPr>
        <w:t>体系。到2025年二级甲等以上综合医院开设精神 （心身）科的</w:t>
      </w:r>
      <w:r>
        <w:rPr>
          <w:rFonts w:ascii="Times New Roman" w:eastAsia="仿宋_GB2312" w:cs="Times New Roman" w:hAnsi="Times New Roman"/>
          <w:spacing w:val="4"/>
          <w:sz w:val="32"/>
          <w:szCs w:val="32"/>
        </w:rPr>
        <w:t>比例达到</w:t>
      </w:r>
      <w:r>
        <w:rPr>
          <w:rFonts w:ascii="Times New Roman" w:eastAsia="仿宋_GB2312" w:cs="Times New Roman" w:hAnsi="Times New Roman"/>
          <w:spacing w:val="3"/>
          <w:sz w:val="32"/>
          <w:szCs w:val="32"/>
        </w:rPr>
        <w:t>3</w:t>
      </w:r>
      <w:r>
        <w:rPr>
          <w:rFonts w:ascii="Times New Roman" w:eastAsia="仿宋_GB2312" w:cs="Times New Roman" w:hAnsi="Times New Roman"/>
          <w:spacing w:val="2"/>
          <w:sz w:val="32"/>
          <w:szCs w:val="32"/>
        </w:rPr>
        <w:t>0%</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实施精神卫生综合管理</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完善严重精神障碍患</w:t>
      </w:r>
      <w:r>
        <w:rPr>
          <w:rFonts w:ascii="Times New Roman" w:eastAsia="仿宋_GB2312" w:cs="Times New Roman" w:hAnsi="Times New Roman"/>
          <w:spacing w:val="7"/>
          <w:sz w:val="32"/>
          <w:szCs w:val="32"/>
        </w:rPr>
        <w:t>者多渠道管理服务</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在册的严重</w:t>
      </w:r>
      <w:r>
        <w:rPr>
          <w:rFonts w:ascii="Times New Roman" w:eastAsia="仿宋_GB2312" w:cs="Times New Roman" w:hAnsi="Times New Roman"/>
          <w:spacing w:val="6"/>
          <w:sz w:val="32"/>
          <w:szCs w:val="32"/>
        </w:rPr>
        <w:t>精神障碍患者管理率达到</w:t>
      </w:r>
      <w:r>
        <w:rPr>
          <w:rFonts w:ascii="Times New Roman" w:eastAsia="仿宋_GB2312" w:cs="Times New Roman" w:hAnsi="Times New Roman"/>
          <w:spacing w:val="4"/>
          <w:sz w:val="32"/>
          <w:szCs w:val="32"/>
        </w:rPr>
        <w:t>95</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以上</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建立精神卫生医疗机构</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社区康复机构及家庭相衔接的</w:t>
      </w:r>
      <w:r>
        <w:rPr>
          <w:rFonts w:ascii="Times New Roman" w:eastAsia="仿宋_GB2312" w:cs="Times New Roman" w:hAnsi="Times New Roman"/>
          <w:spacing w:val="14"/>
          <w:sz w:val="32"/>
          <w:szCs w:val="32"/>
        </w:rPr>
        <w:t>精神障碍社区康复服务</w:t>
      </w:r>
      <w:r>
        <w:rPr>
          <w:rFonts w:ascii="Times New Roman" w:eastAsia="仿宋_GB2312" w:cs="Times New Roman" w:hAnsi="Times New Roman"/>
          <w:spacing w:val="13"/>
          <w:sz w:val="32"/>
          <w:szCs w:val="32"/>
        </w:rPr>
        <w:t>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完善精神障碍社区康复服务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加强抑郁症</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焦虑障碍</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睡眠障碍</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儿童</w:t>
      </w:r>
      <w:r>
        <w:rPr>
          <w:rFonts w:ascii="Times New Roman" w:eastAsia="仿宋_GB2312" w:cs="Times New Roman" w:hAnsi="Times New Roman"/>
          <w:spacing w:val="12"/>
          <w:sz w:val="32"/>
          <w:szCs w:val="32"/>
        </w:rPr>
        <w:t>心理行为发育异常</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老</w:t>
      </w:r>
      <w:r>
        <w:rPr>
          <w:rFonts w:ascii="Times New Roman" w:eastAsia="仿宋_GB2312" w:cs="Times New Roman" w:hAnsi="Times New Roman"/>
          <w:spacing w:val="14"/>
          <w:sz w:val="32"/>
          <w:szCs w:val="32"/>
        </w:rPr>
        <w:t>年痴呆</w:t>
      </w:r>
      <w:r>
        <w:rPr>
          <w:rFonts w:ascii="Times New Roman" w:eastAsia="仿宋_GB2312" w:cs="Times New Roman" w:hAnsi="Times New Roman"/>
          <w:spacing w:val="13"/>
          <w:sz w:val="32"/>
          <w:szCs w:val="32"/>
        </w:rPr>
        <w:t>等常见精神障碍和心理行为问题干预</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持续开展困难精神残疾人医疗救助服务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加强青少年心理健康教育</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完善心理</w:t>
      </w:r>
      <w:r>
        <w:rPr>
          <w:rFonts w:ascii="Times New Roman" w:eastAsia="仿宋_GB2312" w:cs="Times New Roman" w:hAnsi="Times New Roman"/>
          <w:spacing w:val="14"/>
          <w:sz w:val="32"/>
          <w:szCs w:val="32"/>
        </w:rPr>
        <w:t>危机干预机制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将心理</w:t>
      </w:r>
      <w:r>
        <w:rPr>
          <w:rFonts w:ascii="Times New Roman" w:eastAsia="仿宋_GB2312" w:cs="Times New Roman" w:hAnsi="Times New Roman"/>
          <w:spacing w:val="13"/>
          <w:sz w:val="32"/>
          <w:szCs w:val="32"/>
        </w:rPr>
        <w:t>危机干预和心理援助纳入突发事件应急</w:t>
      </w:r>
      <w:r>
        <w:rPr>
          <w:rFonts w:ascii="Times New Roman" w:eastAsia="仿宋_GB2312" w:cs="Times New Roman" w:hAnsi="Times New Roman"/>
          <w:spacing w:val="20"/>
          <w:sz w:val="32"/>
          <w:szCs w:val="32"/>
        </w:rPr>
        <w:t>预案</w:t>
      </w:r>
      <w:r>
        <w:rPr>
          <w:rFonts w:ascii="Times New Roman" w:eastAsia="仿宋_GB2312" w:cs="Times New Roman" w:hAnsi="Times New Roman"/>
          <w:spacing w:val="10"/>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加强伤</w:t>
      </w:r>
      <w:r>
        <w:rPr>
          <w:rFonts w:ascii="Times New Roman" w:eastAsia="仿宋_GB2312" w:cs="Times New Roman" w:hAnsi="Times New Roman"/>
          <w:spacing w:val="13"/>
          <w:sz w:val="32"/>
          <w:szCs w:val="32"/>
        </w:rPr>
        <w:t>害预防和干预</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联合相关部门强化伤害监测</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w:t>
      </w:r>
      <w:r>
        <w:rPr>
          <w:rFonts w:ascii="Times New Roman" w:eastAsia="仿宋_GB2312" w:cs="Times New Roman" w:hAnsi="Times New Roman"/>
          <w:spacing w:val="14"/>
          <w:sz w:val="32"/>
          <w:szCs w:val="32"/>
        </w:rPr>
        <w:t>儿</w:t>
      </w:r>
      <w:r>
        <w:rPr>
          <w:rFonts w:ascii="Times New Roman" w:eastAsia="仿宋_GB2312" w:cs="Times New Roman" w:hAnsi="Times New Roman"/>
          <w:spacing w:val="13"/>
          <w:sz w:val="32"/>
          <w:szCs w:val="32"/>
        </w:rPr>
        <w:t>童等重点人群常见伤害预防和干预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减少儿童交通伤害</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溺</w:t>
      </w:r>
      <w:r>
        <w:rPr>
          <w:rFonts w:ascii="Times New Roman" w:eastAsia="仿宋_GB2312" w:cs="Times New Roman" w:hAnsi="Times New Roman"/>
          <w:spacing w:val="14"/>
          <w:sz w:val="32"/>
          <w:szCs w:val="32"/>
        </w:rPr>
        <w:t>水</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预防</w:t>
      </w:r>
      <w:r>
        <w:rPr>
          <w:rFonts w:ascii="Times New Roman" w:eastAsia="仿宋_GB2312" w:cs="Times New Roman" w:hAnsi="Times New Roman"/>
          <w:spacing w:val="13"/>
          <w:sz w:val="32"/>
          <w:szCs w:val="32"/>
        </w:rPr>
        <w:t>和减少自杀</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加强易肇事肇祸严重精神障碍患者管理</w:t>
      </w:r>
      <w:r>
        <w:rPr>
          <w:rFonts w:ascii="Times New Roman" w:eastAsia="仿宋_GB2312" w:cs="Times New Roman" w:hAnsi="Times New Roman"/>
          <w:spacing w:val="12"/>
          <w:sz w:val="32"/>
          <w:szCs w:val="32"/>
        </w:rPr>
        <w:t>随访</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减少肇事肇</w:t>
      </w:r>
      <w:r>
        <w:rPr>
          <w:rFonts w:ascii="Times New Roman" w:eastAsia="仿宋_GB2312" w:cs="Times New Roman" w:hAnsi="Times New Roman"/>
          <w:spacing w:val="11"/>
          <w:sz w:val="32"/>
          <w:szCs w:val="32"/>
        </w:rPr>
        <w:t>祸案事件的发生</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4"/>
        <w:textAlignment w:val="baseline"/>
        <w:rPr>
          <w:rFonts w:ascii="Times New Roman" w:eastAsia="仿宋_GB2312" w:cs="Times New Roman" w:hAnsi="Times New Roman"/>
          <w:sz w:val="32"/>
          <w:szCs w:val="32"/>
        </w:rPr>
      </w:pPr>
      <w:r>
        <w:rPr>
          <w:rFonts w:ascii="Times New Roman" w:eastAsia="仿宋_GB2312" w:cs="Times New Roman" w:hAnsi="Times New Roman"/>
          <w:spacing w:val="6"/>
          <w:sz w:val="32"/>
          <w:szCs w:val="32"/>
        </w:rPr>
        <w:t>加强食品安全与营养管理</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加强食</w:t>
      </w:r>
      <w:r>
        <w:rPr>
          <w:rFonts w:ascii="Times New Roman" w:eastAsia="仿宋_GB2312" w:cs="Times New Roman" w:hAnsi="Times New Roman"/>
          <w:spacing w:val="5"/>
          <w:sz w:val="32"/>
          <w:szCs w:val="32"/>
        </w:rPr>
        <w:t>品安全标准培训和宣贯</w:t>
      </w:r>
      <w:r>
        <w:rPr>
          <w:rFonts w:ascii="Times New Roman" w:eastAsia="仿宋_GB2312" w:cs="Times New Roman" w:hAnsi="Times New Roman"/>
          <w:spacing w:val="2"/>
          <w:sz w:val="32"/>
          <w:szCs w:val="32"/>
        </w:rPr>
        <w:t>，</w:t>
      </w:r>
      <w:r>
        <w:rPr>
          <w:rFonts w:ascii="Times New Roman" w:eastAsia="仿宋_GB2312" w:cs="Times New Roman" w:hAnsi="Times New Roman"/>
          <w:spacing w:val="14"/>
          <w:sz w:val="32"/>
          <w:szCs w:val="32"/>
        </w:rPr>
        <w:t>强化标准</w:t>
      </w:r>
      <w:r>
        <w:rPr>
          <w:rFonts w:ascii="Times New Roman" w:eastAsia="仿宋_GB2312" w:cs="Times New Roman" w:hAnsi="Times New Roman"/>
          <w:spacing w:val="13"/>
          <w:sz w:val="32"/>
          <w:szCs w:val="32"/>
        </w:rPr>
        <w:t>实施</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推动食品安全标准及风险监测信息化建设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积</w:t>
      </w:r>
      <w:r>
        <w:rPr>
          <w:rFonts w:ascii="Times New Roman" w:eastAsia="仿宋_GB2312" w:cs="Times New Roman" w:hAnsi="Times New Roman"/>
          <w:spacing w:val="14"/>
          <w:sz w:val="32"/>
          <w:szCs w:val="32"/>
        </w:rPr>
        <w:t>极开展地</w:t>
      </w:r>
      <w:r>
        <w:rPr>
          <w:rFonts w:ascii="Times New Roman" w:eastAsia="仿宋_GB2312" w:cs="Times New Roman" w:hAnsi="Times New Roman"/>
          <w:spacing w:val="13"/>
          <w:sz w:val="32"/>
          <w:szCs w:val="32"/>
        </w:rPr>
        <w:t>方特色食品监测</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全面提升食品安全风险监测能力水</w:t>
      </w:r>
      <w:r>
        <w:rPr>
          <w:rFonts w:ascii="Times New Roman" w:eastAsia="仿宋_GB2312" w:cs="Times New Roman" w:hAnsi="Times New Roman"/>
          <w:spacing w:val="14"/>
          <w:sz w:val="32"/>
          <w:szCs w:val="32"/>
        </w:rPr>
        <w:t>平</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落实</w:t>
      </w:r>
      <w:r>
        <w:rPr>
          <w:rFonts w:ascii="Times New Roman" w:eastAsia="仿宋_GB2312" w:cs="Times New Roman" w:hAnsi="Times New Roman"/>
          <w:spacing w:val="13"/>
          <w:sz w:val="32"/>
          <w:szCs w:val="32"/>
        </w:rPr>
        <w:t>食源性疾病监测报告规范</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持续开展重点食源性疾病</w:t>
      </w:r>
      <w:r>
        <w:rPr>
          <w:rFonts w:ascii="Times New Roman" w:eastAsia="仿宋_GB2312" w:cs="Times New Roman" w:hAnsi="Times New Roman"/>
          <w:spacing w:val="14"/>
          <w:sz w:val="32"/>
          <w:szCs w:val="32"/>
        </w:rPr>
        <w:t>的主动监</w:t>
      </w:r>
      <w:r>
        <w:rPr>
          <w:rFonts w:ascii="Times New Roman" w:eastAsia="仿宋_GB2312" w:cs="Times New Roman" w:hAnsi="Times New Roman"/>
          <w:spacing w:val="13"/>
          <w:sz w:val="32"/>
          <w:szCs w:val="32"/>
        </w:rPr>
        <w:t>测</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提升食源性疾病溯源能力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鼓励企业严格实施国家标准或制定实施严于国家或地方标准的企业标准并主动公</w:t>
      </w:r>
      <w:r>
        <w:rPr>
          <w:rFonts w:ascii="Times New Roman" w:eastAsia="仿宋_GB2312" w:cs="Times New Roman" w:hAnsi="Times New Roman"/>
          <w:spacing w:val="10"/>
          <w:sz w:val="32"/>
          <w:szCs w:val="32"/>
        </w:rPr>
        <w:t>开</w:t>
      </w:r>
      <w:r>
        <w:rPr>
          <w:rFonts w:ascii="Times New Roman" w:eastAsia="仿宋_GB2312" w:cs="Times New Roman" w:hAnsi="Times New Roman"/>
          <w:spacing w:val="14"/>
          <w:sz w:val="32"/>
          <w:szCs w:val="32"/>
        </w:rPr>
        <w:t>承诺</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强</w:t>
      </w:r>
      <w:r>
        <w:rPr>
          <w:rFonts w:ascii="Times New Roman" w:eastAsia="仿宋_GB2312" w:cs="Times New Roman" w:hAnsi="Times New Roman"/>
          <w:spacing w:val="13"/>
          <w:sz w:val="32"/>
          <w:szCs w:val="32"/>
        </w:rPr>
        <w:t>化营养健康政策支撑</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建立健全居民营养监测工作机制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对重点区域</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重点人群实施营养干预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大力推进合理膳食</w:t>
      </w:r>
      <w:r>
        <w:rPr>
          <w:rFonts w:ascii="Times New Roman" w:eastAsia="仿宋_GB2312" w:cs="Times New Roman" w:hAnsi="Times New Roman"/>
          <w:spacing w:val="6"/>
          <w:sz w:val="32"/>
          <w:szCs w:val="32"/>
        </w:rPr>
        <w:t>行动</w:t>
      </w:r>
      <w:r>
        <w:rPr>
          <w:rFonts w:ascii="Times New Roman" w:eastAsia="仿宋_GB2312" w:cs="Times New Roman" w:hAnsi="Times New Roman"/>
          <w:spacing w:val="4"/>
          <w:sz w:val="32"/>
          <w:szCs w:val="32"/>
        </w:rPr>
        <w:t>，</w:t>
      </w:r>
      <w:r>
        <w:rPr>
          <w:rFonts w:ascii="Times New Roman" w:eastAsia="仿宋_GB2312" w:cs="Times New Roman" w:hAnsi="Times New Roman"/>
          <w:spacing w:val="6"/>
          <w:sz w:val="32"/>
          <w:szCs w:val="32"/>
        </w:rPr>
        <w:t>加强营养健康食堂</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营养健康餐厅</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营养健康学校建</w:t>
      </w:r>
      <w:r>
        <w:rPr>
          <w:rFonts w:ascii="Times New Roman" w:eastAsia="仿宋_GB2312" w:cs="Times New Roman" w:hAnsi="Times New Roman"/>
          <w:spacing w:val="5"/>
          <w:sz w:val="32"/>
          <w:szCs w:val="32"/>
        </w:rPr>
        <w:t>设</w:t>
      </w:r>
      <w:r>
        <w:rPr>
          <w:rFonts w:ascii="Times New Roman" w:eastAsia="仿宋_GB2312" w:cs="Times New Roman" w:hAnsi="Times New Roman"/>
          <w:spacing w:val="3"/>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8"/>
          <w:sz w:val="32"/>
          <w:szCs w:val="32"/>
        </w:rPr>
      </w:pPr>
      <w:r>
        <w:rPr>
          <w:rFonts w:ascii="Times New Roman" w:eastAsia="仿宋_GB2312" w:cs="Times New Roman" w:hAnsi="Times New Roman"/>
          <w:spacing w:val="12"/>
          <w:sz w:val="32"/>
          <w:szCs w:val="32"/>
        </w:rPr>
        <w:t>实施公共卫生服务项目</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实施国家</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省</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市基本公共卫生</w:t>
      </w:r>
      <w:r>
        <w:rPr>
          <w:rFonts w:ascii="Times New Roman" w:eastAsia="仿宋_GB2312" w:cs="Times New Roman" w:hAnsi="Times New Roman"/>
          <w:spacing w:val="13"/>
          <w:sz w:val="32"/>
          <w:szCs w:val="32"/>
        </w:rPr>
        <w:t>服务项目和重大公共卫生服务项目</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推进基本公共卫生服务均等化、项目制度化</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有效干预居民主要健康问题</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建立基</w:t>
      </w:r>
      <w:r>
        <w:rPr>
          <w:rFonts w:ascii="Times New Roman" w:eastAsia="仿宋_GB2312" w:cs="Times New Roman" w:hAnsi="Times New Roman"/>
          <w:spacing w:val="12"/>
          <w:sz w:val="32"/>
          <w:szCs w:val="32"/>
        </w:rPr>
        <w:t>本公</w:t>
      </w:r>
      <w:r>
        <w:rPr>
          <w:rFonts w:ascii="Times New Roman" w:eastAsia="仿宋_GB2312" w:cs="Times New Roman" w:hAnsi="Times New Roman"/>
          <w:spacing w:val="13"/>
          <w:sz w:val="32"/>
          <w:szCs w:val="32"/>
        </w:rPr>
        <w:t>共卫生服务项目经费标准动态调整机制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持续巩固和扩大服务面</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优化服务内涵</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提高服务质量</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提高防治结合和健</w:t>
      </w:r>
      <w:r>
        <w:rPr>
          <w:rFonts w:ascii="Times New Roman" w:eastAsia="仿宋_GB2312" w:cs="Times New Roman" w:hAnsi="Times New Roman"/>
          <w:spacing w:val="12"/>
          <w:sz w:val="32"/>
          <w:szCs w:val="32"/>
        </w:rPr>
        <w:t>康管理</w:t>
      </w:r>
      <w:r>
        <w:rPr>
          <w:rFonts w:ascii="Times New Roman" w:eastAsia="仿宋_GB2312" w:cs="Times New Roman" w:hAnsi="Times New Roman"/>
          <w:spacing w:val="13"/>
          <w:sz w:val="32"/>
          <w:szCs w:val="32"/>
        </w:rPr>
        <w:t>服务水平</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推动基本公共卫生</w:t>
      </w:r>
      <w:r>
        <w:rPr>
          <w:rFonts w:ascii="Times New Roman" w:eastAsia="仿宋_GB2312" w:cs="Times New Roman" w:hAnsi="Times New Roman"/>
          <w:spacing w:val="12"/>
          <w:sz w:val="32"/>
          <w:szCs w:val="32"/>
        </w:rPr>
        <w:t>服务项目进社区</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进农村</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进学</w:t>
      </w:r>
      <w:r>
        <w:rPr>
          <w:rFonts w:ascii="Times New Roman" w:eastAsia="仿宋_GB2312" w:cs="Times New Roman" w:hAnsi="Times New Roman"/>
          <w:spacing w:val="13"/>
          <w:sz w:val="32"/>
          <w:szCs w:val="32"/>
        </w:rPr>
        <w:t>校</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进机关</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进企业</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进家庭</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提高群众的知晓</w:t>
      </w:r>
      <w:r>
        <w:rPr>
          <w:rFonts w:ascii="Times New Roman" w:eastAsia="仿宋_GB2312" w:cs="Times New Roman" w:hAnsi="Times New Roman"/>
          <w:spacing w:val="12"/>
          <w:sz w:val="32"/>
          <w:szCs w:val="32"/>
        </w:rPr>
        <w:t>率</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鼓励群众</w:t>
      </w:r>
      <w:r>
        <w:rPr>
          <w:rFonts w:ascii="Times New Roman" w:eastAsia="仿宋_GB2312" w:cs="Times New Roman" w:hAnsi="Times New Roman"/>
          <w:spacing w:val="16"/>
          <w:sz w:val="32"/>
          <w:szCs w:val="32"/>
        </w:rPr>
        <w:t>参与</w:t>
      </w:r>
      <w:r>
        <w:rPr>
          <w:rFonts w:ascii="Times New Roman" w:eastAsia="仿宋_GB2312" w:cs="Times New Roman" w:hAnsi="Times New Roman"/>
          <w:spacing w:val="8"/>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72"/>
        <w:textAlignment w:val="baseline"/>
        <w:rPr>
          <w:rFonts w:ascii="Times New Roman" w:eastAsia="仿宋_GB2312" w:cs="Times New Roman" w:hAnsi="Times New Roman"/>
          <w:spacing w:val="8"/>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72"/>
        <w:textAlignment w:val="baseline"/>
        <w:rPr>
          <w:rFonts w:ascii="Times New Roman" w:eastAsia="仿宋_GB2312" w:cs="Times New Roman" w:hAnsi="Times New Roman"/>
          <w:spacing w:val="8"/>
          <w:sz w:val="32"/>
          <w:szCs w:val="32"/>
        </w:rPr>
      </w:pPr>
    </w:p>
    <w:tbl>
      <w:tblPr>
        <w:jc w:val="left"/>
        <w:tblInd w:w="-351" w:type="dxa"/>
        <w:tblW w:w="9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9712"/>
      </w:tblGrid>
      <w:tr>
        <w:trPr>
          <w:trHeight w:val="487"/>
        </w:trPr>
        <w:tc>
          <w:tcPr>
            <w:tcW w:w="9712"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54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z w:val="32"/>
                <w:szCs w:val="32"/>
              </w:rPr>
              <w:t>专栏</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2</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预防控制重大疾病危害项目</w:t>
            </w:r>
          </w:p>
        </w:tc>
      </w:tr>
      <w:tr>
        <w:trPr>
          <w:trHeight w:val="5429"/>
        </w:trPr>
        <w:tc>
          <w:tcPr>
            <w:tcW w:w="9712"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重大疾病及危害因素监测：开展人禽流感</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SARS防控监测；流感</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手足口病</w:t>
            </w:r>
            <w:r>
              <w:rPr>
                <w:rFonts w:ascii="Times New Roman" w:eastAsia="仿宋_GB2312" w:cs="Times New Roman" w:hAnsi="Times New Roman"/>
                <w:spacing w:val="-49"/>
                <w:sz w:val="32"/>
                <w:szCs w:val="32"/>
              </w:rPr>
              <w:t>、</w:t>
            </w:r>
            <w:r>
              <w:rPr>
                <w:rFonts w:ascii="Times New Roman" w:eastAsia="仿宋_GB2312" w:cs="Times New Roman" w:hAnsi="Times New Roman"/>
                <w:sz w:val="32"/>
                <w:szCs w:val="32"/>
              </w:rPr>
              <w:t>病毒性腹泻</w:t>
            </w:r>
            <w:r>
              <w:rPr>
                <w:rFonts w:ascii="Times New Roman" w:eastAsia="仿宋_GB2312" w:cs="Times New Roman" w:hAnsi="Times New Roman"/>
                <w:spacing w:val="-49"/>
                <w:sz w:val="32"/>
                <w:szCs w:val="32"/>
              </w:rPr>
              <w:t>、</w:t>
            </w:r>
            <w:r>
              <w:rPr>
                <w:rFonts w:ascii="Times New Roman" w:eastAsia="仿宋_GB2312" w:cs="Times New Roman" w:hAnsi="Times New Roman"/>
                <w:sz w:val="32"/>
                <w:szCs w:val="32"/>
              </w:rPr>
              <w:t>狂犬病等重点传染病防控监测和评估；青少年</w:t>
            </w:r>
            <w:r>
              <w:rPr>
                <w:rFonts w:ascii="Times New Roman" w:eastAsia="仿宋_GB2312" w:cs="Times New Roman" w:hAnsi="Times New Roman"/>
                <w:spacing w:val="-48"/>
                <w:sz w:val="32"/>
                <w:szCs w:val="32"/>
              </w:rPr>
              <w:t>、</w:t>
            </w:r>
            <w:r>
              <w:rPr>
                <w:rFonts w:ascii="Times New Roman" w:eastAsia="仿宋_GB2312" w:cs="Times New Roman" w:hAnsi="Times New Roman"/>
                <w:sz w:val="32"/>
                <w:szCs w:val="32"/>
              </w:rPr>
              <w:t>成人烟草流行监测；慢性病与营养监测、肿瘤随访登记、死因监测；饮</w:t>
            </w:r>
            <w:r>
              <w:rPr>
                <w:rFonts w:ascii="Times New Roman" w:eastAsia="仿宋_GB2312" w:cs="Times New Roman" w:hAnsi="Times New Roman"/>
                <w:spacing w:val="2"/>
                <w:sz w:val="32"/>
                <w:szCs w:val="32"/>
              </w:rPr>
              <w:t>用水和环</w:t>
            </w:r>
            <w:r>
              <w:rPr>
                <w:rFonts w:ascii="Times New Roman" w:eastAsia="仿宋_GB2312" w:cs="Times New Roman" w:hAnsi="Times New Roman"/>
                <w:spacing w:val="1"/>
                <w:sz w:val="32"/>
                <w:szCs w:val="32"/>
              </w:rPr>
              <w:t>境卫生及学生常见病监测。</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36"/>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重点</w:t>
            </w:r>
            <w:r>
              <w:rPr>
                <w:rFonts w:ascii="Times New Roman" w:eastAsia="仿宋_GB2312" w:cs="Times New Roman" w:hAnsi="Times New Roman"/>
                <w:sz w:val="32"/>
                <w:szCs w:val="32"/>
              </w:rPr>
              <w:t>传染病和地方病防控：扩大国家免疫规划；艾滋病防治；结核</w:t>
            </w:r>
            <w:r>
              <w:rPr>
                <w:rFonts w:ascii="Times New Roman" w:eastAsia="仿宋_GB2312" w:cs="Times New Roman" w:hAnsi="Times New Roman"/>
                <w:spacing w:val="2"/>
                <w:sz w:val="32"/>
                <w:szCs w:val="32"/>
              </w:rPr>
              <w:t>病</w:t>
            </w:r>
            <w:r>
              <w:rPr>
                <w:rFonts w:ascii="Times New Roman" w:eastAsia="仿宋_GB2312" w:cs="Times New Roman" w:hAnsi="Times New Roman"/>
                <w:spacing w:val="1"/>
                <w:sz w:val="32"/>
                <w:szCs w:val="32"/>
              </w:rPr>
              <w:t>防治；血吸虫病防治；地方病防治。</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慢性病综合防控：慢性病综合防控示范区建设；癌症早诊早治</w:t>
            </w:r>
            <w:r>
              <w:rPr>
                <w:rFonts w:ascii="Times New Roman" w:eastAsia="仿宋_GB2312" w:cs="Times New Roman" w:hAnsi="Times New Roman"/>
                <w:spacing w:val="-2"/>
                <w:sz w:val="32"/>
                <w:szCs w:val="32"/>
              </w:rPr>
              <w:t>、</w:t>
            </w:r>
            <w:r>
              <w:rPr>
                <w:rFonts w:ascii="Times New Roman" w:eastAsia="仿宋_GB2312" w:cs="Times New Roman" w:hAnsi="Times New Roman"/>
                <w:sz w:val="32"/>
                <w:szCs w:val="32"/>
              </w:rPr>
              <w:t>心</w:t>
            </w:r>
            <w:r>
              <w:rPr>
                <w:rFonts w:ascii="Times New Roman" w:eastAsia="仿宋_GB2312" w:cs="Times New Roman" w:hAnsi="Times New Roman"/>
                <w:spacing w:val="1"/>
                <w:sz w:val="32"/>
                <w:szCs w:val="32"/>
              </w:rPr>
              <w:t>脑血管疾病高危人群筛查和口腔疾病</w:t>
            </w:r>
            <w:r>
              <w:rPr>
                <w:rFonts w:ascii="Times New Roman" w:eastAsia="仿宋_GB2312" w:cs="Times New Roman" w:hAnsi="Times New Roman"/>
                <w:sz w:val="32"/>
                <w:szCs w:val="32"/>
              </w:rPr>
              <w:t>综合干预。</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36"/>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精</w:t>
            </w:r>
            <w:r>
              <w:rPr>
                <w:rFonts w:ascii="Times New Roman" w:eastAsia="仿宋_GB2312" w:cs="Times New Roman" w:hAnsi="Times New Roman"/>
                <w:sz w:val="32"/>
                <w:szCs w:val="32"/>
              </w:rPr>
              <w:t>神卫生和心理健康促进：抓好攀西精神卫生综合防治研究中心建</w:t>
            </w:r>
            <w:r>
              <w:rPr>
                <w:rFonts w:ascii="Times New Roman" w:eastAsia="仿宋_GB2312" w:cs="Times New Roman" w:hAnsi="Times New Roman"/>
                <w:spacing w:val="-1"/>
                <w:sz w:val="32"/>
                <w:szCs w:val="32"/>
              </w:rPr>
              <w:t>设；做好精神障</w:t>
            </w:r>
            <w:r>
              <w:rPr>
                <w:rFonts w:ascii="Times New Roman" w:eastAsia="仿宋_GB2312" w:cs="Times New Roman" w:hAnsi="Times New Roman"/>
                <w:sz w:val="32"/>
                <w:szCs w:val="32"/>
              </w:rPr>
              <w:t>碍管理治疗；精神卫生和心理健康人才培养和能力提升；</w:t>
            </w:r>
            <w:r>
              <w:rPr>
                <w:rFonts w:ascii="Times New Roman" w:eastAsia="仿宋_GB2312" w:cs="Times New Roman" w:hAnsi="Times New Roman"/>
                <w:spacing w:val="1"/>
                <w:sz w:val="32"/>
                <w:szCs w:val="32"/>
              </w:rPr>
              <w:t>开展精神科医师转岗培训；支持心理救援应急</w:t>
            </w:r>
            <w:r>
              <w:rPr>
                <w:rFonts w:ascii="Times New Roman" w:eastAsia="仿宋_GB2312" w:cs="Times New Roman" w:hAnsi="Times New Roman"/>
                <w:sz w:val="32"/>
                <w:szCs w:val="32"/>
              </w:rPr>
              <w:t>队伍建设。</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食品安全：开展食品安全风险监测评估</w:t>
            </w:r>
            <w:r>
              <w:rPr>
                <w:rFonts w:ascii="Times New Roman" w:eastAsia="仿宋_GB2312" w:cs="Times New Roman" w:hAnsi="Times New Roman"/>
                <w:sz w:val="32"/>
                <w:szCs w:val="32"/>
              </w:rPr>
              <w:t>。</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8"/>
              <w:textAlignment w:val="baseline"/>
              <w:rPr>
                <w:rFonts w:ascii="Times New Roman" w:eastAsia="仿宋_GB2312" w:cs="Times New Roman" w:hAnsi="Times New Roman"/>
                <w:sz w:val="32"/>
                <w:szCs w:val="32"/>
              </w:rPr>
            </w:pPr>
            <w:r>
              <w:rPr>
                <w:rFonts w:ascii="Times New Roman" w:eastAsia="仿宋_GB2312" w:cs="Times New Roman" w:hAnsi="Times New Roman"/>
                <w:spacing w:val="2"/>
                <w:sz w:val="32"/>
                <w:szCs w:val="32"/>
              </w:rPr>
              <w:t>基</w:t>
            </w:r>
            <w:r>
              <w:rPr>
                <w:rFonts w:ascii="Times New Roman" w:eastAsia="仿宋_GB2312" w:cs="Times New Roman" w:hAnsi="Times New Roman"/>
                <w:spacing w:val="1"/>
                <w:sz w:val="32"/>
                <w:szCs w:val="32"/>
              </w:rPr>
              <w:t>本公共卫生服务项目：项目扩面提质</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优化内涵。</w:t>
            </w:r>
          </w:p>
        </w:tc>
      </w:tr>
    </w:tbl>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9"/>
        <w:rPr>
          <w:rFonts w:ascii="Times New Roman" w:eastAsia="黑体" w:cs="Times New Roman" w:hAnsi="Times New Roman"/>
          <w:spacing w:val="3"/>
          <w:sz w:val="32"/>
          <w:szCs w:val="32"/>
        </w:rPr>
      </w:pPr>
      <w:bookmarkStart w:id="24" w:name="_bookmark71"/>
      <w:bookmarkEnd w:id="24"/>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0"/>
        <w:rPr>
          <w:rFonts w:ascii="Times New Roman" w:eastAsia="黑体" w:cs="Times New Roman" w:hAnsi="Times New Roman"/>
          <w:sz w:val="32"/>
          <w:szCs w:val="32"/>
        </w:rPr>
      </w:pPr>
      <w:bookmarkStart w:id="25" w:name="_Toc1862758447"/>
      <w:r>
        <w:rPr>
          <w:rFonts w:ascii="Times New Roman" w:eastAsia="黑体" w:cs="Times New Roman" w:hAnsi="Times New Roman"/>
          <w:spacing w:val="3"/>
          <w:sz w:val="32"/>
          <w:szCs w:val="32"/>
        </w:rPr>
        <w:t>第四章</w:t>
      </w:r>
      <w:r>
        <w:rPr>
          <w:rFonts w:ascii="Times New Roman" w:eastAsia="黑体" w:cs="Times New Roman" w:hAnsi="Times New Roman"/>
          <w:spacing w:val="2"/>
          <w:sz w:val="32"/>
          <w:szCs w:val="32"/>
        </w:rPr>
        <w:t xml:space="preserve">   </w:t>
      </w:r>
      <w:r>
        <w:rPr>
          <w:rFonts w:ascii="Times New Roman" w:eastAsia="黑体" w:cs="Times New Roman" w:hAnsi="Times New Roman" w:hint="eastAsia"/>
          <w:spacing w:val="2"/>
          <w:sz w:val="32"/>
          <w:szCs w:val="32"/>
          <w:lang w:eastAsia="zh-CN"/>
        </w:rPr>
        <w:t>深入开展</w:t>
      </w:r>
      <w:r>
        <w:rPr>
          <w:rFonts w:ascii="Times New Roman" w:eastAsia="黑体" w:cs="Times New Roman" w:hAnsi="Times New Roman"/>
          <w:spacing w:val="2"/>
          <w:sz w:val="32"/>
          <w:szCs w:val="32"/>
        </w:rPr>
        <w:t>爱国卫生运动</w:t>
      </w:r>
      <w:bookmarkEnd w:id="25"/>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9"/>
        <w:rPr>
          <w:rFonts w:ascii="Times New Roman" w:eastAsia="黑体" w:cs="Times New Roman" w:hAnsi="Times New Roman"/>
          <w:spacing w:val="13"/>
          <w:sz w:val="32"/>
          <w:szCs w:val="32"/>
        </w:rPr>
      </w:pPr>
      <w:bookmarkStart w:id="26" w:name="_bookmark72"/>
      <w:bookmarkEnd w:id="26"/>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1"/>
        <w:rPr>
          <w:rFonts w:ascii="Times New Roman" w:eastAsia="黑体" w:cs="Times New Roman" w:hAnsi="Times New Roman"/>
          <w:sz w:val="32"/>
          <w:szCs w:val="32"/>
        </w:rPr>
      </w:pPr>
      <w:bookmarkStart w:id="27" w:name="_Toc1578122500"/>
      <w:r>
        <w:rPr>
          <w:rFonts w:ascii="Times New Roman" w:eastAsia="黑体" w:cs="Times New Roman" w:hAnsi="Times New Roman"/>
          <w:spacing w:val="13"/>
          <w:sz w:val="32"/>
          <w:szCs w:val="32"/>
        </w:rPr>
        <w:t>第一节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3"/>
          <w:sz w:val="32"/>
          <w:szCs w:val="32"/>
        </w:rPr>
        <w:t>改善城乡</w:t>
      </w:r>
      <w:r>
        <w:rPr>
          <w:rFonts w:ascii="Times New Roman" w:eastAsia="黑体" w:cs="Times New Roman" w:hAnsi="Times New Roman"/>
          <w:spacing w:val="12"/>
          <w:sz w:val="32"/>
          <w:szCs w:val="32"/>
        </w:rPr>
        <w:t>人居环境</w:t>
      </w:r>
      <w:bookmarkEnd w:id="27"/>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从全面推进城乡环境</w:t>
      </w:r>
      <w:r>
        <w:rPr>
          <w:rFonts w:ascii="Times New Roman" w:eastAsia="仿宋_GB2312" w:cs="Times New Roman" w:hAnsi="Times New Roman"/>
          <w:spacing w:val="12"/>
          <w:sz w:val="32"/>
          <w:szCs w:val="32"/>
        </w:rPr>
        <w:t>卫生综合整治</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加快垃圾污水治理</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深入推进厕所革命</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切实保护饮用水安全</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强化病</w:t>
      </w:r>
      <w:r>
        <w:rPr>
          <w:rFonts w:ascii="Times New Roman" w:eastAsia="仿宋_GB2312" w:cs="Times New Roman" w:hAnsi="Times New Roman"/>
          <w:spacing w:val="12"/>
          <w:sz w:val="32"/>
          <w:szCs w:val="32"/>
        </w:rPr>
        <w:t>媒生物防治</w:t>
      </w:r>
      <w:r>
        <w:rPr>
          <w:rFonts w:ascii="Times New Roman" w:eastAsia="仿宋_GB2312" w:cs="Times New Roman" w:hAnsi="Times New Roman"/>
          <w:spacing w:val="14"/>
          <w:sz w:val="32"/>
          <w:szCs w:val="32"/>
        </w:rPr>
        <w:t>等方面入手</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以薄弱环节为重点</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落实具体工作措施</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补齐公</w:t>
      </w:r>
      <w:r>
        <w:rPr>
          <w:rFonts w:ascii="Times New Roman" w:eastAsia="仿宋_GB2312" w:cs="Times New Roman" w:hAnsi="Times New Roman"/>
          <w:spacing w:val="14"/>
          <w:sz w:val="32"/>
          <w:szCs w:val="32"/>
        </w:rPr>
        <w:t>共卫生设</w:t>
      </w:r>
      <w:r>
        <w:rPr>
          <w:rFonts w:ascii="Times New Roman" w:eastAsia="仿宋_GB2312" w:cs="Times New Roman" w:hAnsi="Times New Roman"/>
          <w:spacing w:val="13"/>
          <w:sz w:val="32"/>
          <w:szCs w:val="32"/>
        </w:rPr>
        <w:t>施短板</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完善城乡公共卫生基础设施</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建立健全环境</w:t>
      </w:r>
      <w:r>
        <w:rPr>
          <w:rFonts w:ascii="Times New Roman" w:eastAsia="仿宋_GB2312" w:cs="Times New Roman" w:hAnsi="Times New Roman"/>
          <w:spacing w:val="6"/>
          <w:sz w:val="32"/>
          <w:szCs w:val="32"/>
        </w:rPr>
        <w:t>卫生管理长效机制</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改善城乡人居</w:t>
      </w:r>
      <w:r>
        <w:rPr>
          <w:rFonts w:ascii="Times New Roman" w:eastAsia="仿宋_GB2312" w:cs="Times New Roman" w:hAnsi="Times New Roman"/>
          <w:spacing w:val="5"/>
          <w:sz w:val="32"/>
          <w:szCs w:val="32"/>
        </w:rPr>
        <w:t>环境</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力争到</w:t>
      </w:r>
      <w:r>
        <w:rPr>
          <w:rFonts w:ascii="Times New Roman" w:eastAsia="仿宋_GB2312" w:cs="Times New Roman" w:hAnsi="Times New Roman"/>
          <w:spacing w:val="3"/>
          <w:sz w:val="32"/>
          <w:szCs w:val="32"/>
        </w:rPr>
        <w:t>2025</w:t>
      </w:r>
      <w:r>
        <w:rPr>
          <w:rFonts w:ascii="Times New Roman" w:eastAsia="仿宋_GB2312" w:cs="Times New Roman" w:hAnsi="Times New Roman"/>
          <w:spacing w:val="5"/>
          <w:sz w:val="32"/>
          <w:szCs w:val="32"/>
        </w:rPr>
        <w:t>年</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全市</w:t>
      </w:r>
      <w:r>
        <w:rPr>
          <w:rFonts w:ascii="Times New Roman" w:eastAsia="仿宋_GB2312" w:cs="Times New Roman" w:hAnsi="Times New Roman"/>
          <w:spacing w:val="13"/>
          <w:sz w:val="32"/>
          <w:szCs w:val="32"/>
        </w:rPr>
        <w:t>公共卫生设施明显改善</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城乡环境更加</w:t>
      </w:r>
      <w:r>
        <w:rPr>
          <w:rFonts w:ascii="Times New Roman" w:eastAsia="仿宋_GB2312" w:cs="Times New Roman" w:hAnsi="Times New Roman"/>
          <w:spacing w:val="12"/>
          <w:sz w:val="32"/>
          <w:szCs w:val="32"/>
        </w:rPr>
        <w:t>干净</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整洁</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美丽</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卫</w:t>
      </w:r>
      <w:r>
        <w:rPr>
          <w:rFonts w:ascii="Times New Roman" w:eastAsia="仿宋_GB2312" w:cs="Times New Roman" w:hAnsi="Times New Roman"/>
          <w:spacing w:val="11"/>
          <w:sz w:val="32"/>
          <w:szCs w:val="32"/>
        </w:rPr>
        <w:t>生</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更适宜人居</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28" w:name="_bookmark73"/>
      <w:bookmarkStart w:id="29" w:name="_Toc970039731"/>
      <w:bookmarkEnd w:id="28"/>
      <w:r>
        <w:rPr>
          <w:rFonts w:ascii="Times New Roman" w:eastAsia="黑体" w:cs="Times New Roman" w:hAnsi="Times New Roman"/>
          <w:spacing w:val="12"/>
          <w:sz w:val="32"/>
          <w:szCs w:val="32"/>
        </w:rPr>
        <w:t>第二节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12"/>
          <w:sz w:val="32"/>
          <w:szCs w:val="32"/>
        </w:rPr>
        <w:t>全面普及健康知识</w:t>
      </w:r>
      <w:bookmarkEnd w:id="29"/>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6"/>
          <w:sz w:val="32"/>
          <w:szCs w:val="32"/>
        </w:rPr>
      </w:pPr>
      <w:r>
        <w:rPr>
          <w:rFonts w:ascii="Times New Roman" w:eastAsia="仿宋_GB2312" w:cs="Times New Roman" w:hAnsi="Times New Roman"/>
          <w:spacing w:val="13"/>
          <w:sz w:val="32"/>
          <w:szCs w:val="32"/>
        </w:rPr>
        <w:t>构建以健康教育专业机构为龙头</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以基层医疗卫生机构</w:t>
      </w:r>
      <w:r>
        <w:rPr>
          <w:rFonts w:ascii="Times New Roman" w:eastAsia="仿宋_GB2312" w:cs="Times New Roman" w:hAnsi="Times New Roman"/>
          <w:spacing w:val="15"/>
          <w:sz w:val="32"/>
          <w:szCs w:val="32"/>
        </w:rPr>
        <w:t>、</w:t>
      </w:r>
      <w:r>
        <w:rPr>
          <w:rFonts w:ascii="Times New Roman" w:eastAsia="仿宋_GB2312" w:cs="Times New Roman" w:hAnsi="Times New Roman"/>
          <w:spacing w:val="14"/>
          <w:sz w:val="32"/>
          <w:szCs w:val="32"/>
        </w:rPr>
        <w:t>医</w:t>
      </w:r>
      <w:r>
        <w:rPr>
          <w:rFonts w:ascii="Times New Roman" w:eastAsia="仿宋_GB2312" w:cs="Times New Roman" w:hAnsi="Times New Roman"/>
          <w:spacing w:val="13"/>
          <w:sz w:val="32"/>
          <w:szCs w:val="32"/>
        </w:rPr>
        <w:t>院</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专业公共卫生机构为基础</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以学校</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机关</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社区</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企事</w:t>
      </w:r>
      <w:r>
        <w:rPr>
          <w:rFonts w:ascii="Times New Roman" w:eastAsia="仿宋_GB2312" w:cs="Times New Roman" w:hAnsi="Times New Roman"/>
          <w:spacing w:val="14"/>
          <w:sz w:val="32"/>
          <w:szCs w:val="32"/>
        </w:rPr>
        <w:t>业单位等基层单位</w:t>
      </w:r>
      <w:r>
        <w:rPr>
          <w:rFonts w:ascii="Times New Roman" w:eastAsia="仿宋_GB2312" w:cs="Times New Roman" w:hAnsi="Times New Roman"/>
          <w:spacing w:val="13"/>
          <w:sz w:val="32"/>
          <w:szCs w:val="32"/>
        </w:rPr>
        <w:t>为网底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建立覆盖全面</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分工明确</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功能完</w:t>
      </w:r>
      <w:r>
        <w:rPr>
          <w:rFonts w:ascii="Times New Roman" w:eastAsia="仿宋_GB2312" w:cs="Times New Roman" w:hAnsi="Times New Roman"/>
          <w:spacing w:val="7"/>
          <w:sz w:val="32"/>
          <w:szCs w:val="32"/>
        </w:rPr>
        <w:t>善</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运转高效的市</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县</w:t>
      </w:r>
      <w:r>
        <w:rPr>
          <w:rFonts w:ascii="Times New Roman" w:eastAsia="仿宋_GB2312" w:cs="Times New Roman" w:hAnsi="Times New Roman"/>
          <w:spacing w:val="4"/>
          <w:sz w:val="32"/>
          <w:szCs w:val="32"/>
        </w:rPr>
        <w:t xml:space="preserve"> （</w:t>
      </w:r>
      <w:r>
        <w:rPr>
          <w:rFonts w:ascii="Times New Roman" w:eastAsia="仿宋_GB2312" w:cs="Times New Roman" w:hAnsi="Times New Roman"/>
          <w:spacing w:val="7"/>
          <w:sz w:val="32"/>
          <w:szCs w:val="32"/>
        </w:rPr>
        <w:t>区</w:t>
      </w:r>
      <w:r>
        <w:rPr>
          <w:rFonts w:ascii="Times New Roman" w:eastAsia="仿宋_GB2312" w:cs="Times New Roman" w:hAnsi="Times New Roman"/>
          <w:spacing w:val="9"/>
          <w:sz w:val="32"/>
          <w:szCs w:val="32"/>
        </w:rPr>
        <w:t>）、</w:t>
      </w:r>
      <w:r>
        <w:rPr>
          <w:rFonts w:ascii="Times New Roman" w:eastAsia="仿宋_GB2312" w:cs="Times New Roman" w:hAnsi="Times New Roman"/>
          <w:spacing w:val="6"/>
          <w:sz w:val="32"/>
          <w:szCs w:val="32"/>
        </w:rPr>
        <w:t>乡镇</w:t>
      </w:r>
      <w:r>
        <w:rPr>
          <w:rFonts w:ascii="Times New Roman" w:eastAsia="仿宋_GB2312" w:cs="Times New Roman" w:hAnsi="Times New Roman"/>
          <w:spacing w:val="3"/>
          <w:sz w:val="32"/>
          <w:szCs w:val="32"/>
        </w:rPr>
        <w:t xml:space="preserve"> （</w:t>
      </w:r>
      <w:r>
        <w:rPr>
          <w:rFonts w:ascii="Times New Roman" w:eastAsia="仿宋_GB2312" w:cs="Times New Roman" w:hAnsi="Times New Roman"/>
          <w:spacing w:val="6"/>
          <w:sz w:val="32"/>
          <w:szCs w:val="32"/>
        </w:rPr>
        <w:t>街道</w:t>
      </w:r>
      <w:r>
        <w:rPr>
          <w:rFonts w:ascii="Times New Roman" w:eastAsia="仿宋_GB2312" w:cs="Times New Roman" w:hAnsi="Times New Roman"/>
          <w:spacing w:val="9"/>
          <w:sz w:val="32"/>
          <w:szCs w:val="32"/>
        </w:rPr>
        <w:t>）、</w:t>
      </w:r>
      <w:r>
        <w:rPr>
          <w:rFonts w:ascii="Times New Roman" w:eastAsia="仿宋_GB2312" w:cs="Times New Roman" w:hAnsi="Times New Roman"/>
          <w:spacing w:val="6"/>
          <w:sz w:val="32"/>
          <w:szCs w:val="32"/>
        </w:rPr>
        <w:t>社区</w:t>
      </w:r>
      <w:r>
        <w:rPr>
          <w:rFonts w:ascii="Times New Roman" w:eastAsia="仿宋_GB2312" w:cs="Times New Roman" w:hAnsi="Times New Roman"/>
          <w:spacing w:val="3"/>
          <w:sz w:val="32"/>
          <w:szCs w:val="32"/>
        </w:rPr>
        <w:t xml:space="preserve"> （</w:t>
      </w:r>
      <w:r>
        <w:rPr>
          <w:rFonts w:ascii="Times New Roman" w:eastAsia="仿宋_GB2312" w:cs="Times New Roman" w:hAnsi="Times New Roman"/>
          <w:spacing w:val="6"/>
          <w:sz w:val="32"/>
          <w:szCs w:val="32"/>
        </w:rPr>
        <w:t>村</w:t>
      </w:r>
      <w:r>
        <w:rPr>
          <w:rFonts w:ascii="Times New Roman" w:eastAsia="仿宋_GB2312" w:cs="Times New Roman" w:hAnsi="Times New Roman"/>
          <w:spacing w:val="9"/>
          <w:sz w:val="32"/>
          <w:szCs w:val="32"/>
        </w:rPr>
        <w:t>）、</w:t>
      </w:r>
      <w:r>
        <w:rPr>
          <w:rFonts w:ascii="Times New Roman" w:eastAsia="仿宋_GB2312" w:cs="Times New Roman" w:hAnsi="Times New Roman"/>
          <w:spacing w:val="14"/>
          <w:sz w:val="32"/>
          <w:szCs w:val="32"/>
        </w:rPr>
        <w:t>单位五级健康教育新体系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丰</w:t>
      </w:r>
      <w:r>
        <w:rPr>
          <w:rFonts w:ascii="Times New Roman" w:eastAsia="仿宋_GB2312" w:cs="Times New Roman" w:hAnsi="Times New Roman"/>
          <w:spacing w:val="13"/>
          <w:sz w:val="32"/>
          <w:szCs w:val="32"/>
        </w:rPr>
        <w:t>富健康科普资源库</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健全健康知</w:t>
      </w:r>
      <w:r>
        <w:rPr>
          <w:rFonts w:ascii="Times New Roman" w:eastAsia="仿宋_GB2312" w:cs="Times New Roman" w:hAnsi="Times New Roman"/>
          <w:spacing w:val="14"/>
          <w:sz w:val="32"/>
          <w:szCs w:val="32"/>
        </w:rPr>
        <w:t>识传播机制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创新科普宣传方式</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广泛开展</w:t>
      </w:r>
      <w:r>
        <w:rPr>
          <w:rFonts w:ascii="Times New Roman" w:eastAsia="仿宋_GB2312" w:cs="Times New Roman" w:hAnsi="Times New Roman"/>
          <w:spacing w:val="13"/>
          <w:sz w:val="32"/>
          <w:szCs w:val="32"/>
        </w:rPr>
        <w:t>健康科普进村镇</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进社区</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进机关</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进企业</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进学校</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进家庭</w:t>
      </w:r>
      <w:r>
        <w:rPr>
          <w:rFonts w:ascii="Times New Roman" w:eastAsia="仿宋_GB2312" w:cs="Times New Roman" w:hAnsi="Times New Roman"/>
          <w:spacing w:val="12"/>
          <w:sz w:val="32"/>
          <w:szCs w:val="32"/>
        </w:rPr>
        <w:t>活动</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深入推进健</w:t>
      </w:r>
      <w:r>
        <w:rPr>
          <w:rFonts w:ascii="Times New Roman" w:eastAsia="仿宋_GB2312" w:cs="Times New Roman" w:hAnsi="Times New Roman"/>
          <w:spacing w:val="14"/>
          <w:sz w:val="32"/>
          <w:szCs w:val="32"/>
        </w:rPr>
        <w:t>康促进县</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4"/>
          <w:sz w:val="32"/>
          <w:szCs w:val="32"/>
        </w:rPr>
        <w:t>区）建设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普及健康知识</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培养文明卫生习惯</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倡</w:t>
      </w:r>
      <w:r>
        <w:rPr>
          <w:rFonts w:ascii="Times New Roman" w:eastAsia="仿宋_GB2312" w:cs="Times New Roman" w:hAnsi="Times New Roman"/>
          <w:spacing w:val="14"/>
          <w:sz w:val="32"/>
          <w:szCs w:val="32"/>
        </w:rPr>
        <w:t>导自主自律健康生活</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践行绿色环保生活</w:t>
      </w:r>
      <w:r>
        <w:rPr>
          <w:rFonts w:ascii="Times New Roman" w:eastAsia="仿宋_GB2312" w:cs="Times New Roman" w:hAnsi="Times New Roman"/>
          <w:spacing w:val="13"/>
          <w:sz w:val="32"/>
          <w:szCs w:val="32"/>
        </w:rPr>
        <w:t>理念</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促进群众心理</w:t>
      </w:r>
      <w:r>
        <w:rPr>
          <w:rFonts w:ascii="Times New Roman" w:eastAsia="仿宋_GB2312" w:cs="Times New Roman" w:hAnsi="Times New Roman"/>
          <w:sz w:val="32"/>
          <w:szCs w:val="32"/>
        </w:rPr>
        <w:t>健康。力争到2025年，5个县 （区</w:t>
      </w:r>
      <w:r>
        <w:rPr>
          <w:rFonts w:ascii="Times New Roman" w:eastAsia="仿宋_GB2312" w:cs="Times New Roman" w:hAnsi="Times New Roman"/>
          <w:spacing w:val="-71"/>
          <w:sz w:val="32"/>
          <w:szCs w:val="32"/>
        </w:rPr>
        <w:t>）</w:t>
      </w:r>
      <w:r>
        <w:rPr>
          <w:rFonts w:ascii="Times New Roman" w:eastAsia="仿宋_GB2312" w:cs="Times New Roman" w:hAnsi="Times New Roman"/>
          <w:sz w:val="32"/>
          <w:szCs w:val="32"/>
        </w:rPr>
        <w:t>全部创建为健康促进县 （区</w:t>
      </w:r>
      <w:r>
        <w:rPr>
          <w:rFonts w:ascii="Times New Roman" w:eastAsia="仿宋_GB2312" w:cs="Times New Roman" w:hAnsi="Times New Roman"/>
          <w:spacing w:val="-71"/>
          <w:sz w:val="32"/>
          <w:szCs w:val="32"/>
        </w:rPr>
        <w:t>）</w:t>
      </w:r>
      <w:r>
        <w:rPr>
          <w:rFonts w:ascii="Times New Roman" w:eastAsia="仿宋_GB2312" w:cs="Times New Roman" w:hAnsi="Times New Roman"/>
          <w:sz w:val="32"/>
          <w:szCs w:val="32"/>
        </w:rPr>
        <w:t>，</w:t>
      </w:r>
      <w:r>
        <w:rPr>
          <w:rFonts w:ascii="Times New Roman" w:eastAsia="仿宋_GB2312" w:cs="Times New Roman" w:hAnsi="Times New Roman"/>
          <w:spacing w:val="8"/>
          <w:sz w:val="32"/>
          <w:szCs w:val="32"/>
        </w:rPr>
        <w:t>所有党政机</w:t>
      </w:r>
      <w:r>
        <w:rPr>
          <w:rFonts w:ascii="Times New Roman" w:eastAsia="仿宋_GB2312" w:cs="Times New Roman" w:hAnsi="Times New Roman"/>
          <w:spacing w:val="7"/>
          <w:sz w:val="32"/>
          <w:szCs w:val="32"/>
        </w:rPr>
        <w:t>关</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学校</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医院创建为无烟党政机关</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无烟学校</w:t>
      </w:r>
      <w:r>
        <w:rPr>
          <w:rFonts w:ascii="Times New Roman" w:eastAsia="仿宋_GB2312" w:cs="Times New Roman" w:hAnsi="Times New Roman"/>
          <w:spacing w:val="9"/>
          <w:sz w:val="32"/>
          <w:szCs w:val="32"/>
        </w:rPr>
        <w:t>、</w:t>
      </w:r>
      <w:r>
        <w:rPr>
          <w:rFonts w:ascii="Times New Roman" w:eastAsia="仿宋_GB2312" w:cs="Times New Roman" w:hAnsi="Times New Roman"/>
          <w:spacing w:val="13"/>
          <w:sz w:val="32"/>
          <w:szCs w:val="32"/>
        </w:rPr>
        <w:t>无</w:t>
      </w:r>
      <w:r>
        <w:rPr>
          <w:rFonts w:ascii="Times New Roman" w:eastAsia="仿宋_GB2312" w:cs="Times New Roman" w:hAnsi="Times New Roman"/>
          <w:spacing w:val="12"/>
          <w:sz w:val="32"/>
          <w:szCs w:val="32"/>
        </w:rPr>
        <w:t>烟医院</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居民健康素养水平达到</w:t>
      </w:r>
      <w:r>
        <w:rPr>
          <w:rFonts w:ascii="Times New Roman" w:eastAsia="仿宋_GB2312" w:cs="Times New Roman" w:hAnsi="Times New Roman"/>
          <w:spacing w:val="7"/>
          <w:sz w:val="32"/>
          <w:szCs w:val="32"/>
        </w:rPr>
        <w:t>25</w:t>
      </w:r>
      <w:r>
        <w:rPr>
          <w:rFonts w:ascii="Times New Roman" w:eastAsia="仿宋_GB2312" w:cs="Times New Roman" w:hAnsi="Times New Roman"/>
          <w:spacing w:val="10"/>
          <w:sz w:val="32"/>
          <w:szCs w:val="32"/>
        </w:rPr>
        <w:t>%</w:t>
      </w:r>
      <w:r>
        <w:rPr>
          <w:rFonts w:ascii="Times New Roman" w:eastAsia="仿宋_GB2312" w:cs="Times New Roman" w:hAnsi="Times New Roman"/>
          <w:spacing w:val="12"/>
          <w:sz w:val="32"/>
          <w:szCs w:val="32"/>
        </w:rPr>
        <w:t>以上</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4"/>
        <w:textAlignment w:val="baseline"/>
        <w:rPr>
          <w:rFonts w:ascii="Times New Roman" w:eastAsia="仿宋_GB2312" w:cs="Times New Roman" w:hAnsi="Times New Roman"/>
          <w:spacing w:val="6"/>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30" w:name="_bookmark74"/>
      <w:bookmarkStart w:id="31" w:name="_Toc437772085"/>
      <w:bookmarkEnd w:id="30"/>
      <w:r>
        <w:rPr>
          <w:rFonts w:ascii="Times New Roman" w:eastAsia="黑体" w:cs="Times New Roman" w:hAnsi="Times New Roman"/>
          <w:spacing w:val="12"/>
          <w:sz w:val="32"/>
          <w:szCs w:val="32"/>
        </w:rPr>
        <w:t>第三节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12"/>
          <w:sz w:val="32"/>
          <w:szCs w:val="32"/>
        </w:rPr>
        <w:t>推进健康城市建设</w:t>
      </w:r>
      <w:bookmarkEnd w:id="31"/>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高质量推进卫生城镇创建与巩</w:t>
      </w:r>
      <w:r>
        <w:rPr>
          <w:rFonts w:ascii="Times New Roman" w:eastAsia="仿宋_GB2312" w:cs="Times New Roman" w:hAnsi="Times New Roman"/>
          <w:spacing w:val="12"/>
          <w:sz w:val="32"/>
          <w:szCs w:val="32"/>
        </w:rPr>
        <w:t>固工作</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全面做好第四轮国</w:t>
      </w:r>
      <w:r>
        <w:rPr>
          <w:rFonts w:ascii="Times New Roman" w:eastAsia="仿宋_GB2312" w:cs="Times New Roman" w:hAnsi="Times New Roman"/>
          <w:spacing w:val="14"/>
          <w:sz w:val="32"/>
          <w:szCs w:val="32"/>
        </w:rPr>
        <w:t>家卫</w:t>
      </w:r>
      <w:r>
        <w:rPr>
          <w:rFonts w:ascii="Times New Roman" w:eastAsia="仿宋_GB2312" w:cs="Times New Roman" w:hAnsi="Times New Roman"/>
          <w:spacing w:val="13"/>
          <w:sz w:val="32"/>
          <w:szCs w:val="32"/>
        </w:rPr>
        <w:t>生城市和国家卫生县城复审工作</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巩固卫生城市</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卫生县城</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卫生乡镇</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卫生村创建成果</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深入推进健康城市建设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力争将攀枝花市</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米易县</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仁和区平地镇分别建成四川</w:t>
      </w:r>
      <w:r>
        <w:rPr>
          <w:rFonts w:ascii="Times New Roman" w:eastAsia="仿宋_GB2312" w:cs="Times New Roman" w:hAnsi="Times New Roman"/>
          <w:spacing w:val="12"/>
          <w:sz w:val="32"/>
          <w:szCs w:val="32"/>
        </w:rPr>
        <w:t>省健康城</w:t>
      </w:r>
      <w:r>
        <w:rPr>
          <w:rFonts w:ascii="Times New Roman" w:eastAsia="仿宋_GB2312" w:cs="Times New Roman" w:hAnsi="Times New Roman"/>
          <w:spacing w:val="13"/>
          <w:sz w:val="32"/>
          <w:szCs w:val="32"/>
        </w:rPr>
        <w:t>市示范市、示范县和示范镇</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w:t>
      </w:r>
      <w:r>
        <w:rPr>
          <w:rFonts w:ascii="Times New Roman" w:eastAsia="仿宋_GB2312" w:cs="Times New Roman" w:hAnsi="Times New Roman"/>
          <w:spacing w:val="12"/>
          <w:sz w:val="32"/>
          <w:szCs w:val="32"/>
        </w:rPr>
        <w:t>快健康细胞建设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以整洁宜居</w:t>
      </w:r>
      <w:r>
        <w:rPr>
          <w:rFonts w:ascii="Times New Roman" w:eastAsia="仿宋_GB2312" w:cs="Times New Roman" w:hAnsi="Times New Roman"/>
          <w:spacing w:val="13"/>
          <w:sz w:val="32"/>
          <w:szCs w:val="32"/>
        </w:rPr>
        <w:t>的环境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便民优质的服务</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和谐文明的文化为主要内容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培育一</w:t>
      </w:r>
      <w:r>
        <w:rPr>
          <w:rFonts w:ascii="Times New Roman" w:eastAsia="仿宋_GB2312" w:cs="Times New Roman" w:hAnsi="Times New Roman"/>
          <w:spacing w:val="12"/>
          <w:sz w:val="32"/>
          <w:szCs w:val="32"/>
        </w:rPr>
        <w:t>批健康细胞建设特色样板</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筑牢健康中国建设的微观基础</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协同推进健康攀枝花建设。到2025年，力争国家卫生乡镇覆盖</w:t>
      </w:r>
      <w:r>
        <w:rPr>
          <w:rFonts w:ascii="Times New Roman" w:eastAsia="仿宋_GB2312" w:cs="Times New Roman" w:hAnsi="Times New Roman"/>
          <w:spacing w:val="4"/>
          <w:sz w:val="32"/>
          <w:szCs w:val="32"/>
        </w:rPr>
        <w:t>率达</w:t>
      </w:r>
      <w:r>
        <w:rPr>
          <w:rFonts w:ascii="Times New Roman" w:eastAsia="仿宋_GB2312" w:cs="Times New Roman" w:hAnsi="Times New Roman"/>
          <w:spacing w:val="1"/>
          <w:sz w:val="32"/>
          <w:szCs w:val="32"/>
        </w:rPr>
        <w:t>45%，</w:t>
      </w:r>
      <w:r>
        <w:rPr>
          <w:rFonts w:ascii="Times New Roman" w:eastAsia="仿宋_GB2312" w:cs="Times New Roman" w:hAnsi="Times New Roman"/>
          <w:spacing w:val="3"/>
          <w:sz w:val="32"/>
          <w:szCs w:val="32"/>
        </w:rPr>
        <w:t>省级卫生村全覆盖</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新创建健康街道</w:t>
      </w:r>
      <w:r>
        <w:rPr>
          <w:rFonts w:ascii="Times New Roman" w:eastAsia="仿宋_GB2312" w:cs="Times New Roman" w:hAnsi="Times New Roman"/>
          <w:spacing w:val="1"/>
          <w:sz w:val="32"/>
          <w:szCs w:val="32"/>
        </w:rPr>
        <w:t>5</w:t>
      </w:r>
      <w:r>
        <w:rPr>
          <w:rFonts w:ascii="Times New Roman" w:eastAsia="仿宋_GB2312" w:cs="Times New Roman" w:hAnsi="Times New Roman"/>
          <w:spacing w:val="3"/>
          <w:sz w:val="32"/>
          <w:szCs w:val="32"/>
        </w:rPr>
        <w:t>个</w:t>
      </w:r>
      <w:r>
        <w:rPr>
          <w:rFonts w:ascii="Times New Roman" w:eastAsia="仿宋_GB2312" w:cs="Times New Roman" w:hAnsi="Times New Roman"/>
          <w:spacing w:val="4"/>
          <w:sz w:val="32"/>
          <w:szCs w:val="32"/>
        </w:rPr>
        <w:t>、</w:t>
      </w:r>
      <w:r>
        <w:rPr>
          <w:rFonts w:ascii="Times New Roman" w:eastAsia="仿宋_GB2312" w:cs="Times New Roman" w:hAnsi="Times New Roman"/>
          <w:spacing w:val="3"/>
          <w:sz w:val="32"/>
          <w:szCs w:val="32"/>
        </w:rPr>
        <w:t>健康乡</w:t>
      </w:r>
      <w:r>
        <w:rPr>
          <w:rFonts w:ascii="Times New Roman" w:eastAsia="仿宋_GB2312" w:cs="Times New Roman" w:hAnsi="Times New Roman"/>
          <w:sz w:val="32"/>
          <w:szCs w:val="32"/>
        </w:rPr>
        <w:t>镇15个</w:t>
      </w:r>
      <w:r>
        <w:rPr>
          <w:rFonts w:ascii="Times New Roman" w:eastAsia="仿宋_GB2312" w:cs="Times New Roman" w:hAnsi="Times New Roman"/>
          <w:spacing w:val="-47"/>
          <w:sz w:val="32"/>
          <w:szCs w:val="32"/>
        </w:rPr>
        <w:t>、</w:t>
      </w:r>
      <w:r>
        <w:rPr>
          <w:rFonts w:ascii="Times New Roman" w:eastAsia="仿宋_GB2312" w:cs="Times New Roman" w:hAnsi="Times New Roman"/>
          <w:sz w:val="32"/>
          <w:szCs w:val="32"/>
        </w:rPr>
        <w:t>健康社区 （村</w:t>
      </w:r>
      <w:r>
        <w:rPr>
          <w:rFonts w:ascii="Times New Roman" w:eastAsia="仿宋_GB2312" w:cs="Times New Roman" w:hAnsi="Times New Roman"/>
          <w:spacing w:val="-47"/>
          <w:sz w:val="32"/>
          <w:szCs w:val="32"/>
        </w:rPr>
        <w:t>）</w:t>
      </w:r>
      <w:r>
        <w:rPr>
          <w:rFonts w:ascii="Times New Roman" w:eastAsia="仿宋_GB2312" w:cs="Times New Roman" w:hAnsi="Times New Roman"/>
          <w:sz w:val="32"/>
          <w:szCs w:val="32"/>
        </w:rPr>
        <w:t>50个</w:t>
      </w:r>
      <w:r>
        <w:rPr>
          <w:rFonts w:ascii="Times New Roman" w:eastAsia="仿宋_GB2312" w:cs="Times New Roman" w:hAnsi="Times New Roman"/>
          <w:spacing w:val="-47"/>
          <w:sz w:val="32"/>
          <w:szCs w:val="32"/>
        </w:rPr>
        <w:t>、</w:t>
      </w:r>
      <w:r>
        <w:rPr>
          <w:rFonts w:ascii="Times New Roman" w:eastAsia="仿宋_GB2312" w:cs="Times New Roman" w:hAnsi="Times New Roman"/>
          <w:sz w:val="32"/>
          <w:szCs w:val="32"/>
        </w:rPr>
        <w:t>健康企业50个，健康学校50</w:t>
      </w:r>
      <w:bookmarkStart w:id="32" w:name="_bookmark75"/>
      <w:bookmarkEnd w:id="32"/>
      <w:r>
        <w:rPr>
          <w:rFonts w:ascii="Times New Roman" w:eastAsia="仿宋_GB2312" w:cs="Times New Roman" w:hAnsi="Times New Roman"/>
          <w:sz w:val="32"/>
          <w:szCs w:val="32"/>
        </w:rPr>
        <w:t>个</w:t>
      </w:r>
      <w:r>
        <w:rPr>
          <w:rFonts w:ascii="Times New Roman" w:eastAsia="仿宋_GB2312" w:cs="Times New Roman" w:hAnsi="Times New Roman"/>
          <w:spacing w:val="-87"/>
          <w:sz w:val="32"/>
          <w:szCs w:val="32"/>
        </w:rPr>
        <w:t>、</w:t>
      </w:r>
      <w:r>
        <w:rPr>
          <w:rFonts w:ascii="Times New Roman" w:eastAsia="仿宋_GB2312" w:cs="Times New Roman" w:hAnsi="Times New Roman"/>
          <w:sz w:val="32"/>
          <w:szCs w:val="32"/>
        </w:rPr>
        <w:t>健康单位100个</w:t>
      </w:r>
      <w:r>
        <w:rPr>
          <w:rFonts w:ascii="Times New Roman" w:eastAsia="仿宋_GB2312" w:cs="Times New Roman" w:hAnsi="Times New Roman"/>
          <w:spacing w:val="-87"/>
          <w:sz w:val="32"/>
          <w:szCs w:val="32"/>
        </w:rPr>
        <w:t>、</w:t>
      </w:r>
      <w:r>
        <w:rPr>
          <w:rFonts w:ascii="Times New Roman" w:eastAsia="仿宋_GB2312" w:cs="Times New Roman" w:hAnsi="Times New Roman"/>
          <w:sz w:val="32"/>
          <w:szCs w:val="32"/>
        </w:rPr>
        <w:t>健康家庭1000个。</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1"/>
        <w:rPr>
          <w:rFonts w:ascii="Times New Roman" w:eastAsia="黑体" w:cs="Times New Roman" w:hAnsi="Times New Roman"/>
          <w:sz w:val="32"/>
          <w:szCs w:val="32"/>
        </w:rPr>
      </w:pPr>
      <w:bookmarkStart w:id="33" w:name="_Toc877951190"/>
      <w:r>
        <w:rPr>
          <w:rFonts w:ascii="Times New Roman" w:eastAsia="黑体" w:cs="Times New Roman" w:hAnsi="Times New Roman"/>
          <w:spacing w:val="12"/>
          <w:sz w:val="32"/>
          <w:szCs w:val="32"/>
        </w:rPr>
        <w:t>第四节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12"/>
          <w:sz w:val="32"/>
          <w:szCs w:val="32"/>
        </w:rPr>
        <w:t>创新社会动员机制</w:t>
      </w:r>
      <w:bookmarkEnd w:id="33"/>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z w:val="32"/>
          <w:szCs w:val="32"/>
        </w:rPr>
      </w:pPr>
      <w:r>
        <w:rPr>
          <w:rFonts w:ascii="Times New Roman" w:eastAsia="仿宋_GB2312" w:cs="Times New Roman" w:hAnsi="Times New Roman"/>
          <w:spacing w:val="12"/>
          <w:sz w:val="32"/>
          <w:szCs w:val="32"/>
        </w:rPr>
        <w:t>充分发挥爱国卫生运动的制度优势、组织优势、文化优势和群众优势，强化社会动员，加强组织领导。进一步强化爱国卫生工作体系建设，加快爱国卫生与基层治理工作融合，推动形成自上而下行政动员与自下而上主动参与结合、平战结合的群众动员机制。加强爱国卫生信息化建设，落实乡镇 （街道）、社区 （村）、机关、企事业单位专兼职爱国卫生工作人员，强化爱国卫生工作队伍能力建设，持续推进爱国卫生工作规范化、</w:t>
      </w:r>
      <w:r>
        <w:rPr>
          <w:rFonts w:ascii="Times New Roman" w:eastAsia="仿宋_GB2312" w:cs="Times New Roman" w:hAnsi="Times New Roman"/>
          <w:sz w:val="32"/>
          <w:szCs w:val="32"/>
        </w:rPr>
        <w:t>标准化。</w:t>
      </w:r>
    </w:p>
    <w:tbl>
      <w:tblPr>
        <w:jc w:val="left"/>
        <w:tblInd w:w="19" w:type="dxa"/>
        <w:tblW w:w="90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9092"/>
      </w:tblGrid>
      <w:tr>
        <w:trPr>
          <w:trHeight w:val="556"/>
        </w:trPr>
        <w:tc>
          <w:tcPr>
            <w:tcW w:w="9092"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54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z w:val="32"/>
                <w:szCs w:val="32"/>
              </w:rPr>
              <w:t>专栏</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3</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pacing w:val="-1"/>
                <w:sz w:val="32"/>
                <w:szCs w:val="32"/>
              </w:rPr>
              <w:t xml:space="preserve">  </w:t>
            </w:r>
            <w:r>
              <w:rPr>
                <w:rFonts w:ascii="Times New Roman" w:eastAsia="仿宋_GB2312" w:cs="Times New Roman" w:hAnsi="Times New Roman"/>
                <w:b/>
                <w:bCs/>
                <w:sz w:val="32"/>
                <w:szCs w:val="32"/>
              </w:rPr>
              <w:t>爱国卫生运动项目</w:t>
            </w:r>
          </w:p>
        </w:tc>
      </w:tr>
      <w:tr>
        <w:trPr>
          <w:trHeight w:val="1866"/>
        </w:trPr>
        <w:tc>
          <w:tcPr>
            <w:tcW w:w="9092"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8"/>
              <w:textAlignment w:val="baseline"/>
              <w:rPr>
                <w:rFonts w:ascii="Times New Roman" w:eastAsia="仿宋_GB2312" w:cs="Times New Roman" w:hAnsi="Times New Roman"/>
                <w:sz w:val="32"/>
                <w:szCs w:val="32"/>
              </w:rPr>
            </w:pPr>
            <w:r>
              <w:rPr>
                <w:rFonts w:ascii="Times New Roman" w:eastAsia="仿宋_GB2312" w:cs="Times New Roman" w:hAnsi="Times New Roman"/>
                <w:spacing w:val="2"/>
                <w:sz w:val="32"/>
                <w:szCs w:val="32"/>
              </w:rPr>
              <w:t>健康促进与教育</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开展居民健康素养监测</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健康素养促进</w:t>
            </w:r>
            <w:r>
              <w:rPr>
                <w:rFonts w:ascii="Times New Roman" w:eastAsia="仿宋_GB2312" w:cs="Times New Roman" w:hAnsi="Times New Roman"/>
                <w:sz w:val="32"/>
                <w:szCs w:val="32"/>
              </w:rPr>
              <w:t>；支持</w:t>
            </w:r>
            <w:r>
              <w:rPr>
                <w:rFonts w:ascii="Times New Roman" w:eastAsia="仿宋_GB2312" w:cs="Times New Roman" w:hAnsi="Times New Roman"/>
                <w:spacing w:val="2"/>
                <w:sz w:val="32"/>
                <w:szCs w:val="32"/>
              </w:rPr>
              <w:t>健康促进县（区）建设；开展健康知识进万</w:t>
            </w:r>
            <w:r>
              <w:rPr>
                <w:rFonts w:ascii="Times New Roman" w:eastAsia="仿宋_GB2312" w:cs="Times New Roman" w:hAnsi="Times New Roman"/>
                <w:spacing w:val="1"/>
                <w:sz w:val="32"/>
                <w:szCs w:val="32"/>
              </w:rPr>
              <w:t>家</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基层健康教育讲堂等</w:t>
            </w:r>
            <w:r>
              <w:rPr>
                <w:rFonts w:ascii="Times New Roman" w:eastAsia="仿宋_GB2312" w:cs="Times New Roman" w:hAnsi="Times New Roman"/>
                <w:spacing w:val="2"/>
                <w:sz w:val="32"/>
                <w:szCs w:val="32"/>
              </w:rPr>
              <w:t>活动；探索</w:t>
            </w:r>
            <w:r>
              <w:rPr>
                <w:rFonts w:ascii="Times New Roman" w:eastAsia="仿宋_GB2312" w:cs="Times New Roman" w:hAnsi="Times New Roman"/>
                <w:spacing w:val="1"/>
                <w:sz w:val="32"/>
                <w:szCs w:val="32"/>
              </w:rPr>
              <w:t>建设健康小屋；做好烟草控制。</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爱国卫生：卫生城</w:t>
            </w:r>
            <w:r>
              <w:rPr>
                <w:rFonts w:ascii="Times New Roman" w:eastAsia="仿宋_GB2312" w:cs="Times New Roman" w:hAnsi="Times New Roman"/>
                <w:sz w:val="32"/>
                <w:szCs w:val="32"/>
              </w:rPr>
              <w:t>镇创建；健康城市建设。</w:t>
            </w:r>
          </w:p>
        </w:tc>
      </w:tr>
    </w:tbl>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pacing w:val="2"/>
          <w:sz w:val="32"/>
          <w:szCs w:val="32"/>
        </w:rPr>
      </w:pPr>
      <w:bookmarkStart w:id="34" w:name="_bookmark76"/>
      <w:bookmarkStart w:id="35" w:name="_Toc1420486378"/>
      <w:bookmarkEnd w:id="34"/>
      <w:r>
        <w:rPr>
          <w:rFonts w:ascii="Times New Roman" w:eastAsia="黑体" w:cs="Times New Roman" w:hAnsi="Times New Roman"/>
          <w:spacing w:val="3"/>
          <w:sz w:val="32"/>
          <w:szCs w:val="32"/>
        </w:rPr>
        <w:t>第</w:t>
      </w:r>
      <w:r>
        <w:rPr>
          <w:rFonts w:ascii="Times New Roman" w:eastAsia="黑体" w:cs="Times New Roman" w:hAnsi="Times New Roman"/>
          <w:spacing w:val="2"/>
          <w:sz w:val="32"/>
          <w:szCs w:val="32"/>
        </w:rPr>
        <w:t>五章   全周期保障重点人群健</w:t>
      </w:r>
      <w:bookmarkEnd w:id="35"/>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36" w:name="_Toc2137810631"/>
      <w:r>
        <w:rPr>
          <w:rFonts w:ascii="Times New Roman" w:eastAsia="黑体" w:cs="Times New Roman" w:hAnsi="Times New Roman"/>
          <w:spacing w:val="12"/>
          <w:sz w:val="32"/>
          <w:szCs w:val="32"/>
        </w:rPr>
        <w:t>第一节  促进优生优育和托</w:t>
      </w:r>
      <w:r>
        <w:rPr>
          <w:rFonts w:ascii="Times New Roman" w:eastAsia="黑体" w:cs="Times New Roman" w:hAnsi="Times New Roman"/>
          <w:spacing w:val="11"/>
          <w:sz w:val="32"/>
          <w:szCs w:val="32"/>
        </w:rPr>
        <w:t>育发展</w:t>
      </w:r>
      <w:bookmarkEnd w:id="36"/>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促进人口长期均衡发展。全面落实三孩生育政策及配套支持</w:t>
      </w:r>
      <w:r>
        <w:rPr>
          <w:rFonts w:ascii="Times New Roman" w:eastAsia="仿宋_GB2312" w:cs="Times New Roman" w:hAnsi="Times New Roman"/>
          <w:spacing w:val="2"/>
          <w:sz w:val="32"/>
          <w:szCs w:val="32"/>
        </w:rPr>
        <w:t>措施，减轻家庭生育</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养育负担。落实生育</w:t>
      </w:r>
      <w:r>
        <w:rPr>
          <w:rFonts w:ascii="Times New Roman" w:eastAsia="仿宋_GB2312" w:cs="Times New Roman" w:hAnsi="Times New Roman"/>
          <w:spacing w:val="1"/>
          <w:sz w:val="32"/>
          <w:szCs w:val="32"/>
        </w:rPr>
        <w:t>登记制度，做好生育</w:t>
      </w:r>
      <w:r>
        <w:rPr>
          <w:rFonts w:ascii="Times New Roman" w:eastAsia="仿宋_GB2312" w:cs="Times New Roman" w:hAnsi="Times New Roman"/>
          <w:spacing w:val="2"/>
          <w:sz w:val="32"/>
          <w:szCs w:val="32"/>
        </w:rPr>
        <w:t>咨询指导</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加强人口监测</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提升人口基础数据质量</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强化数</w:t>
      </w:r>
      <w:r>
        <w:rPr>
          <w:rFonts w:ascii="Times New Roman" w:eastAsia="仿宋_GB2312" w:cs="Times New Roman" w:hAnsi="Times New Roman"/>
          <w:sz w:val="32"/>
          <w:szCs w:val="32"/>
        </w:rPr>
        <w:t>据共</w:t>
      </w:r>
      <w:r>
        <w:rPr>
          <w:rFonts w:ascii="Times New Roman" w:eastAsia="仿宋_GB2312" w:cs="Times New Roman" w:hAnsi="Times New Roman"/>
          <w:spacing w:val="2"/>
          <w:sz w:val="32"/>
          <w:szCs w:val="32"/>
        </w:rPr>
        <w:t>享利用。维护好计划生育家庭合法权益，继续</w:t>
      </w:r>
      <w:r>
        <w:rPr>
          <w:rFonts w:ascii="Times New Roman" w:eastAsia="仿宋_GB2312" w:cs="Times New Roman" w:hAnsi="Times New Roman"/>
          <w:spacing w:val="1"/>
          <w:sz w:val="32"/>
          <w:szCs w:val="32"/>
        </w:rPr>
        <w:t>实施农村部分计划</w:t>
      </w:r>
      <w:r>
        <w:rPr>
          <w:rFonts w:ascii="Times New Roman" w:eastAsia="仿宋_GB2312" w:cs="Times New Roman" w:hAnsi="Times New Roman"/>
          <w:sz w:val="32"/>
          <w:szCs w:val="32"/>
        </w:rPr>
        <w:t>生育家庭奖励扶助制度</w:t>
      </w:r>
      <w:r>
        <w:rPr>
          <w:rFonts w:ascii="Times New Roman" w:eastAsia="仿宋_GB2312" w:cs="Times New Roman" w:hAnsi="Times New Roman"/>
          <w:spacing w:val="-141"/>
          <w:sz w:val="32"/>
          <w:szCs w:val="32"/>
        </w:rPr>
        <w:t>、</w:t>
      </w:r>
      <w:r>
        <w:rPr>
          <w:rFonts w:ascii="Times New Roman" w:eastAsia="仿宋_GB2312" w:cs="Times New Roman" w:hAnsi="Times New Roman"/>
          <w:sz w:val="32"/>
          <w:szCs w:val="32"/>
        </w:rPr>
        <w:t>计划生育家庭特别扶助制度等民生实事。</w:t>
      </w:r>
      <w:r>
        <w:rPr>
          <w:rFonts w:ascii="Times New Roman" w:eastAsia="仿宋_GB2312" w:cs="Times New Roman" w:hAnsi="Times New Roman"/>
          <w:spacing w:val="-22"/>
          <w:sz w:val="32"/>
          <w:szCs w:val="32"/>
        </w:rPr>
        <w:t>深入开展“暖心行动”</w:t>
      </w:r>
      <w:r>
        <w:rPr>
          <w:rFonts w:ascii="Times New Roman" w:eastAsia="仿宋_GB2312" w:cs="Times New Roman" w:hAnsi="Times New Roman"/>
          <w:spacing w:val="-11"/>
          <w:sz w:val="32"/>
          <w:szCs w:val="32"/>
        </w:rPr>
        <w:t>。</w:t>
      </w:r>
      <w:r>
        <w:rPr>
          <w:rFonts w:ascii="Times New Roman" w:eastAsia="仿宋_GB2312" w:cs="Times New Roman" w:hAnsi="Times New Roman"/>
          <w:spacing w:val="-22"/>
          <w:sz w:val="32"/>
          <w:szCs w:val="32"/>
        </w:rPr>
        <w:t>落实计划生育特殊家庭“双岗”联</w:t>
      </w:r>
      <w:r>
        <w:rPr>
          <w:rFonts w:ascii="Times New Roman" w:eastAsia="仿宋_GB2312" w:cs="Times New Roman" w:hAnsi="Times New Roman"/>
          <w:spacing w:val="-21"/>
          <w:sz w:val="32"/>
          <w:szCs w:val="32"/>
        </w:rPr>
        <w:t>系人制度</w:t>
      </w:r>
      <w:r>
        <w:rPr>
          <w:rFonts w:ascii="Times New Roman" w:eastAsia="仿宋_GB2312" w:cs="Times New Roman" w:hAnsi="Times New Roman"/>
          <w:spacing w:val="-10"/>
          <w:sz w:val="32"/>
          <w:szCs w:val="32"/>
        </w:rPr>
        <w:t>，</w:t>
      </w:r>
      <w:r>
        <w:rPr>
          <w:rFonts w:ascii="Times New Roman" w:eastAsia="仿宋_GB2312" w:cs="Times New Roman" w:hAnsi="Times New Roman"/>
          <w:spacing w:val="-9"/>
          <w:sz w:val="32"/>
          <w:szCs w:val="32"/>
        </w:rPr>
        <w:t>实现基层“双岗”联系人</w:t>
      </w:r>
      <w:r>
        <w:rPr>
          <w:rFonts w:ascii="Times New Roman" w:eastAsia="仿宋_GB2312" w:cs="Times New Roman" w:hAnsi="Times New Roman"/>
          <w:spacing w:val="-164"/>
          <w:sz w:val="32"/>
          <w:szCs w:val="32"/>
        </w:rPr>
        <w:t>、</w:t>
      </w:r>
      <w:r>
        <w:rPr>
          <w:rFonts w:ascii="Times New Roman" w:eastAsia="仿宋_GB2312" w:cs="Times New Roman" w:hAnsi="Times New Roman"/>
          <w:spacing w:val="-9"/>
          <w:sz w:val="32"/>
          <w:szCs w:val="32"/>
        </w:rPr>
        <w:t>家庭医生签约</w:t>
      </w:r>
      <w:r>
        <w:rPr>
          <w:rFonts w:ascii="Times New Roman" w:eastAsia="仿宋_GB2312" w:cs="Times New Roman" w:hAnsi="Times New Roman"/>
          <w:spacing w:val="-164"/>
          <w:sz w:val="32"/>
          <w:szCs w:val="32"/>
        </w:rPr>
        <w:t>、</w:t>
      </w:r>
      <w:r>
        <w:rPr>
          <w:rFonts w:ascii="Times New Roman" w:eastAsia="仿宋_GB2312" w:cs="Times New Roman" w:hAnsi="Times New Roman"/>
          <w:spacing w:val="-9"/>
          <w:sz w:val="32"/>
          <w:szCs w:val="32"/>
        </w:rPr>
        <w:t>优先便</w:t>
      </w:r>
      <w:r>
        <w:rPr>
          <w:rFonts w:ascii="Times New Roman" w:eastAsia="仿宋_GB2312" w:cs="Times New Roman" w:hAnsi="Times New Roman"/>
          <w:spacing w:val="-8"/>
          <w:sz w:val="32"/>
          <w:szCs w:val="32"/>
        </w:rPr>
        <w:t>利医疗服务“三个</w:t>
      </w:r>
      <w:r>
        <w:rPr>
          <w:rFonts w:ascii="Times New Roman" w:eastAsia="仿宋_GB2312" w:cs="Times New Roman" w:hAnsi="Times New Roman"/>
          <w:spacing w:val="-2"/>
          <w:sz w:val="32"/>
          <w:szCs w:val="32"/>
        </w:rPr>
        <w:t>全覆盖”</w:t>
      </w:r>
      <w:r>
        <w:rPr>
          <w:rFonts w:ascii="Times New Roman" w:eastAsia="仿宋_GB2312" w:cs="Times New Roman" w:hAnsi="Times New Roman"/>
          <w:spacing w:val="-1"/>
          <w:sz w:val="32"/>
          <w:szCs w:val="32"/>
        </w:rPr>
        <w:t>，落实好计划生育特殊家庭帮扶保障政策措施。推广婚前</w:t>
      </w:r>
      <w:r>
        <w:rPr>
          <w:rFonts w:ascii="Times New Roman" w:eastAsia="仿宋_GB2312" w:cs="Times New Roman" w:hAnsi="Times New Roman"/>
          <w:spacing w:val="-11"/>
          <w:sz w:val="32"/>
          <w:szCs w:val="32"/>
        </w:rPr>
        <w:t>医学检查和优</w:t>
      </w:r>
      <w:r>
        <w:rPr>
          <w:rFonts w:ascii="Times New Roman" w:eastAsia="仿宋_GB2312" w:cs="Times New Roman" w:hAnsi="Times New Roman"/>
          <w:spacing w:val="-10"/>
          <w:sz w:val="32"/>
          <w:szCs w:val="32"/>
        </w:rPr>
        <w:t>生咨询指导“一站式”服务</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推进免费婚前医学检查</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4"/>
          <w:sz w:val="32"/>
          <w:szCs w:val="32"/>
        </w:rPr>
      </w:pPr>
      <w:r>
        <w:rPr>
          <w:rFonts w:ascii="Times New Roman" w:eastAsia="仿宋_GB2312" w:cs="Times New Roman" w:hAnsi="Times New Roman"/>
          <w:spacing w:val="13"/>
          <w:sz w:val="32"/>
          <w:szCs w:val="32"/>
        </w:rPr>
        <w:t>促进婴幼儿照护服务发展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积极发展多种形式的婴幼儿</w:t>
      </w:r>
      <w:r>
        <w:rPr>
          <w:rFonts w:ascii="Times New Roman" w:eastAsia="仿宋_GB2312" w:cs="Times New Roman" w:hAnsi="Times New Roman"/>
          <w:spacing w:val="12"/>
          <w:sz w:val="32"/>
          <w:szCs w:val="32"/>
        </w:rPr>
        <w:t>照</w:t>
      </w:r>
      <w:r>
        <w:rPr>
          <w:rFonts w:ascii="Times New Roman" w:eastAsia="仿宋_GB2312" w:cs="Times New Roman" w:hAnsi="Times New Roman"/>
          <w:spacing w:val="7"/>
          <w:sz w:val="32"/>
          <w:szCs w:val="32"/>
        </w:rPr>
        <w:t>护服务</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增强普惠托育服</w:t>
      </w:r>
      <w:r>
        <w:rPr>
          <w:rFonts w:ascii="Times New Roman" w:eastAsia="仿宋_GB2312" w:cs="Times New Roman" w:hAnsi="Times New Roman"/>
          <w:spacing w:val="6"/>
          <w:sz w:val="32"/>
          <w:szCs w:val="32"/>
        </w:rPr>
        <w:t>务供给</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加强社区托育服务设施建设</w:t>
      </w:r>
      <w:r>
        <w:rPr>
          <w:rFonts w:ascii="Times New Roman" w:eastAsia="仿宋_GB2312" w:cs="Times New Roman" w:hAnsi="Times New Roman"/>
          <w:spacing w:val="3"/>
          <w:sz w:val="32"/>
          <w:szCs w:val="32"/>
        </w:rPr>
        <w:t>，</w:t>
      </w:r>
      <w:r>
        <w:rPr>
          <w:rFonts w:ascii="Times New Roman" w:eastAsia="仿宋_GB2312" w:cs="Times New Roman" w:hAnsi="Times New Roman"/>
          <w:spacing w:val="14"/>
          <w:sz w:val="32"/>
          <w:szCs w:val="32"/>
        </w:rPr>
        <w:t>完善社区婴幼</w:t>
      </w:r>
      <w:r>
        <w:rPr>
          <w:rFonts w:ascii="Times New Roman" w:eastAsia="仿宋_GB2312" w:cs="Times New Roman" w:hAnsi="Times New Roman"/>
          <w:spacing w:val="13"/>
          <w:sz w:val="32"/>
          <w:szCs w:val="32"/>
        </w:rPr>
        <w:t>儿活动场所和服务设施</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支持企事业单位和社会</w:t>
      </w:r>
      <w:r>
        <w:rPr>
          <w:rFonts w:ascii="Times New Roman" w:eastAsia="仿宋_GB2312" w:cs="Times New Roman" w:hAnsi="Times New Roman"/>
          <w:spacing w:val="14"/>
          <w:sz w:val="32"/>
          <w:szCs w:val="32"/>
        </w:rPr>
        <w:t>组织等社会力</w:t>
      </w:r>
      <w:r>
        <w:rPr>
          <w:rFonts w:ascii="Times New Roman" w:eastAsia="仿宋_GB2312" w:cs="Times New Roman" w:hAnsi="Times New Roman"/>
          <w:spacing w:val="13"/>
          <w:sz w:val="32"/>
          <w:szCs w:val="32"/>
        </w:rPr>
        <w:t>量提供普惠托育服务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支持有条件的用人单位在</w:t>
      </w:r>
      <w:r>
        <w:rPr>
          <w:rFonts w:ascii="Times New Roman" w:eastAsia="仿宋_GB2312" w:cs="Times New Roman" w:hAnsi="Times New Roman"/>
          <w:spacing w:val="14"/>
          <w:sz w:val="32"/>
          <w:szCs w:val="32"/>
        </w:rPr>
        <w:t>工作场所为职</w:t>
      </w:r>
      <w:r>
        <w:rPr>
          <w:rFonts w:ascii="Times New Roman" w:eastAsia="仿宋_GB2312" w:cs="Times New Roman" w:hAnsi="Times New Roman"/>
          <w:spacing w:val="13"/>
          <w:sz w:val="32"/>
          <w:szCs w:val="32"/>
        </w:rPr>
        <w:t>工提供托育服务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鼓励专业机构和社会组织提供家庭育儿</w:t>
      </w:r>
      <w:r>
        <w:rPr>
          <w:rFonts w:ascii="Times New Roman" w:eastAsia="仿宋_GB2312" w:cs="Times New Roman" w:hAnsi="Times New Roman"/>
          <w:spacing w:val="12"/>
          <w:sz w:val="32"/>
          <w:szCs w:val="32"/>
        </w:rPr>
        <w:t>指导服务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加强婴幼儿照护服务机构卫生保健工作</w:t>
      </w:r>
      <w:r>
        <w:rPr>
          <w:rFonts w:ascii="Times New Roman" w:eastAsia="仿宋_GB2312" w:cs="Times New Roman" w:hAnsi="Times New Roman"/>
          <w:spacing w:val="6"/>
          <w:sz w:val="32"/>
          <w:szCs w:val="32"/>
        </w:rPr>
        <w:t>，</w:t>
      </w:r>
      <w:r>
        <w:rPr>
          <w:rFonts w:ascii="Times New Roman" w:eastAsia="仿宋_GB2312" w:cs="Times New Roman" w:hAnsi="Times New Roman"/>
          <w:spacing w:val="14"/>
          <w:sz w:val="32"/>
          <w:szCs w:val="32"/>
        </w:rPr>
        <w:t>预防控制传染病</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降低常见病的发病率</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保障婴幼儿的身心健</w:t>
      </w:r>
      <w:r>
        <w:rPr>
          <w:rFonts w:ascii="Times New Roman" w:eastAsia="仿宋_GB2312" w:cs="Times New Roman" w:hAnsi="Times New Roman"/>
          <w:spacing w:val="14"/>
          <w:sz w:val="32"/>
          <w:szCs w:val="32"/>
        </w:rPr>
        <w:t>康</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推进母婴设施建设及应用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所有应配置母婴设施的公共场</w:t>
      </w:r>
      <w:r>
        <w:rPr>
          <w:rFonts w:ascii="Times New Roman" w:eastAsia="仿宋_GB2312" w:cs="Times New Roman" w:hAnsi="Times New Roman"/>
          <w:sz w:val="32"/>
          <w:szCs w:val="32"/>
        </w:rPr>
        <w:t>所和用人单位建成标准化母婴设施。到2025年，每个县区至少</w:t>
      </w:r>
      <w:r>
        <w:rPr>
          <w:rFonts w:ascii="Times New Roman" w:eastAsia="仿宋_GB2312" w:cs="Times New Roman" w:hAnsi="Times New Roman"/>
          <w:spacing w:val="-2"/>
          <w:sz w:val="32"/>
          <w:szCs w:val="32"/>
        </w:rPr>
        <w:t>建成1个婴幼儿</w:t>
      </w:r>
      <w:r>
        <w:rPr>
          <w:rFonts w:ascii="Times New Roman" w:eastAsia="仿宋_GB2312" w:cs="Times New Roman" w:hAnsi="Times New Roman"/>
          <w:spacing w:val="-1"/>
          <w:sz w:val="32"/>
          <w:szCs w:val="32"/>
        </w:rPr>
        <w:t>照护指导中心或普惠托育中心。到2025年，50%</w:t>
      </w:r>
      <w:bookmarkStart w:id="37" w:name="_bookmark77"/>
      <w:bookmarkEnd w:id="37"/>
      <w:r>
        <w:rPr>
          <w:rFonts w:ascii="Times New Roman" w:eastAsia="仿宋_GB2312" w:cs="Times New Roman" w:hAnsi="Times New Roman"/>
          <w:spacing w:val="8"/>
          <w:sz w:val="32"/>
          <w:szCs w:val="32"/>
        </w:rPr>
        <w:t>以上的街道建有普惠托育机构</w:t>
      </w:r>
      <w:r>
        <w:rPr>
          <w:rFonts w:ascii="Times New Roman" w:eastAsia="仿宋_GB2312" w:cs="Times New Roman" w:hAnsi="Times New Roman"/>
          <w:spacing w:val="4"/>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56"/>
        <w:textAlignment w:val="baseline"/>
        <w:rPr>
          <w:rFonts w:ascii="Times New Roman" w:eastAsia="仿宋_GB2312" w:cs="Times New Roman" w:hAnsi="Times New Roman"/>
          <w:spacing w:val="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38" w:name="_Toc283958011"/>
      <w:r>
        <w:rPr>
          <w:rFonts w:ascii="Times New Roman" w:eastAsia="黑体" w:cs="Times New Roman" w:hAnsi="Times New Roman"/>
          <w:spacing w:val="12"/>
          <w:sz w:val="32"/>
          <w:szCs w:val="32"/>
        </w:rPr>
        <w:t>第二节  提供高水平妇幼健</w:t>
      </w:r>
      <w:r>
        <w:rPr>
          <w:rFonts w:ascii="Times New Roman" w:eastAsia="黑体" w:cs="Times New Roman" w:hAnsi="Times New Roman"/>
          <w:spacing w:val="11"/>
          <w:sz w:val="32"/>
          <w:szCs w:val="32"/>
        </w:rPr>
        <w:t>康服务</w:t>
      </w:r>
      <w:bookmarkEnd w:id="38"/>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加强妇幼健康服务体系建设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健全以市</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县</w:t>
      </w:r>
      <w:r>
        <w:rPr>
          <w:rFonts w:ascii="Times New Roman" w:eastAsia="仿宋_GB2312" w:cs="Times New Roman" w:hAnsi="Times New Roman"/>
          <w:spacing w:val="6"/>
          <w:sz w:val="32"/>
          <w:szCs w:val="32"/>
        </w:rPr>
        <w:t xml:space="preserve"> （</w:t>
      </w:r>
      <w:r>
        <w:rPr>
          <w:rFonts w:ascii="Times New Roman" w:eastAsia="仿宋_GB2312" w:cs="Times New Roman" w:hAnsi="Times New Roman"/>
          <w:spacing w:val="12"/>
          <w:sz w:val="32"/>
          <w:szCs w:val="32"/>
        </w:rPr>
        <w:t>区</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妇幼保</w:t>
      </w:r>
      <w:r>
        <w:rPr>
          <w:rFonts w:ascii="Times New Roman" w:eastAsia="仿宋_GB2312" w:cs="Times New Roman" w:hAnsi="Times New Roman"/>
          <w:spacing w:val="14"/>
          <w:sz w:val="32"/>
          <w:szCs w:val="32"/>
        </w:rPr>
        <w:t>健机构为核心</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以综合性医院妇</w:t>
      </w:r>
      <w:r>
        <w:rPr>
          <w:rFonts w:ascii="Times New Roman" w:eastAsia="仿宋_GB2312" w:cs="Times New Roman" w:hAnsi="Times New Roman"/>
          <w:spacing w:val="13"/>
          <w:sz w:val="32"/>
          <w:szCs w:val="32"/>
        </w:rPr>
        <w:t>产科</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儿科为支撑</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以基层医</w:t>
      </w:r>
      <w:r>
        <w:rPr>
          <w:rFonts w:ascii="Times New Roman" w:eastAsia="仿宋_GB2312" w:cs="Times New Roman" w:hAnsi="Times New Roman"/>
          <w:spacing w:val="14"/>
          <w:sz w:val="32"/>
          <w:szCs w:val="32"/>
        </w:rPr>
        <w:t>疗</w:t>
      </w:r>
      <w:r>
        <w:rPr>
          <w:rFonts w:ascii="Times New Roman" w:eastAsia="仿宋_GB2312" w:cs="Times New Roman" w:hAnsi="Times New Roman"/>
          <w:spacing w:val="13"/>
          <w:sz w:val="32"/>
          <w:szCs w:val="32"/>
        </w:rPr>
        <w:t>卫生机构为基础的妇幼健康服务体系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加强妇幼保健机构标</w:t>
      </w:r>
      <w:r>
        <w:rPr>
          <w:rFonts w:ascii="Times New Roman" w:eastAsia="仿宋_GB2312" w:cs="Times New Roman" w:hAnsi="Times New Roman"/>
          <w:spacing w:val="2"/>
          <w:sz w:val="32"/>
          <w:szCs w:val="32"/>
        </w:rPr>
        <w:t>准化建设，市妇幼保健院巩固“四川</w:t>
      </w:r>
      <w:r>
        <w:rPr>
          <w:rFonts w:ascii="Times New Roman" w:eastAsia="仿宋_GB2312" w:cs="Times New Roman" w:hAnsi="Times New Roman"/>
          <w:spacing w:val="1"/>
          <w:sz w:val="32"/>
          <w:szCs w:val="32"/>
        </w:rPr>
        <w:t>省产前诊断中心攀枝花分中</w:t>
      </w:r>
      <w:r>
        <w:rPr>
          <w:rFonts w:ascii="Times New Roman" w:eastAsia="仿宋_GB2312" w:cs="Times New Roman" w:hAnsi="Times New Roman"/>
          <w:spacing w:val="-20"/>
          <w:sz w:val="32"/>
          <w:szCs w:val="32"/>
        </w:rPr>
        <w:t>心”“四川省儿童</w:t>
      </w:r>
      <w:r>
        <w:rPr>
          <w:rFonts w:ascii="Times New Roman" w:eastAsia="仿宋_GB2312" w:cs="Times New Roman" w:hAnsi="Times New Roman"/>
          <w:spacing w:val="-19"/>
          <w:sz w:val="32"/>
          <w:szCs w:val="32"/>
        </w:rPr>
        <w:t>早期发展示范基地”“人类辅助生殖中心”内涵建</w:t>
      </w:r>
      <w:r>
        <w:rPr>
          <w:rFonts w:ascii="Times New Roman" w:eastAsia="仿宋_GB2312" w:cs="Times New Roman" w:hAnsi="Times New Roman"/>
          <w:spacing w:val="14"/>
          <w:sz w:val="32"/>
          <w:szCs w:val="32"/>
        </w:rPr>
        <w:t>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支持四川省妇女儿童医院米易</w:t>
      </w:r>
      <w:r>
        <w:rPr>
          <w:rFonts w:ascii="Times New Roman" w:eastAsia="仿宋_GB2312" w:cs="Times New Roman" w:hAnsi="Times New Roman"/>
          <w:spacing w:val="13"/>
          <w:sz w:val="32"/>
          <w:szCs w:val="32"/>
        </w:rPr>
        <w:t>分院建设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支持县级妇幼保</w:t>
      </w:r>
      <w:r>
        <w:rPr>
          <w:rFonts w:ascii="Times New Roman" w:eastAsia="仿宋_GB2312" w:cs="Times New Roman" w:hAnsi="Times New Roman"/>
          <w:spacing w:val="12"/>
          <w:sz w:val="32"/>
          <w:szCs w:val="32"/>
        </w:rPr>
        <w:t>健机构达到二级甲</w:t>
      </w:r>
      <w:r>
        <w:rPr>
          <w:rFonts w:ascii="Times New Roman" w:eastAsia="仿宋_GB2312" w:cs="Times New Roman" w:hAnsi="Times New Roman"/>
          <w:spacing w:val="11"/>
          <w:sz w:val="32"/>
          <w:szCs w:val="32"/>
        </w:rPr>
        <w:t>等及以上水平</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全力保障</w:t>
      </w:r>
      <w:r>
        <w:rPr>
          <w:rFonts w:ascii="Times New Roman" w:eastAsia="仿宋_GB2312" w:cs="Times New Roman" w:hAnsi="Times New Roman"/>
          <w:spacing w:val="13"/>
          <w:sz w:val="32"/>
          <w:szCs w:val="32"/>
        </w:rPr>
        <w:t>母婴安全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实施母婴安全提升计划</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巩固母婴安</w:t>
      </w:r>
      <w:r>
        <w:rPr>
          <w:rFonts w:ascii="Times New Roman" w:eastAsia="仿宋_GB2312" w:cs="Times New Roman" w:hAnsi="Times New Roman"/>
          <w:spacing w:val="2"/>
          <w:sz w:val="32"/>
          <w:szCs w:val="32"/>
        </w:rPr>
        <w:t>全五项制度</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提升危重孕产妇和新生儿救治保障能力</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确保</w:t>
      </w:r>
      <w:r>
        <w:rPr>
          <w:rFonts w:ascii="Times New Roman" w:eastAsia="仿宋_GB2312" w:cs="Times New Roman" w:hAnsi="Times New Roman"/>
          <w:spacing w:val="1"/>
          <w:sz w:val="32"/>
          <w:szCs w:val="32"/>
        </w:rPr>
        <w:t>孕</w:t>
      </w:r>
      <w:r>
        <w:rPr>
          <w:rFonts w:ascii="Times New Roman" w:eastAsia="仿宋_GB2312" w:cs="Times New Roman" w:hAnsi="Times New Roman"/>
          <w:sz w:val="32"/>
          <w:szCs w:val="32"/>
        </w:rPr>
        <w:t>产</w:t>
      </w:r>
      <w:r>
        <w:rPr>
          <w:rFonts w:ascii="Times New Roman" w:eastAsia="仿宋_GB2312" w:cs="Times New Roman" w:hAnsi="Times New Roman"/>
          <w:spacing w:val="1"/>
          <w:sz w:val="32"/>
          <w:szCs w:val="32"/>
        </w:rPr>
        <w:t>妇死亡率稳中有降。加强产前筛查和产</w:t>
      </w:r>
      <w:r>
        <w:rPr>
          <w:rFonts w:ascii="Times New Roman" w:eastAsia="仿宋_GB2312" w:cs="Times New Roman" w:hAnsi="Times New Roman"/>
          <w:sz w:val="32"/>
          <w:szCs w:val="32"/>
        </w:rPr>
        <w:t>前诊断机构规范化建设，力争实现每个县 （区</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建立1个产前筛查机构，提高辖区产前筛</w:t>
      </w:r>
      <w:r>
        <w:rPr>
          <w:rFonts w:ascii="Times New Roman" w:eastAsia="仿宋_GB2312" w:cs="Times New Roman" w:hAnsi="Times New Roman"/>
          <w:spacing w:val="2"/>
          <w:sz w:val="32"/>
          <w:szCs w:val="32"/>
        </w:rPr>
        <w:t>查 （诊断）技术服务可及性。推动围孕期、</w:t>
      </w:r>
      <w:r>
        <w:rPr>
          <w:rFonts w:ascii="Times New Roman" w:eastAsia="仿宋_GB2312" w:cs="Times New Roman" w:hAnsi="Times New Roman"/>
          <w:spacing w:val="1"/>
          <w:sz w:val="32"/>
          <w:szCs w:val="32"/>
        </w:rPr>
        <w:t>产前产后一体化管理</w:t>
      </w:r>
      <w:r>
        <w:rPr>
          <w:rFonts w:ascii="Times New Roman" w:eastAsia="仿宋_GB2312" w:cs="Times New Roman" w:hAnsi="Times New Roman"/>
          <w:spacing w:val="2"/>
          <w:sz w:val="32"/>
          <w:szCs w:val="32"/>
        </w:rPr>
        <w:t>服务和诊疗协作网建设</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构建覆盖城乡居民</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涵盖婚前、孕前、孕期、新生儿和儿童各阶段的出生缺陷防治体系</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产前筛查</w:t>
      </w:r>
      <w:r>
        <w:rPr>
          <w:rFonts w:ascii="Times New Roman" w:eastAsia="仿宋_GB2312" w:cs="Times New Roman" w:hAnsi="Times New Roman"/>
          <w:sz w:val="32"/>
          <w:szCs w:val="32"/>
        </w:rPr>
        <w:t>率不</w:t>
      </w:r>
      <w:r>
        <w:rPr>
          <w:rFonts w:ascii="Times New Roman" w:eastAsia="仿宋_GB2312" w:cs="Times New Roman" w:hAnsi="Times New Roman"/>
          <w:spacing w:val="-1"/>
          <w:sz w:val="32"/>
          <w:szCs w:val="32"/>
        </w:rPr>
        <w:t>低于90%，新生儿遗传代谢性疾病筛查率达到98%及</w:t>
      </w:r>
      <w:r>
        <w:rPr>
          <w:rFonts w:ascii="Times New Roman" w:eastAsia="仿宋_GB2312" w:cs="Times New Roman" w:hAnsi="Times New Roman"/>
          <w:sz w:val="32"/>
          <w:szCs w:val="32"/>
        </w:rPr>
        <w:t>以上。强化</w:t>
      </w:r>
      <w:r>
        <w:rPr>
          <w:rFonts w:ascii="Times New Roman" w:eastAsia="仿宋_GB2312" w:cs="Times New Roman" w:hAnsi="Times New Roman"/>
          <w:spacing w:val="2"/>
          <w:sz w:val="32"/>
          <w:szCs w:val="32"/>
        </w:rPr>
        <w:t>先天性心脏病</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听力障碍</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苯丙酮尿症等重点疾</w:t>
      </w:r>
      <w:r>
        <w:rPr>
          <w:rFonts w:ascii="Times New Roman" w:eastAsia="仿宋_GB2312" w:cs="Times New Roman" w:hAnsi="Times New Roman"/>
          <w:spacing w:val="1"/>
          <w:sz w:val="32"/>
          <w:szCs w:val="32"/>
        </w:rPr>
        <w:t>病防治，继续实</w:t>
      </w:r>
      <w:r>
        <w:rPr>
          <w:rFonts w:ascii="Times New Roman" w:eastAsia="仿宋_GB2312" w:cs="Times New Roman" w:hAnsi="Times New Roman"/>
          <w:spacing w:val="-1"/>
          <w:sz w:val="32"/>
          <w:szCs w:val="32"/>
        </w:rPr>
        <w:t>施</w:t>
      </w:r>
      <w:r>
        <w:rPr>
          <w:rFonts w:ascii="Times New Roman" w:eastAsia="仿宋_GB2312" w:cs="Times New Roman" w:hAnsi="Times New Roman"/>
          <w:sz w:val="32"/>
          <w:szCs w:val="32"/>
        </w:rPr>
        <w:t>出生缺陷干预救助项目，提高出生人口素质。</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促进儿童和学生</w:t>
      </w:r>
      <w:r>
        <w:rPr>
          <w:rFonts w:ascii="Times New Roman" w:eastAsia="仿宋_GB2312" w:cs="Times New Roman" w:hAnsi="Times New Roman"/>
          <w:spacing w:val="13"/>
          <w:sz w:val="32"/>
          <w:szCs w:val="32"/>
        </w:rPr>
        <w:t>健康</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实施健康儿童行动提升计划</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w:t>
      </w:r>
      <w:r>
        <w:rPr>
          <w:rFonts w:ascii="Times New Roman" w:eastAsia="仿宋_GB2312" w:cs="Times New Roman" w:hAnsi="Times New Roman"/>
          <w:spacing w:val="14"/>
          <w:sz w:val="32"/>
          <w:szCs w:val="32"/>
        </w:rPr>
        <w:t>儿童保</w:t>
      </w:r>
      <w:r>
        <w:rPr>
          <w:rFonts w:ascii="Times New Roman" w:eastAsia="仿宋_GB2312" w:cs="Times New Roman" w:hAnsi="Times New Roman"/>
          <w:spacing w:val="13"/>
          <w:sz w:val="32"/>
          <w:szCs w:val="32"/>
        </w:rPr>
        <w:t>健和医疗服务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做好儿童健康管理和指导</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实施母乳喂</w:t>
      </w:r>
      <w:r>
        <w:rPr>
          <w:rFonts w:ascii="Times New Roman" w:eastAsia="仿宋_GB2312" w:cs="Times New Roman" w:hAnsi="Times New Roman"/>
          <w:spacing w:val="14"/>
          <w:sz w:val="32"/>
          <w:szCs w:val="32"/>
        </w:rPr>
        <w:t>养促进行动</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加强婴幼</w:t>
      </w:r>
      <w:r>
        <w:rPr>
          <w:rFonts w:ascii="Times New Roman" w:eastAsia="仿宋_GB2312" w:cs="Times New Roman" w:hAnsi="Times New Roman"/>
          <w:spacing w:val="13"/>
          <w:sz w:val="32"/>
          <w:szCs w:val="32"/>
        </w:rPr>
        <w:t>儿辅食添加指导</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降低儿童贫血患病率</w:t>
      </w:r>
      <w:r>
        <w:rPr>
          <w:rFonts w:ascii="Times New Roman" w:eastAsia="仿宋_GB2312" w:cs="Times New Roman" w:hAnsi="Times New Roman"/>
          <w:spacing w:val="14"/>
          <w:sz w:val="32"/>
          <w:szCs w:val="32"/>
        </w:rPr>
        <w:t>和生长</w:t>
      </w:r>
      <w:r>
        <w:rPr>
          <w:rFonts w:ascii="Times New Roman" w:eastAsia="仿宋_GB2312" w:cs="Times New Roman" w:hAnsi="Times New Roman"/>
          <w:spacing w:val="13"/>
          <w:sz w:val="32"/>
          <w:szCs w:val="32"/>
        </w:rPr>
        <w:t>迟缓率</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实施学龄前儿童营养改善计划</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推动服务进农村</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进社区</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进家庭</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促进儿童早期发展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加强儿童青少年</w:t>
      </w:r>
      <w:r>
        <w:rPr>
          <w:rFonts w:ascii="Times New Roman" w:eastAsia="仿宋_GB2312" w:cs="Times New Roman" w:hAnsi="Times New Roman"/>
          <w:spacing w:val="12"/>
          <w:sz w:val="32"/>
          <w:szCs w:val="32"/>
        </w:rPr>
        <w:t>贫</w:t>
      </w:r>
      <w:r>
        <w:rPr>
          <w:rFonts w:ascii="Times New Roman" w:eastAsia="仿宋_GB2312" w:cs="Times New Roman" w:hAnsi="Times New Roman"/>
          <w:spacing w:val="13"/>
          <w:sz w:val="32"/>
          <w:szCs w:val="32"/>
        </w:rPr>
        <w:t>血</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肥胖</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视力不良</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龋齿</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心理行为发育异常</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听力障碍等</w:t>
      </w:r>
      <w:r>
        <w:rPr>
          <w:rFonts w:ascii="Times New Roman" w:eastAsia="仿宋_GB2312" w:cs="Times New Roman" w:hAnsi="Times New Roman"/>
          <w:spacing w:val="13"/>
          <w:sz w:val="32"/>
          <w:szCs w:val="32"/>
        </w:rPr>
        <w:t>重大健康风险因素和疾病筛查、诊断和干预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以儿</w:t>
      </w:r>
      <w:r>
        <w:rPr>
          <w:rFonts w:ascii="Times New Roman" w:eastAsia="仿宋_GB2312" w:cs="Times New Roman" w:hAnsi="Times New Roman"/>
          <w:spacing w:val="12"/>
          <w:sz w:val="32"/>
          <w:szCs w:val="32"/>
        </w:rPr>
        <w:t>童青少年近</w:t>
      </w:r>
      <w:r>
        <w:rPr>
          <w:rFonts w:ascii="Times New Roman" w:eastAsia="仿宋_GB2312" w:cs="Times New Roman" w:hAnsi="Times New Roman"/>
          <w:spacing w:val="7"/>
          <w:sz w:val="32"/>
          <w:szCs w:val="32"/>
        </w:rPr>
        <w:t>视防控为突破口</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指导学校和家长对学生实施近视</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肥胖</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心</w:t>
      </w:r>
      <w:r>
        <w:rPr>
          <w:rFonts w:ascii="Times New Roman" w:eastAsia="仿宋_GB2312" w:cs="Times New Roman" w:hAnsi="Times New Roman"/>
          <w:spacing w:val="13"/>
          <w:sz w:val="32"/>
          <w:szCs w:val="32"/>
        </w:rPr>
        <w:t>理健康、脊柱侧弯等防控综合干预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加强儿童心理</w:t>
      </w:r>
      <w:r>
        <w:rPr>
          <w:rFonts w:ascii="Times New Roman" w:eastAsia="仿宋_GB2312" w:cs="Times New Roman" w:hAnsi="Times New Roman"/>
          <w:spacing w:val="12"/>
          <w:sz w:val="32"/>
          <w:szCs w:val="32"/>
        </w:rPr>
        <w:t>健康教育和服务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强化儿童孤</w:t>
      </w:r>
      <w:r>
        <w:rPr>
          <w:rFonts w:ascii="Times New Roman" w:eastAsia="仿宋_GB2312" w:cs="Times New Roman" w:hAnsi="Times New Roman"/>
          <w:spacing w:val="11"/>
          <w:sz w:val="32"/>
          <w:szCs w:val="32"/>
        </w:rPr>
        <w:t>独症筛查和干预</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44"/>
        <w:textAlignment w:val="baseline"/>
        <w:rPr>
          <w:rFonts w:ascii="Times New Roman" w:eastAsia="仿宋_GB2312" w:cs="Times New Roman" w:hAnsi="Times New Roman"/>
          <w:spacing w:val="-4"/>
          <w:sz w:val="32"/>
          <w:szCs w:val="32"/>
        </w:rPr>
      </w:pPr>
      <w:r>
        <w:rPr>
          <w:rFonts w:ascii="Times New Roman" w:eastAsia="仿宋_GB2312" w:cs="Times New Roman" w:hAnsi="Times New Roman"/>
          <w:spacing w:val="1"/>
          <w:sz w:val="32"/>
          <w:szCs w:val="32"/>
        </w:rPr>
        <w:t>强化</w:t>
      </w:r>
      <w:r>
        <w:rPr>
          <w:rFonts w:ascii="Times New Roman" w:eastAsia="仿宋_GB2312" w:cs="Times New Roman" w:hAnsi="Times New Roman"/>
          <w:sz w:val="32"/>
          <w:szCs w:val="32"/>
        </w:rPr>
        <w:t>妇女健康服务。深入开展妇女保健特色专科建设，围绕</w:t>
      </w:r>
      <w:r>
        <w:rPr>
          <w:rFonts w:ascii="Times New Roman" w:eastAsia="仿宋_GB2312" w:cs="Times New Roman" w:hAnsi="Times New Roman"/>
          <w:spacing w:val="2"/>
          <w:sz w:val="32"/>
          <w:szCs w:val="32"/>
        </w:rPr>
        <w:t>生育</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节育</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不育等问题为群众提供科学</w:t>
      </w:r>
      <w:r>
        <w:rPr>
          <w:rFonts w:ascii="Times New Roman" w:eastAsia="仿宋_GB2312" w:cs="Times New Roman" w:hAnsi="Times New Roman"/>
          <w:spacing w:val="1"/>
          <w:sz w:val="32"/>
          <w:szCs w:val="32"/>
        </w:rPr>
        <w:t>备孕</w:t>
      </w:r>
      <w:r>
        <w:rPr>
          <w:rFonts w:ascii="Times New Roman" w:eastAsia="仿宋_GB2312" w:cs="Times New Roman" w:hAnsi="Times New Roman"/>
          <w:spacing w:val="3"/>
          <w:sz w:val="32"/>
          <w:szCs w:val="32"/>
        </w:rPr>
        <w:t>、</w:t>
      </w:r>
      <w:r>
        <w:rPr>
          <w:rFonts w:ascii="Times New Roman" w:eastAsia="仿宋_GB2312" w:cs="Times New Roman" w:hAnsi="Times New Roman"/>
          <w:spacing w:val="1"/>
          <w:sz w:val="32"/>
          <w:szCs w:val="32"/>
        </w:rPr>
        <w:t>避孕节育和不孕</w:t>
      </w:r>
      <w:r>
        <w:rPr>
          <w:rFonts w:ascii="Times New Roman" w:eastAsia="仿宋_GB2312" w:cs="Times New Roman" w:hAnsi="Times New Roman"/>
          <w:spacing w:val="2"/>
          <w:sz w:val="32"/>
          <w:szCs w:val="32"/>
        </w:rPr>
        <w:t>不育诊治等生殖保健服务，探索开展青春期保</w:t>
      </w:r>
      <w:r>
        <w:rPr>
          <w:rFonts w:ascii="Times New Roman" w:eastAsia="仿宋_GB2312" w:cs="Times New Roman" w:hAnsi="Times New Roman"/>
          <w:spacing w:val="1"/>
          <w:sz w:val="32"/>
          <w:szCs w:val="32"/>
        </w:rPr>
        <w:t>健</w:t>
      </w:r>
      <w:r>
        <w:rPr>
          <w:rFonts w:ascii="Times New Roman" w:eastAsia="仿宋_GB2312" w:cs="Times New Roman" w:hAnsi="Times New Roman"/>
          <w:spacing w:val="3"/>
          <w:sz w:val="32"/>
          <w:szCs w:val="32"/>
        </w:rPr>
        <w:t>、</w:t>
      </w:r>
      <w:r>
        <w:rPr>
          <w:rFonts w:ascii="Times New Roman" w:eastAsia="仿宋_GB2312" w:cs="Times New Roman" w:hAnsi="Times New Roman"/>
          <w:spacing w:val="1"/>
          <w:sz w:val="32"/>
          <w:szCs w:val="32"/>
        </w:rPr>
        <w:t>更年期保健专</w:t>
      </w:r>
      <w:r>
        <w:rPr>
          <w:rFonts w:ascii="Times New Roman" w:eastAsia="仿宋_GB2312" w:cs="Times New Roman" w:hAnsi="Times New Roman"/>
          <w:spacing w:val="2"/>
          <w:sz w:val="32"/>
          <w:szCs w:val="32"/>
        </w:rPr>
        <w:t>科服务。加强青春期及育龄期科普宣教和健康</w:t>
      </w:r>
      <w:r>
        <w:rPr>
          <w:rFonts w:ascii="Times New Roman" w:eastAsia="仿宋_GB2312" w:cs="Times New Roman" w:hAnsi="Times New Roman"/>
          <w:spacing w:val="1"/>
          <w:sz w:val="32"/>
          <w:szCs w:val="32"/>
        </w:rPr>
        <w:t>促进，开展避孕节</w:t>
      </w:r>
      <w:r>
        <w:rPr>
          <w:rFonts w:ascii="Times New Roman" w:eastAsia="仿宋_GB2312" w:cs="Times New Roman" w:hAnsi="Times New Roman"/>
          <w:spacing w:val="2"/>
          <w:sz w:val="32"/>
          <w:szCs w:val="32"/>
        </w:rPr>
        <w:t>育、人工流产后关爱、保护生育力等生殖健康</w:t>
      </w:r>
      <w:r>
        <w:rPr>
          <w:rFonts w:ascii="Times New Roman" w:eastAsia="仿宋_GB2312" w:cs="Times New Roman" w:hAnsi="Times New Roman"/>
          <w:spacing w:val="1"/>
          <w:sz w:val="32"/>
          <w:szCs w:val="32"/>
        </w:rPr>
        <w:t>促进活动。加强妇</w:t>
      </w:r>
      <w:r>
        <w:rPr>
          <w:rFonts w:ascii="Times New Roman" w:eastAsia="仿宋_GB2312" w:cs="Times New Roman" w:hAnsi="Times New Roman"/>
          <w:spacing w:val="-9"/>
          <w:sz w:val="32"/>
          <w:szCs w:val="32"/>
        </w:rPr>
        <w:t>女重点疾病防治</w:t>
      </w:r>
      <w:r>
        <w:rPr>
          <w:rFonts w:ascii="Times New Roman" w:eastAsia="仿宋_GB2312" w:cs="Times New Roman" w:hAnsi="Times New Roman"/>
          <w:spacing w:val="-5"/>
          <w:sz w:val="32"/>
          <w:szCs w:val="32"/>
        </w:rPr>
        <w:t>，</w:t>
      </w:r>
      <w:r>
        <w:rPr>
          <w:rFonts w:ascii="Times New Roman" w:eastAsia="仿宋_GB2312" w:cs="Times New Roman" w:hAnsi="Times New Roman"/>
          <w:spacing w:val="-9"/>
          <w:sz w:val="32"/>
          <w:szCs w:val="32"/>
        </w:rPr>
        <w:t>扩大农村适龄妇</w:t>
      </w:r>
      <w:r>
        <w:rPr>
          <w:rFonts w:ascii="Times New Roman" w:eastAsia="仿宋_GB2312" w:cs="Times New Roman" w:hAnsi="Times New Roman"/>
          <w:spacing w:val="-8"/>
          <w:sz w:val="32"/>
          <w:szCs w:val="32"/>
        </w:rPr>
        <w:t>女“两癌”筛查覆盖面</w:t>
      </w:r>
      <w:r>
        <w:rPr>
          <w:rFonts w:ascii="Times New Roman" w:eastAsia="仿宋_GB2312" w:cs="Times New Roman" w:hAnsi="Times New Roman"/>
          <w:spacing w:val="-4"/>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24"/>
        <w:textAlignment w:val="baseline"/>
        <w:rPr>
          <w:rFonts w:ascii="Times New Roman" w:eastAsia="仿宋_GB2312" w:cs="Times New Roman" w:hAnsi="Times New Roman"/>
          <w:spacing w:val="-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39" w:name="_bookmark78"/>
      <w:bookmarkStart w:id="40" w:name="_Toc106151817"/>
      <w:bookmarkEnd w:id="39"/>
      <w:r>
        <w:rPr>
          <w:rFonts w:ascii="Times New Roman" w:eastAsia="黑体" w:cs="Times New Roman" w:hAnsi="Times New Roman"/>
          <w:spacing w:val="12"/>
          <w:sz w:val="32"/>
          <w:szCs w:val="32"/>
        </w:rPr>
        <w:t>第三节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提高老年健康服务能力</w:t>
      </w:r>
      <w:bookmarkEnd w:id="40"/>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pacing w:val="1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健</w:t>
      </w:r>
      <w:r>
        <w:rPr>
          <w:rFonts w:ascii="Times New Roman" w:eastAsia="仿宋_GB2312" w:cs="Times New Roman" w:hAnsi="Times New Roman"/>
          <w:spacing w:val="13"/>
          <w:sz w:val="32"/>
          <w:szCs w:val="32"/>
        </w:rPr>
        <w:t>全老年健康服务体系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以设置老年医学科的综合性医院</w:t>
      </w:r>
      <w:r>
        <w:rPr>
          <w:rFonts w:ascii="Times New Roman" w:eastAsia="仿宋_GB2312" w:cs="Times New Roman" w:hAnsi="Times New Roman"/>
          <w:spacing w:val="5"/>
          <w:sz w:val="32"/>
          <w:szCs w:val="32"/>
        </w:rPr>
        <w:t>为主体</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以疾病预防控制机构、康</w:t>
      </w:r>
      <w:r>
        <w:rPr>
          <w:rFonts w:ascii="Times New Roman" w:eastAsia="仿宋_GB2312" w:cs="Times New Roman" w:hAnsi="Times New Roman"/>
          <w:spacing w:val="4"/>
          <w:sz w:val="32"/>
          <w:szCs w:val="32"/>
        </w:rPr>
        <w:t>复医院</w:t>
      </w:r>
      <w:r>
        <w:rPr>
          <w:rFonts w:ascii="Times New Roman" w:eastAsia="仿宋_GB2312" w:cs="Times New Roman" w:hAnsi="Times New Roman"/>
          <w:spacing w:val="5"/>
          <w:sz w:val="32"/>
          <w:szCs w:val="32"/>
        </w:rPr>
        <w:t>、</w:t>
      </w:r>
      <w:r>
        <w:rPr>
          <w:rFonts w:ascii="Times New Roman" w:eastAsia="仿宋_GB2312" w:cs="Times New Roman" w:hAnsi="Times New Roman"/>
          <w:spacing w:val="4"/>
          <w:sz w:val="32"/>
          <w:szCs w:val="32"/>
        </w:rPr>
        <w:t>基层医疗卫生机构</w:t>
      </w:r>
      <w:r>
        <w:rPr>
          <w:rFonts w:ascii="Times New Roman" w:eastAsia="仿宋_GB2312" w:cs="Times New Roman" w:hAnsi="Times New Roman"/>
          <w:spacing w:val="5"/>
          <w:sz w:val="32"/>
          <w:szCs w:val="32"/>
        </w:rPr>
        <w:t>、</w:t>
      </w:r>
      <w:r>
        <w:rPr>
          <w:rFonts w:ascii="Times New Roman" w:eastAsia="仿宋_GB2312" w:cs="Times New Roman" w:hAnsi="Times New Roman"/>
          <w:spacing w:val="13"/>
          <w:sz w:val="32"/>
          <w:szCs w:val="32"/>
        </w:rPr>
        <w:t>护理院</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中心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站</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安宁疗护机构等为基础</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为老年人提供</w:t>
      </w:r>
      <w:r>
        <w:rPr>
          <w:rFonts w:ascii="Times New Roman" w:eastAsia="仿宋_GB2312" w:cs="Times New Roman" w:hAnsi="Times New Roman"/>
          <w:spacing w:val="13"/>
          <w:sz w:val="32"/>
          <w:szCs w:val="32"/>
        </w:rPr>
        <w:t>健康教育</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预防保健</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疾病诊治</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康复护理</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长期照护</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安宁</w:t>
      </w:r>
      <w:r>
        <w:rPr>
          <w:rFonts w:ascii="Times New Roman" w:eastAsia="仿宋_GB2312" w:cs="Times New Roman" w:hAnsi="Times New Roman"/>
          <w:spacing w:val="14"/>
          <w:sz w:val="32"/>
          <w:szCs w:val="32"/>
        </w:rPr>
        <w:t>疗护等综合连续服</w:t>
      </w:r>
      <w:r>
        <w:rPr>
          <w:rFonts w:ascii="Times New Roman" w:eastAsia="仿宋_GB2312" w:cs="Times New Roman" w:hAnsi="Times New Roman"/>
          <w:spacing w:val="13"/>
          <w:sz w:val="32"/>
          <w:szCs w:val="32"/>
        </w:rPr>
        <w:t>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优化老年医疗资源布局</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加强综合性医</w:t>
      </w:r>
      <w:r>
        <w:rPr>
          <w:rFonts w:ascii="Times New Roman" w:eastAsia="仿宋_GB2312" w:cs="Times New Roman" w:hAnsi="Times New Roman"/>
          <w:spacing w:val="14"/>
          <w:sz w:val="32"/>
          <w:szCs w:val="32"/>
        </w:rPr>
        <w:t>院和中医医院老</w:t>
      </w:r>
      <w:r>
        <w:rPr>
          <w:rFonts w:ascii="Times New Roman" w:eastAsia="仿宋_GB2312" w:cs="Times New Roman" w:hAnsi="Times New Roman"/>
          <w:spacing w:val="13"/>
          <w:sz w:val="32"/>
          <w:szCs w:val="32"/>
        </w:rPr>
        <w:t>年医学科建设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提高基层医疗卫生机构康复</w:t>
      </w:r>
      <w:r>
        <w:rPr>
          <w:rFonts w:ascii="Times New Roman" w:eastAsia="仿宋_GB2312" w:cs="Times New Roman" w:hAnsi="Times New Roman"/>
          <w:spacing w:val="14"/>
          <w:sz w:val="32"/>
          <w:szCs w:val="32"/>
        </w:rPr>
        <w:t>、护理床</w:t>
      </w:r>
      <w:r>
        <w:rPr>
          <w:rFonts w:ascii="Times New Roman" w:eastAsia="仿宋_GB2312" w:cs="Times New Roman" w:hAnsi="Times New Roman"/>
          <w:spacing w:val="13"/>
          <w:sz w:val="32"/>
          <w:szCs w:val="32"/>
        </w:rPr>
        <w:t>位占比</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加强老</w:t>
      </w:r>
      <w:r>
        <w:rPr>
          <w:rFonts w:ascii="Times New Roman" w:eastAsia="仿宋_GB2312" w:cs="Times New Roman" w:hAnsi="Times New Roman"/>
          <w:spacing w:val="13"/>
          <w:sz w:val="32"/>
          <w:szCs w:val="32"/>
        </w:rPr>
        <w:t>年预防保健</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突出预防为先</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常态开展老年健康宣</w:t>
      </w:r>
      <w:r>
        <w:rPr>
          <w:rFonts w:ascii="Times New Roman" w:eastAsia="仿宋_GB2312" w:cs="Times New Roman" w:hAnsi="Times New Roman"/>
          <w:spacing w:val="6"/>
          <w:sz w:val="32"/>
          <w:szCs w:val="32"/>
        </w:rPr>
        <w:t>传</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强化</w:t>
      </w:r>
      <w:r>
        <w:rPr>
          <w:rFonts w:ascii="Times New Roman" w:eastAsia="仿宋_GB2312" w:cs="Times New Roman" w:hAnsi="Times New Roman"/>
          <w:spacing w:val="5"/>
          <w:sz w:val="32"/>
          <w:szCs w:val="32"/>
        </w:rPr>
        <w:t>个人健康责任落实</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建立健全老年健康危险因素干预</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疾病早发现早诊断早治疗、失能预防三级预防体系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强化老</w:t>
      </w:r>
      <w:r>
        <w:rPr>
          <w:rFonts w:ascii="Times New Roman" w:eastAsia="仿宋_GB2312" w:cs="Times New Roman" w:hAnsi="Times New Roman"/>
          <w:spacing w:val="12"/>
          <w:sz w:val="32"/>
          <w:szCs w:val="32"/>
        </w:rPr>
        <w:t>年</w:t>
      </w:r>
      <w:r>
        <w:rPr>
          <w:rFonts w:ascii="Times New Roman" w:eastAsia="仿宋_GB2312" w:cs="Times New Roman" w:hAnsi="Times New Roman"/>
          <w:spacing w:val="14"/>
          <w:sz w:val="32"/>
          <w:szCs w:val="32"/>
        </w:rPr>
        <w:t>人健康管</w:t>
      </w:r>
      <w:r>
        <w:rPr>
          <w:rFonts w:ascii="Times New Roman" w:eastAsia="仿宋_GB2312" w:cs="Times New Roman" w:hAnsi="Times New Roman"/>
          <w:spacing w:val="13"/>
          <w:sz w:val="32"/>
          <w:szCs w:val="32"/>
        </w:rPr>
        <w:t>理</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加强老年人群重点慢性病的早期筛查</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早期干预</w:t>
      </w:r>
      <w:r>
        <w:rPr>
          <w:rFonts w:ascii="Times New Roman" w:eastAsia="仿宋_GB2312" w:cs="Times New Roman" w:hAnsi="Times New Roman"/>
          <w:spacing w:val="14"/>
          <w:sz w:val="32"/>
          <w:szCs w:val="32"/>
        </w:rPr>
        <w:t>及分类管理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重</w:t>
      </w:r>
      <w:r>
        <w:rPr>
          <w:rFonts w:ascii="Times New Roman" w:eastAsia="仿宋_GB2312" w:cs="Times New Roman" w:hAnsi="Times New Roman"/>
          <w:spacing w:val="13"/>
          <w:sz w:val="32"/>
          <w:szCs w:val="32"/>
        </w:rPr>
        <w:t>视老年人心理健康</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开展心理健康状况评估和随访管理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开展预</w:t>
      </w:r>
      <w:r>
        <w:rPr>
          <w:rFonts w:ascii="Times New Roman" w:eastAsia="仿宋_GB2312" w:cs="Times New Roman" w:hAnsi="Times New Roman"/>
          <w:spacing w:val="12"/>
          <w:sz w:val="32"/>
          <w:szCs w:val="32"/>
        </w:rPr>
        <w:t>防老年人跌倒等宣传指导</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组织老年人进行</w:t>
      </w:r>
      <w:r>
        <w:rPr>
          <w:rFonts w:ascii="Times New Roman" w:eastAsia="仿宋_GB2312" w:cs="Times New Roman" w:hAnsi="Times New Roman"/>
          <w:spacing w:val="7"/>
          <w:sz w:val="32"/>
          <w:szCs w:val="32"/>
        </w:rPr>
        <w:t>自救互救卫生应急技能训练</w:t>
      </w:r>
      <w:r>
        <w:rPr>
          <w:rFonts w:ascii="Times New Roman" w:eastAsia="仿宋_GB2312" w:cs="Times New Roman" w:hAnsi="Times New Roman"/>
          <w:spacing w:val="1"/>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加强疾病诊治和康复服务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重视老年人综合评</w:t>
      </w:r>
      <w:r>
        <w:rPr>
          <w:rFonts w:ascii="Times New Roman" w:eastAsia="仿宋_GB2312" w:cs="Times New Roman" w:hAnsi="Times New Roman"/>
          <w:spacing w:val="12"/>
          <w:sz w:val="32"/>
          <w:szCs w:val="32"/>
        </w:rPr>
        <w:t>估和老年综</w:t>
      </w:r>
      <w:r>
        <w:rPr>
          <w:rFonts w:ascii="Times New Roman" w:eastAsia="仿宋_GB2312" w:cs="Times New Roman" w:hAnsi="Times New Roman"/>
          <w:spacing w:val="14"/>
          <w:sz w:val="32"/>
          <w:szCs w:val="32"/>
        </w:rPr>
        <w:t>合症诊治</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推动老</w:t>
      </w:r>
      <w:r>
        <w:rPr>
          <w:rFonts w:ascii="Times New Roman" w:eastAsia="仿宋_GB2312" w:cs="Times New Roman" w:hAnsi="Times New Roman"/>
          <w:spacing w:val="13"/>
          <w:sz w:val="32"/>
          <w:szCs w:val="32"/>
        </w:rPr>
        <w:t>年医疗服务从以疾病为中心的单病种模式向</w:t>
      </w:r>
      <w:r>
        <w:rPr>
          <w:rFonts w:ascii="Times New Roman" w:eastAsia="仿宋_GB2312" w:cs="Times New Roman" w:hAnsi="Times New Roman"/>
          <w:spacing w:val="14"/>
          <w:sz w:val="32"/>
          <w:szCs w:val="32"/>
        </w:rPr>
        <w:t>以</w:t>
      </w:r>
      <w:r>
        <w:rPr>
          <w:rFonts w:ascii="Times New Roman" w:eastAsia="仿宋_GB2312" w:cs="Times New Roman" w:hAnsi="Times New Roman"/>
          <w:spacing w:val="13"/>
          <w:sz w:val="32"/>
          <w:szCs w:val="32"/>
        </w:rPr>
        <w:t>患者为中心的多病共治模式转变</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充分发挥康复医疗在老年</w:t>
      </w:r>
      <w:r>
        <w:rPr>
          <w:rFonts w:ascii="Times New Roman" w:eastAsia="仿宋_GB2312" w:cs="Times New Roman" w:hAnsi="Times New Roman"/>
          <w:spacing w:val="14"/>
          <w:sz w:val="32"/>
          <w:szCs w:val="32"/>
        </w:rPr>
        <w:t>医</w:t>
      </w:r>
      <w:r>
        <w:rPr>
          <w:rFonts w:ascii="Times New Roman" w:eastAsia="仿宋_GB2312" w:cs="Times New Roman" w:hAnsi="Times New Roman"/>
          <w:spacing w:val="13"/>
          <w:sz w:val="32"/>
          <w:szCs w:val="32"/>
        </w:rPr>
        <w:t>疗服务中的作用</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为老年患者提供早期</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系统</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专业</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连续</w:t>
      </w:r>
      <w:r>
        <w:rPr>
          <w:rFonts w:ascii="Times New Roman" w:eastAsia="仿宋_GB2312" w:cs="Times New Roman" w:hAnsi="Times New Roman"/>
          <w:spacing w:val="14"/>
          <w:sz w:val="32"/>
          <w:szCs w:val="32"/>
        </w:rPr>
        <w:t>的康复医疗服务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大力发展老年护理服务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建立完善以居家为基础</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社区为依托</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机构为支撑的老年护理服务网络</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开</w:t>
      </w:r>
      <w:r>
        <w:rPr>
          <w:rFonts w:ascii="Times New Roman" w:eastAsia="仿宋_GB2312" w:cs="Times New Roman" w:hAnsi="Times New Roman"/>
          <w:spacing w:val="12"/>
          <w:sz w:val="32"/>
          <w:szCs w:val="32"/>
        </w:rPr>
        <w:t>展中医特色老年人康复、</w:t>
      </w:r>
      <w:r>
        <w:rPr>
          <w:rFonts w:ascii="Times New Roman" w:eastAsia="仿宋_GB2312" w:cs="Times New Roman" w:hAnsi="Times New Roman"/>
          <w:spacing w:val="11"/>
          <w:sz w:val="32"/>
          <w:szCs w:val="32"/>
        </w:rPr>
        <w:t>护理服务</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加强长期照护和安宁疗护服务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依托基层医疗</w:t>
      </w:r>
      <w:r>
        <w:rPr>
          <w:rFonts w:ascii="Times New Roman" w:eastAsia="仿宋_GB2312" w:cs="Times New Roman" w:hAnsi="Times New Roman"/>
          <w:spacing w:val="12"/>
          <w:sz w:val="32"/>
          <w:szCs w:val="32"/>
        </w:rPr>
        <w:t>卫生机构以</w:t>
      </w:r>
      <w:r>
        <w:rPr>
          <w:rFonts w:ascii="Times New Roman" w:eastAsia="仿宋_GB2312" w:cs="Times New Roman" w:hAnsi="Times New Roman"/>
          <w:spacing w:val="20"/>
          <w:sz w:val="32"/>
          <w:szCs w:val="32"/>
        </w:rPr>
        <w:t>及</w:t>
      </w:r>
      <w:r>
        <w:rPr>
          <w:rFonts w:ascii="Times New Roman" w:eastAsia="仿宋_GB2312" w:cs="Times New Roman" w:hAnsi="Times New Roman"/>
          <w:spacing w:val="19"/>
          <w:sz w:val="32"/>
          <w:szCs w:val="32"/>
        </w:rPr>
        <w:t>具备提供长期照护服务能力的社区日间照料中心等养老机</w:t>
      </w:r>
      <w:r>
        <w:rPr>
          <w:rFonts w:ascii="Times New Roman" w:eastAsia="仿宋_GB2312" w:cs="Times New Roman" w:hAnsi="Times New Roman"/>
          <w:spacing w:val="14"/>
          <w:sz w:val="32"/>
          <w:szCs w:val="32"/>
        </w:rPr>
        <w:t>构</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为</w:t>
      </w:r>
      <w:r>
        <w:rPr>
          <w:rFonts w:ascii="Times New Roman" w:eastAsia="仿宋_GB2312" w:cs="Times New Roman" w:hAnsi="Times New Roman"/>
          <w:spacing w:val="13"/>
          <w:sz w:val="32"/>
          <w:szCs w:val="32"/>
        </w:rPr>
        <w:t>失能老年人提供长期照护服务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鼓励医疗卫生机构开展安宁疗护服务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开设安宁疗护病区或床位</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w:t>
      </w:r>
      <w:r>
        <w:rPr>
          <w:rFonts w:ascii="Times New Roman" w:eastAsia="仿宋_GB2312" w:cs="Times New Roman" w:hAnsi="Times New Roman"/>
          <w:spacing w:val="12"/>
          <w:sz w:val="32"/>
          <w:szCs w:val="32"/>
        </w:rPr>
        <w:t>立完善安宁疗护</w:t>
      </w:r>
      <w:r>
        <w:rPr>
          <w:rFonts w:ascii="Times New Roman" w:eastAsia="仿宋_GB2312" w:cs="Times New Roman" w:hAnsi="Times New Roman"/>
          <w:spacing w:val="5"/>
          <w:sz w:val="32"/>
          <w:szCs w:val="32"/>
        </w:rPr>
        <w:t>多学科服务模式</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为疾病终末期患者</w:t>
      </w:r>
      <w:r>
        <w:rPr>
          <w:rFonts w:ascii="Times New Roman" w:eastAsia="仿宋_GB2312" w:cs="Times New Roman" w:hAnsi="Times New Roman"/>
          <w:spacing w:val="4"/>
          <w:sz w:val="32"/>
          <w:szCs w:val="32"/>
        </w:rPr>
        <w:t>提供疼痛及其他症状控制</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舒适照护等服务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对患者及家属</w:t>
      </w:r>
      <w:r>
        <w:rPr>
          <w:rFonts w:ascii="Times New Roman" w:eastAsia="仿宋_GB2312" w:cs="Times New Roman" w:hAnsi="Times New Roman"/>
          <w:spacing w:val="10"/>
          <w:sz w:val="32"/>
          <w:szCs w:val="32"/>
        </w:rPr>
        <w:t>提供心理支持和人文关怀</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推进医养融合发展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推动建设一批医养结合机</w:t>
      </w:r>
      <w:r>
        <w:rPr>
          <w:rFonts w:ascii="Times New Roman" w:eastAsia="仿宋_GB2312" w:cs="Times New Roman" w:hAnsi="Times New Roman"/>
          <w:spacing w:val="12"/>
          <w:sz w:val="32"/>
          <w:szCs w:val="32"/>
        </w:rPr>
        <w:t>构和社区医</w:t>
      </w:r>
      <w:r>
        <w:rPr>
          <w:rFonts w:ascii="Times New Roman" w:eastAsia="仿宋_GB2312" w:cs="Times New Roman" w:hAnsi="Times New Roman"/>
          <w:spacing w:val="14"/>
          <w:sz w:val="32"/>
          <w:szCs w:val="32"/>
        </w:rPr>
        <w:t>养结合服务</w:t>
      </w:r>
      <w:r>
        <w:rPr>
          <w:rFonts w:ascii="Times New Roman" w:eastAsia="仿宋_GB2312" w:cs="Times New Roman" w:hAnsi="Times New Roman"/>
          <w:spacing w:val="13"/>
          <w:sz w:val="32"/>
          <w:szCs w:val="32"/>
        </w:rPr>
        <w:t>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引导各县</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区</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利用闲置的社会资源改造建</w:t>
      </w:r>
      <w:r>
        <w:rPr>
          <w:rFonts w:ascii="Times New Roman" w:eastAsia="仿宋_GB2312" w:cs="Times New Roman" w:hAnsi="Times New Roman"/>
          <w:spacing w:val="6"/>
          <w:sz w:val="32"/>
          <w:szCs w:val="32"/>
        </w:rPr>
        <w:t>设一批医</w:t>
      </w:r>
      <w:r>
        <w:rPr>
          <w:rFonts w:ascii="Times New Roman" w:eastAsia="仿宋_GB2312" w:cs="Times New Roman" w:hAnsi="Times New Roman"/>
          <w:spacing w:val="5"/>
          <w:sz w:val="32"/>
          <w:szCs w:val="32"/>
        </w:rPr>
        <w:t>养结合机构</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支持医疗机构与养老机构通过合作共建</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对口支援</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协议托管等形式开展合作</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支持建设医疗养老联合</w:t>
      </w:r>
      <w:r>
        <w:rPr>
          <w:rFonts w:ascii="Times New Roman" w:eastAsia="仿宋_GB2312" w:cs="Times New Roman" w:hAnsi="Times New Roman"/>
          <w:spacing w:val="14"/>
          <w:sz w:val="32"/>
          <w:szCs w:val="32"/>
        </w:rPr>
        <w:t>体或联盟</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将养老机构</w:t>
      </w:r>
      <w:r>
        <w:rPr>
          <w:rFonts w:ascii="Times New Roman" w:eastAsia="仿宋_GB2312" w:cs="Times New Roman" w:hAnsi="Times New Roman"/>
          <w:spacing w:val="13"/>
          <w:sz w:val="32"/>
          <w:szCs w:val="32"/>
        </w:rPr>
        <w:t>内设符合条件的医疗机构纳入分级诊疗</w:t>
      </w:r>
      <w:bookmarkStart w:id="41" w:name="_bookmark79"/>
      <w:bookmarkEnd w:id="41"/>
      <w:r>
        <w:rPr>
          <w:rFonts w:ascii="Times New Roman" w:eastAsia="仿宋_GB2312" w:cs="Times New Roman" w:hAnsi="Times New Roman"/>
          <w:spacing w:val="-1"/>
          <w:sz w:val="32"/>
          <w:szCs w:val="32"/>
        </w:rPr>
        <w:t>体</w:t>
      </w:r>
      <w:r>
        <w:rPr>
          <w:rFonts w:ascii="Times New Roman" w:eastAsia="仿宋_GB2312" w:cs="Times New Roman" w:hAnsi="Times New Roman"/>
          <w:sz w:val="32"/>
          <w:szCs w:val="32"/>
        </w:rPr>
        <w:t>系，畅通养老机构和医疗机构间双向转介“绿色通道”。</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42" w:name="_Toc1616148582"/>
      <w:r>
        <w:rPr>
          <w:rFonts w:ascii="Times New Roman" w:eastAsia="黑体" w:cs="Times New Roman" w:hAnsi="Times New Roman"/>
          <w:spacing w:val="12"/>
          <w:sz w:val="32"/>
          <w:szCs w:val="32"/>
        </w:rPr>
        <w:t>第四节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强化职业卫生和职</w:t>
      </w:r>
      <w:r>
        <w:rPr>
          <w:rFonts w:ascii="Times New Roman" w:eastAsia="黑体" w:cs="Times New Roman" w:hAnsi="Times New Roman"/>
          <w:spacing w:val="11"/>
          <w:sz w:val="32"/>
          <w:szCs w:val="32"/>
        </w:rPr>
        <w:t>业健康</w:t>
      </w:r>
      <w:bookmarkEnd w:id="42"/>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建立覆盖市</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县</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区</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的职业病防治技术支撑体系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完善</w:t>
      </w:r>
      <w:r>
        <w:rPr>
          <w:rFonts w:ascii="Times New Roman" w:eastAsia="仿宋_GB2312" w:cs="Times New Roman" w:hAnsi="Times New Roman"/>
          <w:spacing w:val="7"/>
          <w:sz w:val="32"/>
          <w:szCs w:val="32"/>
        </w:rPr>
        <w:t>职业病防治机构、医</w:t>
      </w:r>
      <w:r>
        <w:rPr>
          <w:rFonts w:ascii="Times New Roman" w:eastAsia="仿宋_GB2312" w:cs="Times New Roman" w:hAnsi="Times New Roman"/>
          <w:spacing w:val="6"/>
          <w:sz w:val="32"/>
          <w:szCs w:val="32"/>
        </w:rPr>
        <w:t>疗机构协调发展的职业健康检查服务体系</w:t>
      </w:r>
      <w:r>
        <w:rPr>
          <w:rFonts w:ascii="Times New Roman" w:eastAsia="仿宋_GB2312" w:cs="Times New Roman" w:hAnsi="Times New Roman"/>
          <w:spacing w:val="3"/>
          <w:sz w:val="32"/>
          <w:szCs w:val="32"/>
        </w:rPr>
        <w:t>，</w:t>
      </w:r>
      <w:r>
        <w:rPr>
          <w:rFonts w:ascii="Times New Roman" w:eastAsia="仿宋_GB2312" w:cs="Times New Roman" w:hAnsi="Times New Roman"/>
          <w:spacing w:val="9"/>
          <w:sz w:val="32"/>
          <w:szCs w:val="32"/>
        </w:rPr>
        <w:t>县级行政区域至少有</w:t>
      </w:r>
      <w:r>
        <w:rPr>
          <w:rFonts w:ascii="Times New Roman" w:eastAsia="仿宋_GB2312" w:cs="Times New Roman" w:hAnsi="Times New Roman"/>
          <w:spacing w:val="6"/>
          <w:sz w:val="32"/>
          <w:szCs w:val="32"/>
        </w:rPr>
        <w:t>1</w:t>
      </w:r>
      <w:r>
        <w:rPr>
          <w:rFonts w:ascii="Times New Roman" w:eastAsia="仿宋_GB2312" w:cs="Times New Roman" w:hAnsi="Times New Roman"/>
          <w:spacing w:val="9"/>
          <w:sz w:val="32"/>
          <w:szCs w:val="32"/>
        </w:rPr>
        <w:t>家医疗卫生</w:t>
      </w:r>
      <w:r>
        <w:rPr>
          <w:rFonts w:ascii="Times New Roman" w:eastAsia="仿宋_GB2312" w:cs="Times New Roman" w:hAnsi="Times New Roman"/>
          <w:spacing w:val="8"/>
          <w:sz w:val="32"/>
          <w:szCs w:val="32"/>
        </w:rPr>
        <w:t>机构承担本辖区职业健康检</w:t>
      </w:r>
      <w:r>
        <w:rPr>
          <w:rFonts w:ascii="Times New Roman" w:eastAsia="仿宋_GB2312" w:cs="Times New Roman" w:hAnsi="Times New Roman"/>
          <w:spacing w:val="14"/>
          <w:sz w:val="32"/>
          <w:szCs w:val="32"/>
        </w:rPr>
        <w:t>查工作</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稳步推进乡镇</w:t>
      </w:r>
      <w:r>
        <w:rPr>
          <w:rFonts w:ascii="Times New Roman" w:eastAsia="仿宋_GB2312" w:cs="Times New Roman" w:hAnsi="Times New Roman"/>
          <w:spacing w:val="13"/>
          <w:sz w:val="32"/>
          <w:szCs w:val="32"/>
        </w:rPr>
        <w:t>尘肺病康复站点建设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加强职业人群健</w:t>
      </w:r>
      <w:r>
        <w:rPr>
          <w:rFonts w:ascii="Times New Roman" w:eastAsia="仿宋_GB2312" w:cs="Times New Roman" w:hAnsi="Times New Roman"/>
          <w:spacing w:val="14"/>
          <w:sz w:val="32"/>
          <w:szCs w:val="32"/>
        </w:rPr>
        <w:t>康教育</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倡导健康工作方式</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推动用人单位落实职业病防治主</w:t>
      </w:r>
      <w:r>
        <w:rPr>
          <w:rFonts w:ascii="Times New Roman" w:eastAsia="仿宋_GB2312" w:cs="Times New Roman" w:hAnsi="Times New Roman"/>
          <w:spacing w:val="14"/>
          <w:sz w:val="32"/>
          <w:szCs w:val="32"/>
        </w:rPr>
        <w:t>体责任</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开展用人单位职业健康促进试点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鼓励用人单位开展</w:t>
      </w:r>
      <w:r>
        <w:rPr>
          <w:rFonts w:ascii="Times New Roman" w:eastAsia="仿宋_GB2312" w:cs="Times New Roman" w:hAnsi="Times New Roman"/>
          <w:spacing w:val="14"/>
          <w:sz w:val="32"/>
          <w:szCs w:val="32"/>
        </w:rPr>
        <w:t>职工健康管理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加强重点职业</w:t>
      </w:r>
      <w:r>
        <w:rPr>
          <w:rFonts w:ascii="Times New Roman" w:eastAsia="仿宋_GB2312" w:cs="Times New Roman" w:hAnsi="Times New Roman"/>
          <w:spacing w:val="13"/>
          <w:sz w:val="32"/>
          <w:szCs w:val="32"/>
        </w:rPr>
        <w:t>病监测和职业健康风险评估</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强</w:t>
      </w:r>
      <w:r>
        <w:rPr>
          <w:rFonts w:ascii="Times New Roman" w:eastAsia="仿宋_GB2312" w:cs="Times New Roman" w:hAnsi="Times New Roman"/>
          <w:spacing w:val="14"/>
          <w:sz w:val="32"/>
          <w:szCs w:val="32"/>
        </w:rPr>
        <w:t>化尘肺病等职</w:t>
      </w:r>
      <w:r>
        <w:rPr>
          <w:rFonts w:ascii="Times New Roman" w:eastAsia="仿宋_GB2312" w:cs="Times New Roman" w:hAnsi="Times New Roman"/>
          <w:spacing w:val="13"/>
          <w:sz w:val="32"/>
          <w:szCs w:val="32"/>
        </w:rPr>
        <w:t>业病救治保障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提高医用辐射防护监测与危害控</w:t>
      </w:r>
      <w:r>
        <w:rPr>
          <w:rFonts w:ascii="Times New Roman" w:eastAsia="仿宋_GB2312" w:cs="Times New Roman" w:hAnsi="Times New Roman"/>
          <w:sz w:val="32"/>
          <w:szCs w:val="32"/>
        </w:rPr>
        <w:t>制水平。到2025年，接尘工龄不足5年的劳动者新发尘肺病报</w:t>
      </w:r>
      <w:bookmarkStart w:id="43" w:name="_bookmark80"/>
      <w:bookmarkEnd w:id="43"/>
      <w:r>
        <w:rPr>
          <w:rFonts w:ascii="Times New Roman" w:eastAsia="仿宋_GB2312" w:cs="Times New Roman" w:hAnsi="Times New Roman"/>
          <w:spacing w:val="11"/>
          <w:sz w:val="32"/>
          <w:szCs w:val="32"/>
        </w:rPr>
        <w:t>告例数占年度报告</w:t>
      </w:r>
      <w:r>
        <w:rPr>
          <w:rFonts w:ascii="Times New Roman" w:eastAsia="仿宋_GB2312" w:cs="Times New Roman" w:hAnsi="Times New Roman"/>
          <w:spacing w:val="10"/>
          <w:sz w:val="32"/>
          <w:szCs w:val="32"/>
        </w:rPr>
        <w:t>总例数的比例实现明显下降。</w:t>
      </w: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right="0"/>
        <w:jc w:val="center"/>
        <w:textAlignment w:val="baseline"/>
        <w:outlineLvl w:val="1"/>
        <w:rPr>
          <w:rFonts w:ascii="Times New Roman" w:eastAsia="黑体" w:cs="Times New Roman" w:hAnsi="Times New Roman"/>
          <w:sz w:val="32"/>
          <w:szCs w:val="32"/>
        </w:rPr>
      </w:pPr>
      <w:bookmarkStart w:id="44" w:name="_Toc1813026050"/>
      <w:r>
        <w:rPr>
          <w:rFonts w:ascii="Times New Roman" w:eastAsia="黑体" w:cs="Times New Roman" w:hAnsi="Times New Roman"/>
          <w:spacing w:val="12"/>
          <w:sz w:val="32"/>
          <w:szCs w:val="32"/>
        </w:rPr>
        <w:t>第五节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持续做好残疾人康</w:t>
      </w:r>
      <w:r>
        <w:rPr>
          <w:rFonts w:ascii="Times New Roman" w:eastAsia="黑体" w:cs="Times New Roman" w:hAnsi="Times New Roman"/>
          <w:spacing w:val="11"/>
          <w:sz w:val="32"/>
          <w:szCs w:val="32"/>
        </w:rPr>
        <w:t>复服务</w:t>
      </w:r>
      <w:bookmarkEnd w:id="44"/>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44"/>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44"/>
        <w:textAlignment w:val="baseline"/>
        <w:rPr>
          <w:rFonts w:ascii="Times New Roman" w:eastAsia="仿宋_GB2312" w:cs="Times New Roman" w:hAnsi="Times New Roman"/>
          <w:spacing w:val="-1"/>
          <w:sz w:val="32"/>
          <w:szCs w:val="32"/>
        </w:rPr>
      </w:pPr>
      <w:r>
        <w:rPr>
          <w:rFonts w:ascii="Times New Roman" w:eastAsia="仿宋_GB2312" w:cs="Times New Roman" w:hAnsi="Times New Roman"/>
          <w:spacing w:val="1"/>
          <w:sz w:val="32"/>
          <w:szCs w:val="32"/>
        </w:rPr>
        <w:t>加强残疾预防，广泛开展覆盖全人类、全生命周期的</w:t>
      </w:r>
      <w:r>
        <w:rPr>
          <w:rFonts w:ascii="Times New Roman" w:eastAsia="仿宋_GB2312" w:cs="Times New Roman" w:hAnsi="Times New Roman"/>
          <w:sz w:val="32"/>
          <w:szCs w:val="32"/>
        </w:rPr>
        <w:t>残疾预</w:t>
      </w:r>
      <w:r>
        <w:rPr>
          <w:rFonts w:ascii="Times New Roman" w:eastAsia="仿宋_GB2312" w:cs="Times New Roman" w:hAnsi="Times New Roman"/>
          <w:spacing w:val="3"/>
          <w:sz w:val="32"/>
          <w:szCs w:val="32"/>
        </w:rPr>
        <w:t>防工作</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加强残疾人健康管理</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全面推进残疾人家庭医生签约服</w:t>
      </w:r>
      <w:r>
        <w:rPr>
          <w:rFonts w:ascii="Times New Roman" w:eastAsia="仿宋_GB2312" w:cs="Times New Roman" w:hAnsi="Times New Roman"/>
          <w:sz w:val="32"/>
          <w:szCs w:val="32"/>
        </w:rPr>
        <w:t>务。大力推进0-6岁儿童残疾筛查，建立筛查</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诊断、康复救助</w:t>
      </w:r>
      <w:r>
        <w:rPr>
          <w:rFonts w:ascii="Times New Roman" w:eastAsia="仿宋_GB2312" w:cs="Times New Roman" w:hAnsi="Times New Roman"/>
          <w:spacing w:val="3"/>
          <w:sz w:val="32"/>
          <w:szCs w:val="32"/>
        </w:rPr>
        <w:t>衔接机</w:t>
      </w:r>
      <w:r>
        <w:rPr>
          <w:rFonts w:ascii="Times New Roman" w:eastAsia="仿宋_GB2312" w:cs="Times New Roman" w:hAnsi="Times New Roman"/>
          <w:spacing w:val="2"/>
          <w:sz w:val="32"/>
          <w:szCs w:val="32"/>
        </w:rPr>
        <w:t>制</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为符合条件的残疾儿童提供以减轻功能障碍</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改善功</w:t>
      </w:r>
      <w:r>
        <w:rPr>
          <w:rFonts w:ascii="Times New Roman" w:eastAsia="仿宋_GB2312" w:cs="Times New Roman" w:hAnsi="Times New Roman"/>
          <w:spacing w:val="3"/>
          <w:sz w:val="32"/>
          <w:szCs w:val="32"/>
        </w:rPr>
        <w:t>能</w:t>
      </w:r>
      <w:r>
        <w:rPr>
          <w:rFonts w:ascii="Times New Roman" w:eastAsia="仿宋_GB2312" w:cs="Times New Roman" w:hAnsi="Times New Roman"/>
          <w:spacing w:val="2"/>
          <w:sz w:val="32"/>
          <w:szCs w:val="32"/>
        </w:rPr>
        <w:t>状况</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增强生活自理和社会参与能力为主要目的的手术</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辅助</w:t>
      </w:r>
      <w:r>
        <w:rPr>
          <w:rFonts w:ascii="Times New Roman" w:eastAsia="仿宋_GB2312" w:cs="Times New Roman" w:hAnsi="Times New Roman"/>
          <w:spacing w:val="3"/>
          <w:sz w:val="32"/>
          <w:szCs w:val="32"/>
        </w:rPr>
        <w:t>器具</w:t>
      </w:r>
      <w:r>
        <w:rPr>
          <w:rFonts w:ascii="Times New Roman" w:eastAsia="仿宋_GB2312" w:cs="Times New Roman" w:hAnsi="Times New Roman"/>
          <w:spacing w:val="2"/>
          <w:sz w:val="32"/>
          <w:szCs w:val="32"/>
        </w:rPr>
        <w:t>适配</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康复训练等服务</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继续实施精准康复服务行动</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提升</w:t>
      </w:r>
      <w:r>
        <w:rPr>
          <w:rFonts w:ascii="Times New Roman" w:eastAsia="仿宋_GB2312" w:cs="Times New Roman" w:hAnsi="Times New Roman"/>
          <w:spacing w:val="3"/>
          <w:sz w:val="32"/>
          <w:szCs w:val="32"/>
        </w:rPr>
        <w:t>康复服</w:t>
      </w:r>
      <w:r>
        <w:rPr>
          <w:rFonts w:ascii="Times New Roman" w:eastAsia="仿宋_GB2312" w:cs="Times New Roman" w:hAnsi="Times New Roman"/>
          <w:spacing w:val="2"/>
          <w:sz w:val="32"/>
          <w:szCs w:val="32"/>
        </w:rPr>
        <w:t>务质量</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满足残疾人基本康复服务需求</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加强和改善残疾</w:t>
      </w:r>
      <w:r>
        <w:rPr>
          <w:rFonts w:ascii="Times New Roman" w:eastAsia="仿宋_GB2312" w:cs="Times New Roman" w:hAnsi="Times New Roman"/>
          <w:sz w:val="32"/>
          <w:szCs w:val="32"/>
        </w:rPr>
        <w:t>人医疗服务，完善医疗机构无障碍设施，为残疾人提供就医便利。</w:t>
      </w:r>
      <w:r>
        <w:rPr>
          <w:rFonts w:ascii="Times New Roman" w:eastAsia="仿宋_GB2312" w:cs="Times New Roman" w:hAnsi="Times New Roman"/>
          <w:spacing w:val="3"/>
          <w:sz w:val="32"/>
          <w:szCs w:val="32"/>
        </w:rPr>
        <w:t>健</w:t>
      </w:r>
      <w:r>
        <w:rPr>
          <w:rFonts w:ascii="Times New Roman" w:eastAsia="仿宋_GB2312" w:cs="Times New Roman" w:hAnsi="Times New Roman"/>
          <w:spacing w:val="2"/>
          <w:sz w:val="32"/>
          <w:szCs w:val="32"/>
        </w:rPr>
        <w:t>全康复医疗服务体系</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加强康复人才培养</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积极配合民政部门</w:t>
      </w:r>
      <w:r>
        <w:rPr>
          <w:rFonts w:ascii="Times New Roman" w:eastAsia="仿宋_GB2312" w:cs="Times New Roman" w:hAnsi="Times New Roman"/>
          <w:spacing w:val="-2"/>
          <w:sz w:val="32"/>
          <w:szCs w:val="32"/>
        </w:rPr>
        <w:t>开展精神障碍社区康复服务。</w:t>
      </w:r>
      <w:r>
        <w:rPr>
          <w:rFonts w:ascii="Times New Roman" w:eastAsia="仿宋_GB2312" w:cs="Times New Roman" w:hAnsi="Times New Roman"/>
          <w:spacing w:val="-1"/>
          <w:sz w:val="32"/>
          <w:szCs w:val="32"/>
        </w:rPr>
        <w:t>继续开展防 盲治盲和防聋治聋工作。</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36"/>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1"/>
        <w:rPr>
          <w:rFonts w:ascii="Times New Roman" w:eastAsia="黑体" w:cs="Times New Roman" w:hAnsi="Times New Roman"/>
          <w:sz w:val="32"/>
          <w:szCs w:val="32"/>
        </w:rPr>
      </w:pPr>
      <w:bookmarkStart w:id="45" w:name="_bookmark81"/>
      <w:bookmarkStart w:id="46" w:name="_Toc456236279"/>
      <w:bookmarkEnd w:id="45"/>
      <w:r>
        <w:rPr>
          <w:rFonts w:ascii="Times New Roman" w:eastAsia="黑体" w:cs="Times New Roman" w:hAnsi="Times New Roman"/>
          <w:spacing w:val="12"/>
          <w:sz w:val="32"/>
          <w:szCs w:val="32"/>
        </w:rPr>
        <w:t>第六节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维护和保障脱贫人</w:t>
      </w:r>
      <w:r>
        <w:rPr>
          <w:rFonts w:ascii="Times New Roman" w:eastAsia="黑体" w:cs="Times New Roman" w:hAnsi="Times New Roman"/>
          <w:spacing w:val="11"/>
          <w:sz w:val="32"/>
          <w:szCs w:val="32"/>
        </w:rPr>
        <w:t>群健康</w:t>
      </w:r>
      <w:bookmarkEnd w:id="46"/>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巩固拓展健康脱贫成果同乡村振兴有效</w:t>
      </w:r>
      <w:r>
        <w:rPr>
          <w:rFonts w:ascii="Times New Roman" w:eastAsia="仿宋_GB2312" w:cs="Times New Roman" w:hAnsi="Times New Roman"/>
          <w:spacing w:val="12"/>
          <w:sz w:val="32"/>
          <w:szCs w:val="32"/>
        </w:rPr>
        <w:t>衔接</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保持现有健</w:t>
      </w:r>
      <w:r>
        <w:rPr>
          <w:rFonts w:ascii="Times New Roman" w:eastAsia="仿宋_GB2312" w:cs="Times New Roman" w:hAnsi="Times New Roman"/>
          <w:spacing w:val="2"/>
          <w:sz w:val="32"/>
          <w:szCs w:val="32"/>
        </w:rPr>
        <w:t>康脱贫政策总体稳定。健全“因病返贫</w:t>
      </w:r>
      <w:r>
        <w:rPr>
          <w:rFonts w:ascii="Times New Roman" w:eastAsia="仿宋_GB2312" w:cs="Times New Roman" w:hAnsi="Times New Roman"/>
          <w:spacing w:val="1"/>
          <w:sz w:val="32"/>
          <w:szCs w:val="32"/>
        </w:rPr>
        <w:t>致贫”动态监测和精准帮</w:t>
      </w:r>
      <w:r>
        <w:rPr>
          <w:rFonts w:ascii="Times New Roman" w:eastAsia="仿宋_GB2312" w:cs="Times New Roman" w:hAnsi="Times New Roman"/>
          <w:spacing w:val="14"/>
          <w:sz w:val="32"/>
          <w:szCs w:val="32"/>
        </w:rPr>
        <w:t>扶机制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建立农村低收入人口</w:t>
      </w:r>
      <w:r>
        <w:rPr>
          <w:rFonts w:ascii="Times New Roman" w:eastAsia="仿宋_GB2312" w:cs="Times New Roman" w:hAnsi="Times New Roman"/>
          <w:spacing w:val="13"/>
          <w:sz w:val="32"/>
          <w:szCs w:val="32"/>
        </w:rPr>
        <w:t>常态化健康帮扶机制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持续推进</w:t>
      </w:r>
      <w:r>
        <w:rPr>
          <w:rFonts w:ascii="Times New Roman" w:eastAsia="仿宋_GB2312" w:cs="Times New Roman" w:hAnsi="Times New Roman"/>
          <w:spacing w:val="14"/>
          <w:sz w:val="32"/>
          <w:szCs w:val="32"/>
        </w:rPr>
        <w:t>脱贫地</w:t>
      </w:r>
      <w:r>
        <w:rPr>
          <w:rFonts w:ascii="Times New Roman" w:eastAsia="仿宋_GB2312" w:cs="Times New Roman" w:hAnsi="Times New Roman"/>
          <w:spacing w:val="13"/>
          <w:sz w:val="32"/>
          <w:szCs w:val="32"/>
        </w:rPr>
        <w:t>区乡村医疗卫生服务体系达标提质建设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巩固乡村两级</w:t>
      </w:r>
      <w:r>
        <w:rPr>
          <w:rFonts w:ascii="Times New Roman" w:eastAsia="仿宋_GB2312" w:cs="Times New Roman" w:hAnsi="Times New Roman"/>
          <w:sz w:val="32"/>
          <w:szCs w:val="32"/>
        </w:rPr>
        <w:t>医疗卫生机构和人员“空白点”消除成果。进一步改善村卫生室</w:t>
      </w:r>
      <w:r>
        <w:rPr>
          <w:rFonts w:ascii="Times New Roman" w:eastAsia="仿宋_GB2312" w:cs="Times New Roman" w:hAnsi="Times New Roman"/>
          <w:spacing w:val="13"/>
          <w:sz w:val="32"/>
          <w:szCs w:val="32"/>
        </w:rPr>
        <w:t>和易地扶贫搬迁集中安置点卫生机构设施设备条件</w:t>
      </w:r>
      <w:r>
        <w:rPr>
          <w:rFonts w:ascii="Times New Roman" w:eastAsia="仿宋_GB2312" w:cs="Times New Roman" w:hAnsi="Times New Roman"/>
          <w:spacing w:val="6"/>
          <w:sz w:val="32"/>
          <w:szCs w:val="32"/>
        </w:rPr>
        <w:t xml:space="preserve">， </w:t>
      </w:r>
      <w:r>
        <w:rPr>
          <w:rFonts w:ascii="Times New Roman" w:eastAsia="仿宋_GB2312" w:cs="Times New Roman" w:hAnsi="Times New Roman"/>
          <w:spacing w:val="13"/>
          <w:sz w:val="32"/>
          <w:szCs w:val="32"/>
        </w:rPr>
        <w:t>强化乡</w:t>
      </w:r>
      <w:r>
        <w:rPr>
          <w:rFonts w:ascii="Times New Roman" w:eastAsia="仿宋_GB2312" w:cs="Times New Roman" w:hAnsi="Times New Roman"/>
          <w:spacing w:val="8"/>
          <w:sz w:val="32"/>
          <w:szCs w:val="32"/>
        </w:rPr>
        <w:t>镇</w:t>
      </w:r>
      <w:r>
        <w:rPr>
          <w:rFonts w:ascii="Times New Roman" w:eastAsia="仿宋_GB2312" w:cs="Times New Roman" w:hAnsi="Times New Roman"/>
          <w:spacing w:val="13"/>
          <w:sz w:val="32"/>
          <w:szCs w:val="32"/>
        </w:rPr>
        <w:t>卫生院能力建设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进一步完善医疗保障体系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分类调整医疗保</w:t>
      </w:r>
      <w:r>
        <w:rPr>
          <w:rFonts w:ascii="Times New Roman" w:eastAsia="仿宋_GB2312" w:cs="Times New Roman" w:hAnsi="Times New Roman"/>
          <w:spacing w:val="7"/>
          <w:sz w:val="32"/>
          <w:szCs w:val="32"/>
        </w:rPr>
        <w:t>障脱贫倾斜政策</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统筹发挥基本医疗保险</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大病保</w:t>
      </w:r>
      <w:r>
        <w:rPr>
          <w:rFonts w:ascii="Times New Roman" w:eastAsia="仿宋_GB2312" w:cs="Times New Roman" w:hAnsi="Times New Roman"/>
          <w:spacing w:val="6"/>
          <w:sz w:val="32"/>
          <w:szCs w:val="32"/>
        </w:rPr>
        <w:t>险</w:t>
      </w:r>
      <w:r>
        <w:rPr>
          <w:rFonts w:ascii="Times New Roman" w:eastAsia="仿宋_GB2312" w:cs="Times New Roman" w:hAnsi="Times New Roman"/>
          <w:spacing w:val="8"/>
          <w:sz w:val="32"/>
          <w:szCs w:val="32"/>
        </w:rPr>
        <w:t>、</w:t>
      </w:r>
      <w:r>
        <w:rPr>
          <w:rFonts w:ascii="Times New Roman" w:eastAsia="仿宋_GB2312" w:cs="Times New Roman" w:hAnsi="Times New Roman"/>
          <w:spacing w:val="6"/>
          <w:sz w:val="32"/>
          <w:szCs w:val="32"/>
        </w:rPr>
        <w:t>医疗救</w:t>
      </w:r>
      <w:r>
        <w:rPr>
          <w:rFonts w:ascii="Times New Roman" w:eastAsia="仿宋_GB2312" w:cs="Times New Roman" w:hAnsi="Times New Roman"/>
          <w:spacing w:val="11"/>
          <w:sz w:val="32"/>
          <w:szCs w:val="32"/>
        </w:rPr>
        <w:t>助</w:t>
      </w:r>
      <w:r>
        <w:rPr>
          <w:rFonts w:ascii="Times New Roman" w:eastAsia="仿宋_GB2312" w:cs="Times New Roman" w:hAnsi="Times New Roman"/>
          <w:spacing w:val="10"/>
          <w:sz w:val="32"/>
          <w:szCs w:val="32"/>
        </w:rPr>
        <w:t>三重保障制度梯次减负功能</w:t>
      </w:r>
      <w:r>
        <w:rPr>
          <w:rFonts w:ascii="Times New Roman" w:eastAsia="仿宋_GB2312" w:cs="Times New Roman" w:hAnsi="Times New Roman"/>
          <w:spacing w:val="5"/>
          <w:sz w:val="32"/>
          <w:szCs w:val="32"/>
        </w:rPr>
        <w:t>。</w:t>
      </w:r>
    </w:p>
    <w:tbl>
      <w:tblPr>
        <w:jc w:val="left"/>
        <w:tblInd w:w="2" w:type="dxa"/>
        <w:tblW w:w="92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209"/>
      </w:tblGrid>
      <w:tr>
        <w:trPr>
          <w:trHeight w:val="405"/>
        </w:trPr>
        <w:tc>
          <w:tcPr>
            <w:tcW w:w="9209" w:type="dxa"/>
            <w:tcBorders>
              <w:top w:val="single" w:sz="2" w:space="0" w:color="000000"/>
              <w:left w:val="single" w:sz="2" w:space="0" w:color="000000"/>
              <w:bottom w:val="single" w:sz="2" w:space="0" w:color="000000"/>
              <w:right w:val="single" w:sz="2" w:space="0" w:color="000000"/>
            </w:tcBorders>
            <w:noWrap/>
          </w:tcPr>
          <w:p>
            <w:pPr>
              <w:keepNext w:val="0"/>
              <w:keepLines w:val="0"/>
              <w:pageBreakBefore w:val="0"/>
              <w:widowControl w:val="0"/>
              <w:kinsoku w:val="0"/>
              <w:wordWrap w:val="0"/>
              <w:overflowPunct/>
              <w:topLinePunct w:val="0"/>
              <w:autoSpaceDE/>
              <w:autoSpaceDN/>
              <w:bidi w:val="0"/>
              <w:adjustRightInd/>
              <w:snapToGrid/>
              <w:spacing w:line="54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pacing w:val="-1"/>
                <w:sz w:val="32"/>
                <w:szCs w:val="32"/>
              </w:rPr>
              <w:t>专</w:t>
            </w:r>
            <w:r>
              <w:rPr>
                <w:rFonts w:ascii="Times New Roman" w:eastAsia="仿宋_GB2312" w:cs="Times New Roman" w:hAnsi="Times New Roman"/>
                <w:b/>
                <w:bCs/>
                <w:sz w:val="32"/>
                <w:szCs w:val="32"/>
              </w:rPr>
              <w:t>栏</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4</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全周期保障重点人群健康项目</w:t>
            </w:r>
          </w:p>
        </w:tc>
      </w:tr>
      <w:tr>
        <w:trPr>
          <w:trHeight w:val="696"/>
        </w:trPr>
        <w:tc>
          <w:tcPr>
            <w:tcW w:w="9209" w:type="dxa"/>
            <w:tcBorders>
              <w:top w:val="single" w:sz="2" w:space="0" w:color="000000"/>
              <w:left w:val="single" w:sz="2" w:space="0" w:color="000000"/>
              <w:bottom w:val="single" w:sz="2" w:space="0" w:color="000000"/>
              <w:right w:val="single" w:sz="2"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8"/>
              <w:textAlignment w:val="baseline"/>
              <w:rPr>
                <w:rFonts w:ascii="Times New Roman" w:eastAsia="仿宋_GB2312" w:cs="Times New Roman" w:hAnsi="Times New Roman"/>
                <w:sz w:val="32"/>
                <w:szCs w:val="32"/>
              </w:rPr>
            </w:pPr>
            <w:r>
              <w:rPr>
                <w:rFonts w:ascii="Times New Roman" w:eastAsia="仿宋_GB2312" w:cs="Times New Roman" w:hAnsi="Times New Roman"/>
                <w:spacing w:val="2"/>
                <w:sz w:val="32"/>
                <w:szCs w:val="32"/>
              </w:rPr>
              <w:t>优生优</w:t>
            </w:r>
            <w:r>
              <w:rPr>
                <w:rFonts w:ascii="Times New Roman" w:eastAsia="仿宋_GB2312" w:cs="Times New Roman" w:hAnsi="Times New Roman"/>
                <w:spacing w:val="1"/>
                <w:sz w:val="32"/>
                <w:szCs w:val="32"/>
              </w:rPr>
              <w:t>育和普惠托育服务：实施免费孕前优生健康检查；开展基本</w:t>
            </w:r>
            <w:r>
              <w:rPr>
                <w:rFonts w:ascii="Times New Roman" w:eastAsia="仿宋_GB2312" w:cs="Times New Roman" w:hAnsi="Times New Roman"/>
                <w:spacing w:val="2"/>
                <w:sz w:val="32"/>
                <w:szCs w:val="32"/>
              </w:rPr>
              <w:t>避孕服务；</w:t>
            </w:r>
            <w:r>
              <w:rPr>
                <w:rFonts w:ascii="Times New Roman" w:eastAsia="仿宋_GB2312" w:cs="Times New Roman" w:hAnsi="Times New Roman"/>
                <w:spacing w:val="1"/>
                <w:sz w:val="32"/>
                <w:szCs w:val="32"/>
              </w:rPr>
              <w:t>人口监测；对农村部分计划生育家庭进行奖励扶助；对计划</w:t>
            </w:r>
            <w:r>
              <w:rPr>
                <w:rFonts w:ascii="Times New Roman" w:eastAsia="仿宋_GB2312" w:cs="Times New Roman" w:hAnsi="Times New Roman"/>
                <w:spacing w:val="-9"/>
                <w:sz w:val="32"/>
                <w:szCs w:val="32"/>
              </w:rPr>
              <w:t>生育家庭进行特别扶助</w:t>
            </w:r>
            <w:r>
              <w:rPr>
                <w:rFonts w:ascii="Times New Roman" w:eastAsia="仿宋_GB2312" w:cs="Times New Roman" w:hAnsi="Times New Roman"/>
                <w:spacing w:val="-5"/>
                <w:sz w:val="32"/>
                <w:szCs w:val="32"/>
              </w:rPr>
              <w:t>；</w:t>
            </w:r>
            <w:r>
              <w:rPr>
                <w:rFonts w:ascii="Times New Roman" w:eastAsia="仿宋_GB2312" w:cs="Times New Roman" w:hAnsi="Times New Roman"/>
                <w:spacing w:val="-9"/>
                <w:sz w:val="32"/>
                <w:szCs w:val="32"/>
              </w:rPr>
              <w:t>开展基层</w:t>
            </w:r>
            <w:r>
              <w:rPr>
                <w:rFonts w:ascii="Times New Roman" w:eastAsia="仿宋_GB2312" w:cs="Times New Roman" w:hAnsi="Times New Roman"/>
                <w:spacing w:val="-8"/>
                <w:sz w:val="32"/>
                <w:szCs w:val="32"/>
              </w:rPr>
              <w:t>“双岗”联系人制</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开展“暖心行动”</w:t>
            </w:r>
            <w:r>
              <w:rPr>
                <w:rFonts w:ascii="Times New Roman" w:eastAsia="仿宋_GB2312" w:cs="Times New Roman" w:hAnsi="Times New Roman"/>
                <w:spacing w:val="-4"/>
                <w:sz w:val="32"/>
                <w:szCs w:val="32"/>
              </w:rPr>
              <w:t>，</w:t>
            </w:r>
            <w:r>
              <w:rPr>
                <w:rFonts w:ascii="Times New Roman" w:eastAsia="仿宋_GB2312" w:cs="Times New Roman" w:hAnsi="Times New Roman"/>
                <w:spacing w:val="-9"/>
                <w:sz w:val="32"/>
                <w:szCs w:val="32"/>
              </w:rPr>
              <w:t>建设“暖</w:t>
            </w:r>
            <w:r>
              <w:rPr>
                <w:rFonts w:ascii="Times New Roman" w:eastAsia="仿宋_GB2312" w:cs="Times New Roman" w:hAnsi="Times New Roman"/>
                <w:spacing w:val="-8"/>
                <w:sz w:val="32"/>
                <w:szCs w:val="32"/>
              </w:rPr>
              <w:t>心家园”</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做好婴幼儿照护服务</w:t>
            </w:r>
            <w:r>
              <w:rPr>
                <w:rFonts w:ascii="Times New Roman" w:eastAsia="仿宋_GB2312" w:cs="Times New Roman" w:hAnsi="Times New Roman"/>
                <w:spacing w:val="-4"/>
                <w:sz w:val="32"/>
                <w:szCs w:val="32"/>
              </w:rPr>
              <w:t>。</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64"/>
              <w:textAlignment w:val="baseline"/>
              <w:rPr>
                <w:rFonts w:ascii="Times New Roman" w:eastAsia="仿宋_GB2312" w:cs="Times New Roman" w:hAnsi="Times New Roman"/>
                <w:sz w:val="32"/>
                <w:szCs w:val="32"/>
              </w:rPr>
            </w:pPr>
            <w:r>
              <w:rPr>
                <w:rFonts w:ascii="Times New Roman" w:eastAsia="仿宋_GB2312" w:cs="Times New Roman" w:hAnsi="Times New Roman"/>
                <w:spacing w:val="6"/>
                <w:sz w:val="32"/>
                <w:szCs w:val="32"/>
              </w:rPr>
              <w:t>妇女儿童健康</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支</w:t>
            </w:r>
            <w:r>
              <w:rPr>
                <w:rFonts w:ascii="Times New Roman" w:eastAsia="仿宋_GB2312" w:cs="Times New Roman" w:hAnsi="Times New Roman"/>
                <w:spacing w:val="5"/>
                <w:sz w:val="32"/>
                <w:szCs w:val="32"/>
              </w:rPr>
              <w:t>持市妇女儿童健康服务能力项目等妇幼保健机构</w:t>
            </w:r>
            <w:r>
              <w:rPr>
                <w:rFonts w:ascii="Times New Roman" w:eastAsia="仿宋_GB2312" w:cs="Times New Roman" w:hAnsi="Times New Roman"/>
                <w:spacing w:val="6"/>
                <w:sz w:val="32"/>
                <w:szCs w:val="32"/>
              </w:rPr>
              <w:t>、</w:t>
            </w:r>
            <w:r>
              <w:rPr>
                <w:rFonts w:ascii="Times New Roman" w:eastAsia="仿宋_GB2312" w:cs="Times New Roman" w:hAnsi="Times New Roman"/>
                <w:spacing w:val="10"/>
                <w:sz w:val="32"/>
                <w:szCs w:val="32"/>
              </w:rPr>
              <w:t>综合性医院妇产科</w:t>
            </w:r>
            <w:r>
              <w:rPr>
                <w:rFonts w:ascii="Times New Roman" w:eastAsia="仿宋_GB2312" w:cs="Times New Roman" w:hAnsi="Times New Roman"/>
                <w:spacing w:val="12"/>
                <w:sz w:val="32"/>
                <w:szCs w:val="32"/>
              </w:rPr>
              <w:t>、</w:t>
            </w:r>
            <w:r>
              <w:rPr>
                <w:rFonts w:ascii="Times New Roman" w:eastAsia="仿宋_GB2312" w:cs="Times New Roman" w:hAnsi="Times New Roman"/>
                <w:spacing w:val="10"/>
                <w:sz w:val="32"/>
                <w:szCs w:val="32"/>
              </w:rPr>
              <w:t>儿科建设</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县</w:t>
            </w:r>
            <w:r>
              <w:rPr>
                <w:rFonts w:ascii="Times New Roman" w:eastAsia="仿宋_GB2312" w:cs="Times New Roman" w:hAnsi="Times New Roman"/>
                <w:spacing w:val="5"/>
                <w:sz w:val="32"/>
                <w:szCs w:val="32"/>
              </w:rPr>
              <w:t xml:space="preserve"> （</w:t>
            </w:r>
            <w:r>
              <w:rPr>
                <w:rFonts w:ascii="Times New Roman" w:eastAsia="仿宋_GB2312" w:cs="Times New Roman" w:hAnsi="Times New Roman"/>
                <w:spacing w:val="10"/>
                <w:sz w:val="32"/>
                <w:szCs w:val="32"/>
              </w:rPr>
              <w:t>区</w:t>
            </w:r>
            <w:r>
              <w:rPr>
                <w:rFonts w:ascii="Times New Roman" w:eastAsia="仿宋_GB2312" w:cs="Times New Roman" w:hAnsi="Times New Roman"/>
                <w:spacing w:val="12"/>
                <w:sz w:val="32"/>
                <w:szCs w:val="32"/>
              </w:rPr>
              <w:t>）</w:t>
            </w:r>
            <w:r>
              <w:rPr>
                <w:rFonts w:ascii="Times New Roman" w:eastAsia="仿宋_GB2312" w:cs="Times New Roman" w:hAnsi="Times New Roman"/>
                <w:spacing w:val="10"/>
                <w:sz w:val="32"/>
                <w:szCs w:val="32"/>
              </w:rPr>
              <w:t>级产前筛查机构建设</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妇幼卫</w:t>
            </w:r>
            <w:r>
              <w:rPr>
                <w:rFonts w:ascii="Times New Roman" w:eastAsia="仿宋_GB2312" w:cs="Times New Roman" w:hAnsi="Times New Roman"/>
                <w:spacing w:val="4"/>
                <w:sz w:val="32"/>
                <w:szCs w:val="32"/>
              </w:rPr>
              <w:t>生监测</w:t>
            </w:r>
            <w:r>
              <w:rPr>
                <w:rFonts w:ascii="Times New Roman" w:eastAsia="仿宋_GB2312" w:cs="Times New Roman" w:hAnsi="Times New Roman"/>
                <w:spacing w:val="2"/>
                <w:sz w:val="32"/>
                <w:szCs w:val="32"/>
              </w:rPr>
              <w:t>；</w:t>
            </w:r>
            <w:r>
              <w:rPr>
                <w:rFonts w:ascii="Times New Roman" w:eastAsia="仿宋_GB2312" w:cs="Times New Roman" w:hAnsi="Times New Roman"/>
                <w:spacing w:val="4"/>
                <w:sz w:val="32"/>
                <w:szCs w:val="32"/>
              </w:rPr>
              <w:t>出生缺陷综合防治</w:t>
            </w:r>
            <w:r>
              <w:rPr>
                <w:rFonts w:ascii="Times New Roman" w:eastAsia="仿宋_GB2312" w:cs="Times New Roman" w:hAnsi="Times New Roman"/>
                <w:spacing w:val="2"/>
                <w:sz w:val="32"/>
                <w:szCs w:val="32"/>
              </w:rPr>
              <w:t>；</w:t>
            </w:r>
            <w:r>
              <w:rPr>
                <w:rFonts w:ascii="Times New Roman" w:eastAsia="仿宋_GB2312" w:cs="Times New Roman" w:hAnsi="Times New Roman"/>
                <w:spacing w:val="3"/>
                <w:sz w:val="32"/>
                <w:szCs w:val="32"/>
              </w:rPr>
              <w:t>0</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6</w:t>
            </w:r>
            <w:r>
              <w:rPr>
                <w:rFonts w:ascii="Times New Roman" w:eastAsia="仿宋_GB2312" w:cs="Times New Roman" w:hAnsi="Times New Roman"/>
                <w:spacing w:val="3"/>
                <w:sz w:val="32"/>
                <w:szCs w:val="32"/>
              </w:rPr>
              <w:t>岁儿童残疾筛查和干预</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做好“两癌”</w:t>
            </w:r>
            <w:r>
              <w:rPr>
                <w:rFonts w:ascii="Times New Roman" w:eastAsia="仿宋_GB2312" w:cs="Times New Roman" w:hAnsi="Times New Roman"/>
                <w:spacing w:val="11"/>
                <w:sz w:val="32"/>
                <w:szCs w:val="32"/>
              </w:rPr>
              <w:t>筛查</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增补叶酸</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地中海贫血防治</w:t>
            </w:r>
            <w:r>
              <w:rPr>
                <w:rFonts w:ascii="Times New Roman" w:eastAsia="仿宋_GB2312" w:cs="Times New Roman" w:hAnsi="Times New Roman"/>
                <w:spacing w:val="6"/>
                <w:sz w:val="32"/>
                <w:szCs w:val="32"/>
              </w:rPr>
              <w:t>；</w:t>
            </w:r>
            <w:r>
              <w:rPr>
                <w:rFonts w:ascii="Times New Roman" w:eastAsia="仿宋_GB2312" w:cs="Times New Roman" w:hAnsi="Times New Roman"/>
                <w:spacing w:val="10"/>
                <w:sz w:val="32"/>
                <w:szCs w:val="32"/>
              </w:rPr>
              <w:t>支持妇幼保健机构能力建设</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开展</w:t>
            </w:r>
            <w:r>
              <w:rPr>
                <w:rFonts w:ascii="Times New Roman" w:eastAsia="仿宋_GB2312" w:cs="Times New Roman" w:hAnsi="Times New Roman"/>
                <w:spacing w:val="9"/>
                <w:sz w:val="32"/>
                <w:szCs w:val="32"/>
              </w:rPr>
              <w:t>母婴安全行动提升计划和健康儿</w:t>
            </w:r>
            <w:r>
              <w:rPr>
                <w:rFonts w:ascii="Times New Roman" w:eastAsia="仿宋_GB2312" w:cs="Times New Roman" w:hAnsi="Times New Roman"/>
                <w:spacing w:val="8"/>
                <w:sz w:val="32"/>
                <w:szCs w:val="32"/>
              </w:rPr>
              <w:t>童行动提升计划</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基层产科医师培训</w:t>
            </w:r>
            <w:r>
              <w:rPr>
                <w:rFonts w:ascii="Times New Roman" w:eastAsia="仿宋_GB2312" w:cs="Times New Roman" w:hAnsi="Times New Roman"/>
                <w:spacing w:val="4"/>
                <w:sz w:val="32"/>
                <w:szCs w:val="32"/>
              </w:rPr>
              <w:t>；</w:t>
            </w:r>
            <w:r>
              <w:rPr>
                <w:rFonts w:ascii="Times New Roman" w:eastAsia="仿宋_GB2312" w:cs="Times New Roman" w:hAnsi="Times New Roman"/>
                <w:spacing w:val="10"/>
                <w:sz w:val="32"/>
                <w:szCs w:val="32"/>
              </w:rPr>
              <w:t>出生缺陷防治人才培训</w:t>
            </w:r>
            <w:r>
              <w:rPr>
                <w:rFonts w:ascii="Times New Roman" w:eastAsia="仿宋_GB2312" w:cs="Times New Roman" w:hAnsi="Times New Roman"/>
                <w:spacing w:val="6"/>
                <w:sz w:val="32"/>
                <w:szCs w:val="32"/>
              </w:rPr>
              <w:t>；</w:t>
            </w:r>
            <w:r>
              <w:rPr>
                <w:rFonts w:ascii="Times New Roman" w:eastAsia="仿宋_GB2312" w:cs="Times New Roman" w:hAnsi="Times New Roman"/>
                <w:spacing w:val="10"/>
                <w:sz w:val="32"/>
                <w:szCs w:val="32"/>
              </w:rPr>
              <w:t>农村义</w:t>
            </w:r>
            <w:r>
              <w:rPr>
                <w:rFonts w:ascii="Times New Roman" w:eastAsia="仿宋_GB2312" w:cs="Times New Roman" w:hAnsi="Times New Roman"/>
                <w:spacing w:val="9"/>
                <w:sz w:val="32"/>
                <w:szCs w:val="32"/>
              </w:rPr>
              <w:t>务教育学生营养改善计划</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职业健康保护：开展职业病监测；尘肺病患者</w:t>
            </w:r>
            <w:r>
              <w:rPr>
                <w:rFonts w:ascii="Times New Roman" w:eastAsia="仿宋_GB2312" w:cs="Times New Roman" w:hAnsi="Times New Roman"/>
                <w:sz w:val="32"/>
                <w:szCs w:val="32"/>
              </w:rPr>
              <w:t>健康管理；职业性放</w:t>
            </w:r>
            <w:r>
              <w:rPr>
                <w:rFonts w:ascii="Times New Roman" w:eastAsia="仿宋_GB2312" w:cs="Times New Roman" w:hAnsi="Times New Roman"/>
                <w:spacing w:val="1"/>
                <w:sz w:val="32"/>
                <w:szCs w:val="32"/>
              </w:rPr>
              <w:t>射性疾病监测；工作场所职业病危害因素监测；医疗机构放射</w:t>
            </w:r>
            <w:r>
              <w:rPr>
                <w:rFonts w:ascii="Times New Roman" w:eastAsia="仿宋_GB2312" w:cs="Times New Roman" w:hAnsi="Times New Roman"/>
                <w:sz w:val="32"/>
                <w:szCs w:val="32"/>
              </w:rPr>
              <w:t>性危害因</w:t>
            </w:r>
            <w:r>
              <w:rPr>
                <w:rFonts w:ascii="Times New Roman" w:eastAsia="仿宋_GB2312" w:cs="Times New Roman" w:hAnsi="Times New Roman"/>
                <w:spacing w:val="1"/>
                <w:sz w:val="32"/>
                <w:szCs w:val="32"/>
              </w:rPr>
              <w:t>素监测；职业病防治技术支撑机构技术支撑能力提升；职业健</w:t>
            </w:r>
            <w:r>
              <w:rPr>
                <w:rFonts w:ascii="Times New Roman" w:eastAsia="仿宋_GB2312" w:cs="Times New Roman" w:hAnsi="Times New Roman"/>
                <w:sz w:val="32"/>
                <w:szCs w:val="32"/>
              </w:rPr>
              <w:t>康技术支</w:t>
            </w:r>
            <w:r>
              <w:rPr>
                <w:rFonts w:ascii="Times New Roman" w:eastAsia="仿宋_GB2312" w:cs="Times New Roman" w:hAnsi="Times New Roman"/>
                <w:spacing w:val="1"/>
                <w:sz w:val="32"/>
                <w:szCs w:val="32"/>
              </w:rPr>
              <w:t>撑专业骨干人才能力提升培训。</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老年健康促进：支持综合医院和中医医院老年医学科</w:t>
            </w:r>
            <w:r>
              <w:rPr>
                <w:rFonts w:ascii="Times New Roman" w:eastAsia="仿宋_GB2312" w:cs="Times New Roman" w:hAnsi="Times New Roman"/>
                <w:spacing w:val="-14"/>
                <w:sz w:val="32"/>
                <w:szCs w:val="32"/>
              </w:rPr>
              <w:t>、</w:t>
            </w:r>
            <w:r>
              <w:rPr>
                <w:rFonts w:ascii="Times New Roman" w:eastAsia="仿宋_GB2312" w:cs="Times New Roman" w:hAnsi="Times New Roman"/>
                <w:sz w:val="32"/>
                <w:szCs w:val="32"/>
              </w:rPr>
              <w:t>康复科建设；</w:t>
            </w:r>
            <w:r>
              <w:rPr>
                <w:rFonts w:ascii="Times New Roman" w:eastAsia="仿宋_GB2312" w:cs="Times New Roman" w:hAnsi="Times New Roman"/>
                <w:spacing w:val="2"/>
                <w:sz w:val="32"/>
                <w:szCs w:val="32"/>
              </w:rPr>
              <w:t>老年</w:t>
            </w:r>
            <w:r>
              <w:rPr>
                <w:rFonts w:ascii="Times New Roman" w:eastAsia="仿宋_GB2312" w:cs="Times New Roman" w:hAnsi="Times New Roman"/>
                <w:spacing w:val="1"/>
                <w:sz w:val="32"/>
                <w:szCs w:val="32"/>
              </w:rPr>
              <w:t>医学人才培训；医养结合</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安宁疗护人才培训；老年医疗护理员培训；村 （社区）医养结合能力提升；老年</w:t>
            </w:r>
            <w:r>
              <w:rPr>
                <w:rFonts w:ascii="Times New Roman" w:eastAsia="仿宋_GB2312" w:cs="Times New Roman" w:hAnsi="Times New Roman"/>
                <w:sz w:val="32"/>
                <w:szCs w:val="32"/>
              </w:rPr>
              <w:t>人失能 （智</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预防干预。</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36"/>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残疾</w:t>
            </w:r>
            <w:r>
              <w:rPr>
                <w:rFonts w:ascii="Times New Roman" w:eastAsia="仿宋_GB2312" w:cs="Times New Roman" w:hAnsi="Times New Roman"/>
                <w:sz w:val="32"/>
                <w:szCs w:val="32"/>
              </w:rPr>
              <w:t>人健康维护：支持医疗机构无障碍设施建设；残疾人康复服务；</w:t>
            </w:r>
            <w:r>
              <w:rPr>
                <w:rFonts w:ascii="Times New Roman" w:eastAsia="仿宋_GB2312" w:cs="Times New Roman" w:hAnsi="Times New Roman"/>
                <w:spacing w:val="-1"/>
                <w:sz w:val="32"/>
                <w:szCs w:val="32"/>
              </w:rPr>
              <w:t>防</w:t>
            </w:r>
            <w:r>
              <w:rPr>
                <w:rFonts w:ascii="Times New Roman" w:eastAsia="仿宋_GB2312" w:cs="Times New Roman" w:hAnsi="Times New Roman"/>
                <w:sz w:val="32"/>
                <w:szCs w:val="32"/>
              </w:rPr>
              <w:t>盲治盲；防聋治聋；残疾人家庭医生签约。</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巩固拓展健康脱贫成果</w:t>
            </w:r>
            <w:r>
              <w:rPr>
                <w:rFonts w:ascii="Times New Roman" w:eastAsia="仿宋_GB2312" w:cs="Times New Roman" w:hAnsi="Times New Roman"/>
                <w:sz w:val="32"/>
                <w:szCs w:val="32"/>
              </w:rPr>
              <w:t>：开展因病返贫致贫动态监测。</w:t>
            </w:r>
          </w:p>
        </w:tc>
      </w:tr>
    </w:tbl>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z w:val="32"/>
          <w:szCs w:val="32"/>
        </w:rPr>
      </w:pPr>
      <w:bookmarkStart w:id="47" w:name="_bookmark82"/>
      <w:bookmarkStart w:id="48" w:name="_Toc1740167798"/>
      <w:bookmarkEnd w:id="47"/>
      <w:r>
        <w:rPr>
          <w:rFonts w:ascii="Times New Roman" w:eastAsia="黑体" w:cs="Times New Roman" w:hAnsi="Times New Roman"/>
          <w:spacing w:val="3"/>
          <w:sz w:val="32"/>
          <w:szCs w:val="32"/>
        </w:rPr>
        <w:t>第六章</w:t>
      </w:r>
      <w:r>
        <w:rPr>
          <w:rFonts w:ascii="Times New Roman" w:eastAsia="黑体" w:cs="Times New Roman" w:hAnsi="Times New Roman"/>
          <w:spacing w:val="2"/>
          <w:sz w:val="32"/>
          <w:szCs w:val="32"/>
        </w:rPr>
        <w:t xml:space="preserve">   提供优质高效医疗服务</w:t>
      </w:r>
      <w:bookmarkEnd w:id="48"/>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12"/>
          <w:sz w:val="32"/>
          <w:szCs w:val="32"/>
        </w:rPr>
      </w:pPr>
      <w:bookmarkStart w:id="49" w:name="_bookmark83"/>
      <w:bookmarkEnd w:id="49"/>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50" w:name="_Toc499180506"/>
      <w:r>
        <w:rPr>
          <w:rFonts w:ascii="Times New Roman" w:eastAsia="黑体" w:cs="Times New Roman" w:hAnsi="Times New Roman"/>
          <w:spacing w:val="12"/>
          <w:sz w:val="32"/>
          <w:szCs w:val="32"/>
        </w:rPr>
        <w:t>第一节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加快打造区域医疗健</w:t>
      </w:r>
      <w:r>
        <w:rPr>
          <w:rFonts w:ascii="Times New Roman" w:eastAsia="黑体" w:cs="Times New Roman" w:hAnsi="Times New Roman"/>
          <w:spacing w:val="11"/>
          <w:sz w:val="32"/>
          <w:szCs w:val="32"/>
        </w:rPr>
        <w:t>康中心</w:t>
      </w:r>
      <w:bookmarkEnd w:id="50"/>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加强市域医疗卫生机构与北京301医院</w:t>
      </w:r>
      <w:r>
        <w:rPr>
          <w:rFonts w:ascii="Times New Roman" w:eastAsia="仿宋_GB2312" w:cs="Times New Roman" w:hAnsi="Times New Roman"/>
          <w:spacing w:val="-75"/>
          <w:sz w:val="32"/>
          <w:szCs w:val="32"/>
        </w:rPr>
        <w:t>、</w:t>
      </w:r>
      <w:r>
        <w:rPr>
          <w:rFonts w:ascii="Times New Roman" w:eastAsia="仿宋_GB2312" w:cs="Times New Roman" w:hAnsi="Times New Roman"/>
          <w:sz w:val="32"/>
          <w:szCs w:val="32"/>
        </w:rPr>
        <w:t>阜外医院</w:t>
      </w:r>
      <w:r>
        <w:rPr>
          <w:rFonts w:ascii="Times New Roman" w:eastAsia="仿宋_GB2312" w:cs="Times New Roman" w:hAnsi="Times New Roman"/>
          <w:spacing w:val="-75"/>
          <w:sz w:val="32"/>
          <w:szCs w:val="32"/>
        </w:rPr>
        <w:t>、</w:t>
      </w:r>
      <w:r>
        <w:rPr>
          <w:rFonts w:ascii="Times New Roman" w:eastAsia="仿宋_GB2312" w:cs="Times New Roman" w:hAnsi="Times New Roman"/>
          <w:sz w:val="32"/>
          <w:szCs w:val="32"/>
        </w:rPr>
        <w:t>华西医</w:t>
      </w:r>
      <w:r>
        <w:rPr>
          <w:rFonts w:ascii="Times New Roman" w:eastAsia="仿宋_GB2312" w:cs="Times New Roman" w:hAnsi="Times New Roman"/>
          <w:spacing w:val="3"/>
          <w:sz w:val="32"/>
          <w:szCs w:val="32"/>
        </w:rPr>
        <w:t>院、华</w:t>
      </w:r>
      <w:r>
        <w:rPr>
          <w:rFonts w:ascii="Times New Roman" w:eastAsia="仿宋_GB2312" w:cs="Times New Roman" w:hAnsi="Times New Roman"/>
          <w:spacing w:val="2"/>
          <w:sz w:val="32"/>
          <w:szCs w:val="32"/>
        </w:rPr>
        <w:t>西二院等国内顶级医疗卫生机构和高水平医学院校交流合</w:t>
      </w:r>
      <w:r>
        <w:rPr>
          <w:rFonts w:ascii="Times New Roman" w:eastAsia="仿宋_GB2312" w:cs="Times New Roman" w:hAnsi="Times New Roman"/>
          <w:spacing w:val="3"/>
          <w:sz w:val="32"/>
          <w:szCs w:val="32"/>
        </w:rPr>
        <w:t>作</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打造川西南</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滇西北区域医疗中心</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中医医疗中心</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妇幼健康中心</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精神卫生中心</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职业病防治中心</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疾病控制中心、医学</w:t>
      </w:r>
      <w:r>
        <w:rPr>
          <w:rFonts w:ascii="Times New Roman" w:eastAsia="仿宋_GB2312" w:cs="Times New Roman" w:hAnsi="Times New Roman"/>
          <w:spacing w:val="1"/>
          <w:sz w:val="32"/>
          <w:szCs w:val="32"/>
        </w:rPr>
        <w:t>教育中心、艾滋病防治协同中心和卫生应急协同中心九大</w:t>
      </w:r>
      <w:r>
        <w:rPr>
          <w:rFonts w:ascii="Times New Roman" w:eastAsia="仿宋_GB2312" w:cs="Times New Roman" w:hAnsi="Times New Roman"/>
          <w:sz w:val="32"/>
          <w:szCs w:val="32"/>
        </w:rPr>
        <w:t>中心，</w:t>
      </w:r>
      <w:r>
        <w:rPr>
          <w:rFonts w:ascii="Times New Roman" w:eastAsia="仿宋_GB2312" w:cs="Times New Roman" w:hAnsi="Times New Roman"/>
          <w:spacing w:val="2"/>
          <w:sz w:val="32"/>
          <w:szCs w:val="32"/>
        </w:rPr>
        <w:t>在疑难重症救治</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中医医疗</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精神卫生</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职业病防治、疾病预防</w:t>
      </w:r>
      <w:r>
        <w:rPr>
          <w:rFonts w:ascii="Times New Roman" w:eastAsia="仿宋_GB2312" w:cs="Times New Roman" w:hAnsi="Times New Roman"/>
          <w:sz w:val="32"/>
          <w:szCs w:val="32"/>
        </w:rPr>
        <w:t>控制</w:t>
      </w:r>
      <w:r>
        <w:rPr>
          <w:rFonts w:ascii="Times New Roman" w:eastAsia="仿宋_GB2312" w:cs="Times New Roman" w:hAnsi="Times New Roman"/>
          <w:spacing w:val="-7"/>
          <w:sz w:val="32"/>
          <w:szCs w:val="32"/>
        </w:rPr>
        <w:t>、</w:t>
      </w:r>
      <w:r>
        <w:rPr>
          <w:rFonts w:ascii="Times New Roman" w:eastAsia="仿宋_GB2312" w:cs="Times New Roman" w:hAnsi="Times New Roman"/>
          <w:sz w:val="32"/>
          <w:szCs w:val="32"/>
        </w:rPr>
        <w:t>医学教育等方面达到全省先进</w:t>
      </w:r>
      <w:r>
        <w:rPr>
          <w:rFonts w:ascii="Times New Roman" w:eastAsia="仿宋_GB2312" w:cs="Times New Roman" w:hAnsi="Times New Roman"/>
          <w:spacing w:val="-6"/>
          <w:sz w:val="32"/>
          <w:szCs w:val="32"/>
        </w:rPr>
        <w:t>、</w:t>
      </w:r>
      <w:r>
        <w:rPr>
          <w:rFonts w:ascii="Times New Roman" w:eastAsia="仿宋_GB2312" w:cs="Times New Roman" w:hAnsi="Times New Roman"/>
          <w:sz w:val="32"/>
          <w:szCs w:val="32"/>
        </w:rPr>
        <w:t>西部有影响力。</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打造高水平区域医疗中心。优化整合辖区</w:t>
      </w:r>
      <w:r>
        <w:rPr>
          <w:rFonts w:ascii="Times New Roman" w:eastAsia="仿宋_GB2312" w:cs="Times New Roman" w:hAnsi="Times New Roman"/>
          <w:sz w:val="32"/>
          <w:szCs w:val="32"/>
        </w:rPr>
        <w:t>优质医疗资源，以</w:t>
      </w:r>
      <w:r>
        <w:rPr>
          <w:rFonts w:ascii="Times New Roman" w:eastAsia="仿宋_GB2312" w:cs="Times New Roman" w:hAnsi="Times New Roman"/>
          <w:spacing w:val="2"/>
          <w:sz w:val="32"/>
          <w:szCs w:val="32"/>
        </w:rPr>
        <w:t>市中心医院为领头医院，市第二人民医院</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市</w:t>
      </w:r>
      <w:r>
        <w:rPr>
          <w:rFonts w:ascii="Times New Roman" w:eastAsia="仿宋_GB2312" w:cs="Times New Roman" w:hAnsi="Times New Roman"/>
          <w:spacing w:val="1"/>
          <w:sz w:val="32"/>
          <w:szCs w:val="32"/>
        </w:rPr>
        <w:t>中西医结合医院</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攀钢集团总医院等三级综合医院为重要组成部分</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打造川</w:t>
      </w:r>
      <w:r>
        <w:rPr>
          <w:rFonts w:ascii="Times New Roman" w:eastAsia="仿宋_GB2312" w:cs="Times New Roman" w:hAnsi="Times New Roman"/>
          <w:sz w:val="32"/>
          <w:szCs w:val="32"/>
        </w:rPr>
        <w:t>西南</w:t>
      </w:r>
      <w:r>
        <w:rPr>
          <w:rFonts w:ascii="Times New Roman" w:eastAsia="仿宋_GB2312" w:cs="Times New Roman" w:hAnsi="Times New Roman"/>
          <w:spacing w:val="2"/>
          <w:sz w:val="32"/>
          <w:szCs w:val="32"/>
        </w:rPr>
        <w:t>、</w:t>
      </w:r>
      <w:r>
        <w:rPr>
          <w:rFonts w:ascii="Times New Roman" w:eastAsia="仿宋_GB2312" w:cs="Times New Roman" w:hAnsi="Times New Roman"/>
          <w:sz w:val="32"/>
          <w:szCs w:val="32"/>
        </w:rPr>
        <w:t>滇西北区域医疗中心。实施“专病专科</w:t>
      </w:r>
      <w:r>
        <w:rPr>
          <w:rFonts w:ascii="Times New Roman" w:eastAsia="仿宋_GB2312" w:cs="Times New Roman" w:hAnsi="Times New Roman"/>
          <w:spacing w:val="-103"/>
          <w:sz w:val="32"/>
          <w:szCs w:val="32"/>
        </w:rPr>
        <w:t>、</w:t>
      </w:r>
      <w:r>
        <w:rPr>
          <w:rFonts w:ascii="Times New Roman" w:eastAsia="仿宋_GB2312" w:cs="Times New Roman" w:hAnsi="Times New Roman"/>
          <w:sz w:val="32"/>
          <w:szCs w:val="32"/>
        </w:rPr>
        <w:t>名医名院”发展战略，推</w:t>
      </w:r>
      <w:r>
        <w:rPr>
          <w:rFonts w:ascii="Times New Roman" w:eastAsia="仿宋_GB2312" w:cs="Times New Roman" w:hAnsi="Times New Roman"/>
          <w:spacing w:val="2"/>
          <w:sz w:val="32"/>
          <w:szCs w:val="32"/>
        </w:rPr>
        <w:t>进医疗高质量发展，建设口腔医学</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神经疾病</w:t>
      </w:r>
      <w:r>
        <w:rPr>
          <w:rFonts w:ascii="Times New Roman" w:eastAsia="仿宋_GB2312" w:cs="Times New Roman" w:hAnsi="Times New Roman"/>
          <w:spacing w:val="3"/>
          <w:sz w:val="32"/>
          <w:szCs w:val="32"/>
        </w:rPr>
        <w:t>、</w:t>
      </w:r>
      <w:r>
        <w:rPr>
          <w:rFonts w:ascii="Times New Roman" w:eastAsia="仿宋_GB2312" w:cs="Times New Roman" w:hAnsi="Times New Roman"/>
          <w:spacing w:val="1"/>
          <w:sz w:val="32"/>
          <w:szCs w:val="32"/>
        </w:rPr>
        <w:t>肿瘤防治等一批</w:t>
      </w:r>
      <w:r>
        <w:rPr>
          <w:rFonts w:ascii="Times New Roman" w:eastAsia="仿宋_GB2312" w:cs="Times New Roman" w:hAnsi="Times New Roman"/>
          <w:spacing w:val="2"/>
          <w:sz w:val="32"/>
          <w:szCs w:val="32"/>
        </w:rPr>
        <w:t>特色专科诊疗中心</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打造川西南、滇西北高水平特色医疗服</w:t>
      </w:r>
      <w:r>
        <w:rPr>
          <w:rFonts w:ascii="Times New Roman" w:eastAsia="仿宋_GB2312" w:cs="Times New Roman" w:hAnsi="Times New Roman"/>
          <w:sz w:val="32"/>
          <w:szCs w:val="32"/>
        </w:rPr>
        <w:t>务品</w:t>
      </w:r>
      <w:r>
        <w:rPr>
          <w:rFonts w:ascii="Times New Roman" w:eastAsia="仿宋_GB2312" w:cs="Times New Roman" w:hAnsi="Times New Roman"/>
          <w:spacing w:val="3"/>
          <w:sz w:val="32"/>
          <w:szCs w:val="32"/>
        </w:rPr>
        <w:t>牌</w:t>
      </w:r>
      <w:r>
        <w:rPr>
          <w:rFonts w:ascii="Times New Roman" w:eastAsia="仿宋_GB2312" w:cs="Times New Roman" w:hAnsi="Times New Roman"/>
          <w:spacing w:val="2"/>
          <w:sz w:val="32"/>
          <w:szCs w:val="32"/>
        </w:rPr>
        <w:t>，</w:t>
      </w:r>
      <w:r>
        <w:rPr>
          <w:rFonts w:ascii="Times New Roman" w:eastAsia="仿宋_GB2312" w:cs="Times New Roman" w:hAnsi="Times New Roman"/>
          <w:spacing w:val="3"/>
          <w:sz w:val="32"/>
          <w:szCs w:val="32"/>
        </w:rPr>
        <w:t>力争新增省级及以上医学</w:t>
      </w:r>
      <w:r>
        <w:rPr>
          <w:rFonts w:ascii="Times New Roman" w:eastAsia="仿宋_GB2312" w:cs="Times New Roman" w:hAnsi="Times New Roman"/>
          <w:spacing w:val="2"/>
          <w:sz w:val="32"/>
          <w:szCs w:val="32"/>
        </w:rPr>
        <w:t>重点学科</w:t>
      </w:r>
      <w:r>
        <w:rPr>
          <w:rFonts w:ascii="Times New Roman" w:eastAsia="仿宋_GB2312" w:cs="Times New Roman" w:hAnsi="Times New Roman"/>
          <w:spacing w:val="1"/>
          <w:sz w:val="32"/>
          <w:szCs w:val="32"/>
        </w:rPr>
        <w:t xml:space="preserve"> （</w:t>
      </w:r>
      <w:r>
        <w:rPr>
          <w:rFonts w:ascii="Times New Roman" w:eastAsia="仿宋_GB2312" w:cs="Times New Roman" w:hAnsi="Times New Roman"/>
          <w:spacing w:val="2"/>
          <w:sz w:val="32"/>
          <w:szCs w:val="32"/>
        </w:rPr>
        <w:t>专科</w:t>
      </w:r>
      <w:r>
        <w:rPr>
          <w:rFonts w:ascii="Times New Roman" w:eastAsia="仿宋_GB2312" w:cs="Times New Roman" w:hAnsi="Times New Roman"/>
          <w:spacing w:val="3"/>
          <w:sz w:val="32"/>
          <w:szCs w:val="32"/>
        </w:rPr>
        <w:t>）</w:t>
      </w:r>
      <w:r>
        <w:rPr>
          <w:rFonts w:ascii="Times New Roman" w:eastAsia="仿宋_GB2312" w:cs="Times New Roman" w:hAnsi="Times New Roman"/>
          <w:spacing w:val="1"/>
          <w:sz w:val="32"/>
          <w:szCs w:val="32"/>
        </w:rPr>
        <w:t>5-8</w:t>
      </w:r>
      <w:r>
        <w:rPr>
          <w:rFonts w:ascii="Times New Roman" w:eastAsia="仿宋_GB2312" w:cs="Times New Roman" w:hAnsi="Times New Roman"/>
          <w:spacing w:val="2"/>
          <w:sz w:val="32"/>
          <w:szCs w:val="32"/>
        </w:rPr>
        <w:t>个</w:t>
      </w:r>
      <w:r>
        <w:rPr>
          <w:rFonts w:ascii="Times New Roman" w:eastAsia="仿宋_GB2312" w:cs="Times New Roman" w:hAnsi="Times New Roman"/>
          <w:spacing w:val="1"/>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打造区域中医医疗中心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以市中西医结合医院为龙</w:t>
      </w:r>
      <w:r>
        <w:rPr>
          <w:rFonts w:ascii="Times New Roman" w:eastAsia="仿宋_GB2312" w:cs="Times New Roman" w:hAnsi="Times New Roman"/>
          <w:spacing w:val="12"/>
          <w:sz w:val="32"/>
          <w:szCs w:val="32"/>
        </w:rPr>
        <w:t>头</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市</w:t>
      </w:r>
      <w:r>
        <w:rPr>
          <w:rFonts w:ascii="Times New Roman" w:eastAsia="仿宋_GB2312" w:cs="Times New Roman" w:hAnsi="Times New Roman"/>
          <w:spacing w:val="14"/>
          <w:sz w:val="32"/>
          <w:szCs w:val="32"/>
        </w:rPr>
        <w:t>域内三级综</w:t>
      </w:r>
      <w:r>
        <w:rPr>
          <w:rFonts w:ascii="Times New Roman" w:eastAsia="仿宋_GB2312" w:cs="Times New Roman" w:hAnsi="Times New Roman"/>
          <w:spacing w:val="13"/>
          <w:sz w:val="32"/>
          <w:szCs w:val="32"/>
        </w:rPr>
        <w:t>合医院为骨干</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加强四川省治未病中心攀西分中心</w:t>
      </w:r>
      <w:r>
        <w:rPr>
          <w:rFonts w:ascii="Times New Roman" w:eastAsia="仿宋_GB2312" w:cs="Times New Roman" w:hAnsi="Times New Roman"/>
          <w:spacing w:val="5"/>
          <w:sz w:val="32"/>
          <w:szCs w:val="32"/>
        </w:rPr>
        <w:t>建设</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打造高水平区域中医医疗中心</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加强与成都中医</w:t>
      </w:r>
      <w:r>
        <w:rPr>
          <w:rFonts w:ascii="Times New Roman" w:eastAsia="仿宋_GB2312" w:cs="Times New Roman" w:hAnsi="Times New Roman"/>
          <w:spacing w:val="4"/>
          <w:sz w:val="32"/>
          <w:szCs w:val="32"/>
        </w:rPr>
        <w:t>药大学</w:t>
      </w:r>
      <w:r>
        <w:rPr>
          <w:rFonts w:ascii="Times New Roman" w:eastAsia="仿宋_GB2312" w:cs="Times New Roman" w:hAnsi="Times New Roman"/>
          <w:spacing w:val="6"/>
          <w:sz w:val="32"/>
          <w:szCs w:val="32"/>
        </w:rPr>
        <w:t>、江西中医药大学交流合作</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积极</w:t>
      </w:r>
      <w:r>
        <w:rPr>
          <w:rFonts w:ascii="Times New Roman" w:eastAsia="仿宋_GB2312" w:cs="Times New Roman" w:hAnsi="Times New Roman"/>
          <w:spacing w:val="5"/>
          <w:sz w:val="32"/>
          <w:szCs w:val="32"/>
        </w:rPr>
        <w:t>创建国家和省级中医重点专科</w:t>
      </w:r>
      <w:r>
        <w:rPr>
          <w:rFonts w:ascii="Times New Roman" w:eastAsia="仿宋_GB2312" w:cs="Times New Roman" w:hAnsi="Times New Roman"/>
          <w:spacing w:val="2"/>
          <w:sz w:val="32"/>
          <w:szCs w:val="32"/>
        </w:rPr>
        <w:t>，</w:t>
      </w:r>
      <w:r>
        <w:rPr>
          <w:rFonts w:ascii="Times New Roman" w:eastAsia="仿宋_GB2312" w:cs="Times New Roman" w:hAnsi="Times New Roman"/>
          <w:sz w:val="32"/>
          <w:szCs w:val="32"/>
        </w:rPr>
        <w:t>进一步提升区域影响力。到2025年，力争建成国家中医重点专</w:t>
      </w:r>
      <w:r>
        <w:rPr>
          <w:rFonts w:ascii="Times New Roman" w:eastAsia="仿宋_GB2312" w:cs="Times New Roman" w:hAnsi="Times New Roman"/>
          <w:spacing w:val="1"/>
          <w:sz w:val="32"/>
          <w:szCs w:val="32"/>
        </w:rPr>
        <w:t>科2-3个、</w:t>
      </w:r>
      <w:r>
        <w:rPr>
          <w:rFonts w:ascii="Times New Roman" w:eastAsia="仿宋_GB2312" w:cs="Times New Roman" w:hAnsi="Times New Roman"/>
          <w:sz w:val="32"/>
          <w:szCs w:val="32"/>
        </w:rPr>
        <w:t>省级中医重点专科12-15个，力争创建1个省级</w:t>
      </w:r>
      <w:r>
        <w:rPr>
          <w:rFonts w:ascii="Times New Roman" w:eastAsia="仿宋_GB2312" w:cs="Times New Roman" w:hAnsi="Times New Roman"/>
          <w:spacing w:val="12"/>
          <w:sz w:val="32"/>
          <w:szCs w:val="32"/>
        </w:rPr>
        <w:t>中西医结合示范医院</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打造区域妇幼健康中心。建成以市妇幼保健院为龙头、县 （区）妇幼保健院为支撑，辐射川西南、滇西北区域的一流妇幼健康中心。加强产科、儿科、妇科等学科建设，打造妇幼专科特色，建设环境优美、设施一流、功能完善，集医、保、教、研为一体的市妇幼保健院和市妇女儿童医院。加快推进攀西人类辅助生殖医学中心建设，进一步拓展人类辅助生殖服务技术和项目，推动建立区域生殖医学专科联盟、不孕不育延伸门诊，打造高水平人类辅助生殖中心。</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打造区域精神卫生中心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以市第三</w:t>
      </w:r>
      <w:r>
        <w:rPr>
          <w:rFonts w:ascii="Times New Roman" w:eastAsia="仿宋_GB2312" w:cs="Times New Roman" w:hAnsi="Times New Roman"/>
          <w:spacing w:val="12"/>
          <w:sz w:val="32"/>
          <w:szCs w:val="32"/>
        </w:rPr>
        <w:t>人民医院</w:t>
      </w:r>
      <w:r>
        <w:rPr>
          <w:rFonts w:ascii="Times New Roman" w:eastAsia="仿宋_GB2312" w:cs="Times New Roman" w:hAnsi="Times New Roman"/>
          <w:spacing w:val="6"/>
          <w:sz w:val="32"/>
          <w:szCs w:val="32"/>
        </w:rPr>
        <w:t xml:space="preserve"> （</w:t>
      </w:r>
      <w:r>
        <w:rPr>
          <w:rFonts w:ascii="Times New Roman" w:eastAsia="仿宋_GB2312" w:cs="Times New Roman" w:hAnsi="Times New Roman"/>
          <w:spacing w:val="12"/>
          <w:sz w:val="32"/>
          <w:szCs w:val="32"/>
        </w:rPr>
        <w:t>市精神卫生</w:t>
      </w:r>
      <w:r>
        <w:rPr>
          <w:rFonts w:ascii="Times New Roman" w:eastAsia="仿宋_GB2312" w:cs="Times New Roman" w:hAnsi="Times New Roman"/>
          <w:spacing w:val="13"/>
          <w:sz w:val="32"/>
          <w:szCs w:val="32"/>
        </w:rPr>
        <w:t>中心</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为龙头</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发挥攀西地区严重精神障碍治疗管理工作的带</w:t>
      </w:r>
      <w:r>
        <w:rPr>
          <w:rFonts w:ascii="Times New Roman" w:eastAsia="仿宋_GB2312" w:cs="Times New Roman" w:hAnsi="Times New Roman"/>
          <w:spacing w:val="14"/>
          <w:sz w:val="32"/>
          <w:szCs w:val="32"/>
        </w:rPr>
        <w:t>头作用</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力争将重性精</w:t>
      </w:r>
      <w:r>
        <w:rPr>
          <w:rFonts w:ascii="Times New Roman" w:eastAsia="仿宋_GB2312" w:cs="Times New Roman" w:hAnsi="Times New Roman"/>
          <w:spacing w:val="13"/>
          <w:sz w:val="32"/>
          <w:szCs w:val="32"/>
        </w:rPr>
        <w:t>神疾病科建成省级重点专科</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建设心身</w:t>
      </w:r>
      <w:r>
        <w:rPr>
          <w:rFonts w:ascii="Times New Roman" w:eastAsia="仿宋_GB2312" w:cs="Times New Roman" w:hAnsi="Times New Roman"/>
          <w:spacing w:val="8"/>
          <w:sz w:val="32"/>
          <w:szCs w:val="32"/>
        </w:rPr>
        <w:t>疾病</w:t>
      </w:r>
      <w:r>
        <w:rPr>
          <w:rFonts w:ascii="Times New Roman" w:eastAsia="仿宋_GB2312" w:cs="Times New Roman" w:hAnsi="Times New Roman"/>
          <w:spacing w:val="7"/>
          <w:sz w:val="32"/>
          <w:szCs w:val="32"/>
        </w:rPr>
        <w:t>特色专科</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建成集精神卫生</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心理卫生</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医学康复及医养</w:t>
      </w:r>
      <w:r>
        <w:rPr>
          <w:rFonts w:ascii="Times New Roman" w:eastAsia="仿宋_GB2312" w:cs="Times New Roman" w:hAnsi="Times New Roman"/>
          <w:spacing w:val="11"/>
          <w:sz w:val="32"/>
          <w:szCs w:val="32"/>
        </w:rPr>
        <w:t>结合等特色为一体的区域一流精神卫生中心</w:t>
      </w:r>
      <w:r>
        <w:rPr>
          <w:rFonts w:ascii="Times New Roman" w:eastAsia="仿宋_GB2312" w:cs="Times New Roman" w:hAnsi="Times New Roman"/>
          <w:spacing w:val="3"/>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打造攀西职业病防治中心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以市第二人民医院为龙</w:t>
      </w:r>
      <w:r>
        <w:rPr>
          <w:rFonts w:ascii="Times New Roman" w:eastAsia="仿宋_GB2312" w:cs="Times New Roman" w:hAnsi="Times New Roman"/>
          <w:spacing w:val="12"/>
          <w:sz w:val="32"/>
          <w:szCs w:val="32"/>
        </w:rPr>
        <w:t>头</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组</w:t>
      </w:r>
      <w:r>
        <w:rPr>
          <w:rFonts w:ascii="Times New Roman" w:eastAsia="仿宋_GB2312" w:cs="Times New Roman" w:hAnsi="Times New Roman"/>
          <w:spacing w:val="9"/>
          <w:sz w:val="32"/>
          <w:szCs w:val="32"/>
        </w:rPr>
        <w:t>建区域职业病防治联合体</w:t>
      </w:r>
      <w:r>
        <w:rPr>
          <w:rFonts w:ascii="Times New Roman" w:eastAsia="仿宋_GB2312" w:cs="Times New Roman" w:hAnsi="Times New Roman"/>
          <w:spacing w:val="5"/>
          <w:sz w:val="32"/>
          <w:szCs w:val="32"/>
        </w:rPr>
        <w:t>，</w:t>
      </w:r>
      <w:r>
        <w:rPr>
          <w:rFonts w:ascii="Times New Roman" w:eastAsia="仿宋_GB2312" w:cs="Times New Roman" w:hAnsi="Times New Roman"/>
          <w:spacing w:val="9"/>
          <w:sz w:val="32"/>
          <w:szCs w:val="32"/>
        </w:rPr>
        <w:t>完成省级科研</w:t>
      </w:r>
      <w:r>
        <w:rPr>
          <w:rFonts w:ascii="Times New Roman" w:eastAsia="仿宋_GB2312" w:cs="Times New Roman" w:hAnsi="Times New Roman"/>
          <w:spacing w:val="8"/>
          <w:sz w:val="32"/>
          <w:szCs w:val="32"/>
        </w:rPr>
        <w:t>项目</w:t>
      </w:r>
      <w:r>
        <w:rPr>
          <w:rFonts w:ascii="Times New Roman" w:eastAsia="仿宋_GB2312" w:cs="Times New Roman" w:hAnsi="Times New Roman"/>
          <w:spacing w:val="5"/>
          <w:sz w:val="32"/>
          <w:szCs w:val="32"/>
        </w:rPr>
        <w:t>5</w:t>
      </w:r>
      <w:r>
        <w:rPr>
          <w:rFonts w:ascii="Times New Roman" w:eastAsia="仿宋_GB2312" w:cs="Times New Roman" w:hAnsi="Times New Roman"/>
          <w:spacing w:val="8"/>
          <w:sz w:val="32"/>
          <w:szCs w:val="32"/>
        </w:rPr>
        <w:t>项</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建成省内</w:t>
      </w:r>
      <w:r>
        <w:rPr>
          <w:rFonts w:ascii="Times New Roman" w:eastAsia="仿宋_GB2312" w:cs="Times New Roman" w:hAnsi="Times New Roman"/>
          <w:spacing w:val="14"/>
          <w:sz w:val="32"/>
          <w:szCs w:val="32"/>
        </w:rPr>
        <w:t>知名专家工作室</w:t>
      </w:r>
      <w:r>
        <w:rPr>
          <w:rFonts w:ascii="Times New Roman" w:eastAsia="仿宋_GB2312" w:cs="Times New Roman" w:hAnsi="Times New Roman"/>
          <w:spacing w:val="9"/>
          <w:sz w:val="32"/>
          <w:szCs w:val="32"/>
        </w:rPr>
        <w:t>2</w:t>
      </w:r>
      <w:r>
        <w:rPr>
          <w:rFonts w:ascii="Times New Roman" w:eastAsia="仿宋_GB2312" w:cs="Times New Roman" w:hAnsi="Times New Roman"/>
          <w:spacing w:val="14"/>
          <w:sz w:val="32"/>
          <w:szCs w:val="32"/>
        </w:rPr>
        <w:t>个</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扩大职业健康</w:t>
      </w:r>
      <w:r>
        <w:rPr>
          <w:rFonts w:ascii="Times New Roman" w:eastAsia="仿宋_GB2312" w:cs="Times New Roman" w:hAnsi="Times New Roman"/>
          <w:spacing w:val="13"/>
          <w:sz w:val="32"/>
          <w:szCs w:val="32"/>
        </w:rPr>
        <w:t>检查和职业病诊断范围</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建立攀西区域中毒事故和放射事故等职业卫生公共事件的医</w:t>
      </w:r>
      <w:r>
        <w:rPr>
          <w:rFonts w:ascii="Times New Roman" w:eastAsia="仿宋_GB2312" w:cs="Times New Roman" w:hAnsi="Times New Roman"/>
          <w:spacing w:val="11"/>
          <w:sz w:val="32"/>
          <w:szCs w:val="32"/>
        </w:rPr>
        <w:t>疗</w:t>
      </w:r>
      <w:r>
        <w:rPr>
          <w:rFonts w:ascii="Times New Roman" w:eastAsia="仿宋_GB2312" w:cs="Times New Roman" w:hAnsi="Times New Roman"/>
          <w:spacing w:val="12"/>
          <w:sz w:val="32"/>
          <w:szCs w:val="32"/>
        </w:rPr>
        <w:t>应急</w:t>
      </w:r>
      <w:r>
        <w:rPr>
          <w:rFonts w:ascii="Times New Roman" w:eastAsia="仿宋_GB2312" w:cs="Times New Roman" w:hAnsi="Times New Roman"/>
          <w:spacing w:val="11"/>
          <w:sz w:val="32"/>
          <w:szCs w:val="32"/>
        </w:rPr>
        <w:t>救援处置中心</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打造区域疾病预防控制中心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加强疾</w:t>
      </w:r>
      <w:r>
        <w:rPr>
          <w:rFonts w:ascii="Times New Roman" w:eastAsia="仿宋_GB2312" w:cs="Times New Roman" w:hAnsi="Times New Roman"/>
          <w:spacing w:val="12"/>
          <w:sz w:val="32"/>
          <w:szCs w:val="32"/>
        </w:rPr>
        <w:t>病预防控制机构能力</w:t>
      </w:r>
      <w:r>
        <w:rPr>
          <w:rFonts w:ascii="Times New Roman" w:eastAsia="仿宋_GB2312" w:cs="Times New Roman" w:hAnsi="Times New Roman"/>
          <w:spacing w:val="14"/>
          <w:sz w:val="32"/>
          <w:szCs w:val="32"/>
        </w:rPr>
        <w:t>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建立以市疾控</w:t>
      </w:r>
      <w:r>
        <w:rPr>
          <w:rFonts w:ascii="Times New Roman" w:eastAsia="仿宋_GB2312" w:cs="Times New Roman" w:hAnsi="Times New Roman"/>
          <w:spacing w:val="13"/>
          <w:sz w:val="32"/>
          <w:szCs w:val="32"/>
        </w:rPr>
        <w:t>中心为主体</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市第二人民医院和攀钢劳研</w:t>
      </w:r>
      <w:r>
        <w:rPr>
          <w:rFonts w:ascii="Times New Roman" w:eastAsia="仿宋_GB2312" w:cs="Times New Roman" w:hAnsi="Times New Roman"/>
          <w:spacing w:val="14"/>
          <w:sz w:val="32"/>
          <w:szCs w:val="32"/>
        </w:rPr>
        <w:t>所为延伸点的华西公共</w:t>
      </w:r>
      <w:r>
        <w:rPr>
          <w:rFonts w:ascii="Times New Roman" w:eastAsia="仿宋_GB2312" w:cs="Times New Roman" w:hAnsi="Times New Roman"/>
          <w:spacing w:val="13"/>
          <w:sz w:val="32"/>
          <w:szCs w:val="32"/>
        </w:rPr>
        <w:t>卫生学院综合教学实践基地</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不断提升传染病监测预警</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突发公共卫生事件应急处置</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病原微生物检</w:t>
      </w:r>
      <w:r>
        <w:rPr>
          <w:rFonts w:ascii="Times New Roman" w:eastAsia="仿宋_GB2312" w:cs="Times New Roman" w:hAnsi="Times New Roman"/>
          <w:spacing w:val="14"/>
          <w:sz w:val="32"/>
          <w:szCs w:val="32"/>
        </w:rPr>
        <w:t>验检测等核</w:t>
      </w:r>
      <w:r>
        <w:rPr>
          <w:rFonts w:ascii="Times New Roman" w:eastAsia="仿宋_GB2312" w:cs="Times New Roman" w:hAnsi="Times New Roman"/>
          <w:spacing w:val="13"/>
          <w:sz w:val="32"/>
          <w:szCs w:val="32"/>
        </w:rPr>
        <w:t>心能力</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全面加强重大传染病</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地方病</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慢性病的</w:t>
      </w:r>
      <w:r>
        <w:rPr>
          <w:rFonts w:ascii="Times New Roman" w:eastAsia="仿宋_GB2312" w:cs="Times New Roman" w:hAnsi="Times New Roman"/>
          <w:spacing w:val="12"/>
          <w:sz w:val="32"/>
          <w:szCs w:val="32"/>
        </w:rPr>
        <w:t>综合防治</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建成川西南滇西北区域一流疾病预防控制中心</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打造区域医学教育中心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依托攀枝</w:t>
      </w:r>
      <w:r>
        <w:rPr>
          <w:rFonts w:ascii="Times New Roman" w:eastAsia="仿宋_GB2312" w:cs="Times New Roman" w:hAnsi="Times New Roman"/>
          <w:spacing w:val="12"/>
          <w:sz w:val="32"/>
          <w:szCs w:val="32"/>
        </w:rPr>
        <w:t>花学院医学院</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攀枝花</w:t>
      </w:r>
      <w:r>
        <w:rPr>
          <w:rFonts w:ascii="Times New Roman" w:eastAsia="仿宋_GB2312" w:cs="Times New Roman" w:hAnsi="Times New Roman"/>
          <w:spacing w:val="13"/>
          <w:sz w:val="32"/>
          <w:szCs w:val="32"/>
        </w:rPr>
        <w:t>国际康养学院</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国家规培基地</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专科医师</w:t>
      </w:r>
      <w:r>
        <w:rPr>
          <w:rFonts w:ascii="Times New Roman" w:eastAsia="仿宋_GB2312" w:cs="Times New Roman" w:hAnsi="Times New Roman"/>
          <w:spacing w:val="12"/>
          <w:sz w:val="32"/>
          <w:szCs w:val="32"/>
        </w:rPr>
        <w:t>规培基地</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护士规培</w:t>
      </w:r>
      <w:r>
        <w:rPr>
          <w:rFonts w:ascii="Times New Roman" w:eastAsia="仿宋_GB2312" w:cs="Times New Roman" w:hAnsi="Times New Roman"/>
          <w:spacing w:val="14"/>
          <w:sz w:val="32"/>
          <w:szCs w:val="32"/>
        </w:rPr>
        <w:t>基地和全科医生培</w:t>
      </w:r>
      <w:r>
        <w:rPr>
          <w:rFonts w:ascii="Times New Roman" w:eastAsia="仿宋_GB2312" w:cs="Times New Roman" w:hAnsi="Times New Roman"/>
          <w:spacing w:val="13"/>
          <w:sz w:val="32"/>
          <w:szCs w:val="32"/>
        </w:rPr>
        <w:t>训基地等</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打造区域医学教育高地</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将攀枝花学院医学院</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攀枝花国际康养学院建成区域医学人才摇篮和</w:t>
      </w:r>
      <w:r>
        <w:rPr>
          <w:rFonts w:ascii="Times New Roman" w:eastAsia="仿宋_GB2312" w:cs="Times New Roman" w:hAnsi="Times New Roman"/>
          <w:spacing w:val="9"/>
          <w:sz w:val="32"/>
          <w:szCs w:val="32"/>
        </w:rPr>
        <w:t>国内知名的国际化康养、护理人才培养基地</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建设好</w:t>
      </w:r>
      <w:r>
        <w:rPr>
          <w:rFonts w:ascii="Times New Roman" w:eastAsia="仿宋_GB2312" w:cs="Times New Roman" w:hAnsi="Times New Roman"/>
          <w:spacing w:val="5"/>
          <w:sz w:val="32"/>
          <w:szCs w:val="32"/>
        </w:rPr>
        <w:t>2</w:t>
      </w:r>
      <w:r>
        <w:rPr>
          <w:rFonts w:ascii="Times New Roman" w:eastAsia="仿宋_GB2312" w:cs="Times New Roman" w:hAnsi="Times New Roman"/>
          <w:spacing w:val="8"/>
          <w:sz w:val="32"/>
          <w:szCs w:val="32"/>
        </w:rPr>
        <w:t>个国家</w:t>
      </w:r>
      <w:r>
        <w:rPr>
          <w:rFonts w:ascii="Times New Roman" w:eastAsia="仿宋_GB2312" w:cs="Times New Roman" w:hAnsi="Times New Roman"/>
          <w:spacing w:val="4"/>
          <w:sz w:val="32"/>
          <w:szCs w:val="32"/>
        </w:rPr>
        <w:t>住院医师规范化培训基地</w:t>
      </w:r>
      <w:r>
        <w:rPr>
          <w:rFonts w:ascii="Times New Roman" w:eastAsia="仿宋_GB2312" w:cs="Times New Roman" w:hAnsi="Times New Roman"/>
          <w:spacing w:val="5"/>
          <w:sz w:val="32"/>
          <w:szCs w:val="32"/>
        </w:rPr>
        <w:t>、</w:t>
      </w:r>
      <w:r>
        <w:rPr>
          <w:rFonts w:ascii="Times New Roman" w:eastAsia="仿宋_GB2312" w:cs="Times New Roman" w:hAnsi="Times New Roman"/>
          <w:spacing w:val="3"/>
          <w:sz w:val="32"/>
          <w:szCs w:val="32"/>
        </w:rPr>
        <w:t>9</w:t>
      </w:r>
      <w:r>
        <w:rPr>
          <w:rFonts w:ascii="Times New Roman" w:eastAsia="仿宋_GB2312" w:cs="Times New Roman" w:hAnsi="Times New Roman"/>
          <w:spacing w:val="4"/>
          <w:sz w:val="32"/>
          <w:szCs w:val="32"/>
        </w:rPr>
        <w:t>个省级专科医师规培基地</w:t>
      </w:r>
      <w:r>
        <w:rPr>
          <w:rFonts w:ascii="Times New Roman" w:eastAsia="仿宋_GB2312" w:cs="Times New Roman" w:hAnsi="Times New Roman"/>
          <w:spacing w:val="5"/>
          <w:sz w:val="32"/>
          <w:szCs w:val="32"/>
        </w:rPr>
        <w:t>、</w:t>
      </w:r>
      <w:r>
        <w:rPr>
          <w:rFonts w:ascii="Times New Roman" w:eastAsia="仿宋_GB2312" w:cs="Times New Roman" w:hAnsi="Times New Roman"/>
          <w:spacing w:val="3"/>
          <w:sz w:val="32"/>
          <w:szCs w:val="32"/>
        </w:rPr>
        <w:t>3</w:t>
      </w:r>
      <w:r>
        <w:rPr>
          <w:rFonts w:ascii="Times New Roman" w:eastAsia="仿宋_GB2312" w:cs="Times New Roman" w:hAnsi="Times New Roman"/>
          <w:spacing w:val="4"/>
          <w:sz w:val="32"/>
          <w:szCs w:val="32"/>
        </w:rPr>
        <w:t>个</w:t>
      </w:r>
      <w:r>
        <w:rPr>
          <w:rFonts w:ascii="Times New Roman" w:eastAsia="仿宋_GB2312" w:cs="Times New Roman" w:hAnsi="Times New Roman"/>
          <w:spacing w:val="3"/>
          <w:sz w:val="32"/>
          <w:szCs w:val="32"/>
        </w:rPr>
        <w:t>省级护士规培基地和攀枝花全科医生培训基地、</w:t>
      </w:r>
      <w:r>
        <w:rPr>
          <w:rFonts w:ascii="Times New Roman" w:eastAsia="仿宋_GB2312" w:cs="Times New Roman" w:hAnsi="Times New Roman"/>
          <w:spacing w:val="2"/>
          <w:sz w:val="32"/>
          <w:szCs w:val="32"/>
        </w:rPr>
        <w:t>2个省级适宜技术推广基地</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省级以上科研立项</w:t>
      </w:r>
      <w:r>
        <w:rPr>
          <w:rFonts w:ascii="Times New Roman" w:eastAsia="仿宋_GB2312" w:cs="Times New Roman" w:hAnsi="Times New Roman"/>
          <w:spacing w:val="1"/>
          <w:sz w:val="32"/>
          <w:szCs w:val="32"/>
        </w:rPr>
        <w:t>10</w:t>
      </w:r>
      <w:r>
        <w:rPr>
          <w:rFonts w:ascii="Times New Roman" w:eastAsia="仿宋_GB2312" w:cs="Times New Roman" w:hAnsi="Times New Roman"/>
          <w:spacing w:val="2"/>
          <w:sz w:val="32"/>
          <w:szCs w:val="32"/>
        </w:rPr>
        <w:t>项</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建成辐射川西南、滇西北</w:t>
      </w:r>
      <w:r>
        <w:rPr>
          <w:rFonts w:ascii="Times New Roman" w:eastAsia="仿宋_GB2312" w:cs="Times New Roman" w:hAnsi="Times New Roman"/>
          <w:spacing w:val="13"/>
          <w:sz w:val="32"/>
          <w:szCs w:val="32"/>
        </w:rPr>
        <w:t>的区域</w:t>
      </w:r>
      <w:r>
        <w:rPr>
          <w:rFonts w:ascii="Times New Roman" w:eastAsia="仿宋_GB2312" w:cs="Times New Roman" w:hAnsi="Times New Roman"/>
          <w:spacing w:val="12"/>
          <w:sz w:val="32"/>
          <w:szCs w:val="32"/>
        </w:rPr>
        <w:t>医学教育中心</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打造区域艾滋病防治协同中心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健全艾滋病防治体</w:t>
      </w:r>
      <w:r>
        <w:rPr>
          <w:rFonts w:ascii="Times New Roman" w:eastAsia="仿宋_GB2312" w:cs="Times New Roman" w:hAnsi="Times New Roman"/>
          <w:spacing w:val="12"/>
          <w:sz w:val="32"/>
          <w:szCs w:val="32"/>
        </w:rPr>
        <w:t>系</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突</w:t>
      </w:r>
      <w:r>
        <w:rPr>
          <w:rFonts w:ascii="Times New Roman" w:eastAsia="仿宋_GB2312" w:cs="Times New Roman" w:hAnsi="Times New Roman"/>
          <w:spacing w:val="7"/>
          <w:sz w:val="32"/>
          <w:szCs w:val="32"/>
        </w:rPr>
        <w:t>出重点</w:t>
      </w:r>
      <w:r>
        <w:rPr>
          <w:rFonts w:ascii="Times New Roman" w:eastAsia="仿宋_GB2312" w:cs="Times New Roman" w:hAnsi="Times New Roman"/>
          <w:spacing w:val="6"/>
          <w:sz w:val="32"/>
          <w:szCs w:val="32"/>
        </w:rPr>
        <w:t>地区</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重点人群</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加强艾滋病防治</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全面落实防治措施</w:t>
      </w:r>
      <w:r>
        <w:rPr>
          <w:rFonts w:ascii="Times New Roman" w:eastAsia="仿宋_GB2312" w:cs="Times New Roman" w:hAnsi="Times New Roman"/>
          <w:spacing w:val="3"/>
          <w:sz w:val="32"/>
          <w:szCs w:val="32"/>
        </w:rPr>
        <w:t>，</w:t>
      </w:r>
      <w:r>
        <w:rPr>
          <w:rFonts w:ascii="Times New Roman" w:eastAsia="仿宋_GB2312" w:cs="Times New Roman" w:hAnsi="Times New Roman"/>
          <w:spacing w:val="14"/>
          <w:sz w:val="32"/>
          <w:szCs w:val="32"/>
        </w:rPr>
        <w:t>降低病死率</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逐步提高感染者和病人生存质量</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不断减少社会歧视</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有效遏制艾滋病疫情</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协同凉山州做好攀西区域</w:t>
      </w:r>
      <w:r>
        <w:rPr>
          <w:rFonts w:ascii="Times New Roman" w:eastAsia="仿宋_GB2312" w:cs="Times New Roman" w:hAnsi="Times New Roman"/>
          <w:spacing w:val="12"/>
          <w:sz w:val="32"/>
          <w:szCs w:val="32"/>
        </w:rPr>
        <w:t>艾滋病</w:t>
      </w:r>
      <w:r>
        <w:rPr>
          <w:rFonts w:ascii="Times New Roman" w:eastAsia="仿宋_GB2312" w:cs="Times New Roman" w:hAnsi="Times New Roman"/>
          <w:spacing w:val="11"/>
          <w:sz w:val="32"/>
          <w:szCs w:val="32"/>
        </w:rPr>
        <w:t>防治工作</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推进区域艾滋病防治协同中心建设</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打造区域卫生应急协同中心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w:t>
      </w:r>
      <w:r>
        <w:rPr>
          <w:rFonts w:ascii="Times New Roman" w:eastAsia="仿宋_GB2312" w:cs="Times New Roman" w:hAnsi="Times New Roman"/>
          <w:spacing w:val="12"/>
          <w:sz w:val="32"/>
          <w:szCs w:val="32"/>
        </w:rPr>
        <w:t>市级医疗机构</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县级医</w:t>
      </w:r>
      <w:r>
        <w:rPr>
          <w:rFonts w:ascii="Times New Roman" w:eastAsia="仿宋_GB2312" w:cs="Times New Roman" w:hAnsi="Times New Roman"/>
          <w:spacing w:val="13"/>
          <w:sz w:val="32"/>
          <w:szCs w:val="32"/>
        </w:rPr>
        <w:t>疗机构</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基层医疗卫生机构和急救站</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点</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建成以市急</w:t>
      </w:r>
      <w:r>
        <w:rPr>
          <w:rFonts w:ascii="Times New Roman" w:eastAsia="仿宋_GB2312" w:cs="Times New Roman" w:hAnsi="Times New Roman"/>
          <w:spacing w:val="5"/>
          <w:sz w:val="32"/>
          <w:szCs w:val="32"/>
        </w:rPr>
        <w:t>救中心和院前急救网络为主体的卫生应急网络</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形成统一指挥</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布局合理</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反应灵敏</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运转高效</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保障有力的突</w:t>
      </w:r>
      <w:r>
        <w:rPr>
          <w:rFonts w:ascii="Times New Roman" w:eastAsia="仿宋_GB2312" w:cs="Times New Roman" w:hAnsi="Times New Roman"/>
          <w:spacing w:val="12"/>
          <w:sz w:val="32"/>
          <w:szCs w:val="32"/>
        </w:rPr>
        <w:t>发事件卫生应</w:t>
      </w:r>
      <w:r>
        <w:rPr>
          <w:rFonts w:ascii="Times New Roman" w:eastAsia="仿宋_GB2312" w:cs="Times New Roman" w:hAnsi="Times New Roman"/>
          <w:spacing w:val="14"/>
          <w:sz w:val="32"/>
          <w:szCs w:val="32"/>
        </w:rPr>
        <w:t>急体系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提升卫</w:t>
      </w:r>
      <w:r>
        <w:rPr>
          <w:rFonts w:ascii="Times New Roman" w:eastAsia="仿宋_GB2312" w:cs="Times New Roman" w:hAnsi="Times New Roman"/>
          <w:spacing w:val="13"/>
          <w:sz w:val="32"/>
          <w:szCs w:val="32"/>
        </w:rPr>
        <w:t>生应急综合能力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协同凉山州做好卫生应急定</w:t>
      </w:r>
      <w:bookmarkStart w:id="51" w:name="_bookmark84"/>
      <w:bookmarkEnd w:id="51"/>
      <w:r>
        <w:rPr>
          <w:rFonts w:ascii="Times New Roman" w:eastAsia="仿宋_GB2312" w:cs="Times New Roman" w:hAnsi="Times New Roman"/>
          <w:spacing w:val="12"/>
          <w:sz w:val="32"/>
          <w:szCs w:val="32"/>
        </w:rPr>
        <w:t>期会商和信</w:t>
      </w:r>
      <w:r>
        <w:rPr>
          <w:rFonts w:ascii="Times New Roman" w:eastAsia="仿宋_GB2312" w:cs="Times New Roman" w:hAnsi="Times New Roman"/>
          <w:spacing w:val="11"/>
          <w:sz w:val="32"/>
          <w:szCs w:val="32"/>
        </w:rPr>
        <w:t>息互通工作</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打造区域卫生应急协同中心</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52" w:name="_Toc463073152"/>
      <w:r>
        <w:rPr>
          <w:rFonts w:ascii="Times New Roman" w:eastAsia="黑体" w:cs="Times New Roman" w:hAnsi="Times New Roman"/>
          <w:spacing w:val="12"/>
          <w:sz w:val="32"/>
          <w:szCs w:val="32"/>
        </w:rPr>
        <w:t>第二节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提升县域医疗卫生服</w:t>
      </w:r>
      <w:r>
        <w:rPr>
          <w:rFonts w:ascii="Times New Roman" w:eastAsia="黑体" w:cs="Times New Roman" w:hAnsi="Times New Roman"/>
          <w:spacing w:val="11"/>
          <w:sz w:val="32"/>
          <w:szCs w:val="32"/>
        </w:rPr>
        <w:t>务能力</w:t>
      </w:r>
      <w:bookmarkEnd w:id="52"/>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加强县级医疗卫生机构建设。充分发挥县级医院的</w:t>
      </w:r>
      <w:r>
        <w:rPr>
          <w:rFonts w:ascii="Times New Roman" w:eastAsia="仿宋_GB2312" w:cs="Times New Roman" w:hAnsi="Times New Roman"/>
          <w:sz w:val="32"/>
          <w:szCs w:val="32"/>
        </w:rPr>
        <w:t>城乡纽带作用和县域龙头作用，形成县 （区</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、乡镇 （街道）、社区 （村）</w:t>
      </w:r>
      <w:r>
        <w:rPr>
          <w:rFonts w:ascii="Times New Roman" w:eastAsia="仿宋_GB2312" w:cs="Times New Roman" w:hAnsi="Times New Roman"/>
          <w:spacing w:val="3"/>
          <w:sz w:val="32"/>
          <w:szCs w:val="32"/>
        </w:rPr>
        <w:t>三</w:t>
      </w:r>
      <w:r>
        <w:rPr>
          <w:rFonts w:ascii="Times New Roman" w:eastAsia="仿宋_GB2312" w:cs="Times New Roman" w:hAnsi="Times New Roman"/>
          <w:spacing w:val="2"/>
          <w:sz w:val="32"/>
          <w:szCs w:val="32"/>
        </w:rPr>
        <w:t>级医疗卫生机构分工协作机制</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构建三级联动的县域医疗服务</w:t>
      </w:r>
      <w:r>
        <w:rPr>
          <w:rFonts w:ascii="Times New Roman" w:eastAsia="仿宋_GB2312" w:cs="Times New Roman" w:hAnsi="Times New Roman"/>
          <w:spacing w:val="4"/>
          <w:sz w:val="32"/>
          <w:szCs w:val="32"/>
        </w:rPr>
        <w:t>体系</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加强县级医院能力建设</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提升核心专科</w:t>
      </w:r>
      <w:r>
        <w:rPr>
          <w:rFonts w:ascii="Times New Roman" w:eastAsia="仿宋_GB2312" w:cs="Times New Roman" w:hAnsi="Times New Roman"/>
          <w:spacing w:val="4"/>
          <w:sz w:val="32"/>
          <w:szCs w:val="32"/>
        </w:rPr>
        <w:t>、</w:t>
      </w:r>
      <w:r>
        <w:rPr>
          <w:rFonts w:ascii="Times New Roman" w:eastAsia="仿宋_GB2312" w:cs="Times New Roman" w:hAnsi="Times New Roman"/>
          <w:spacing w:val="3"/>
          <w:sz w:val="32"/>
          <w:szCs w:val="32"/>
        </w:rPr>
        <w:t>夯实支撑专科</w:t>
      </w:r>
      <w:r>
        <w:rPr>
          <w:rFonts w:ascii="Times New Roman" w:eastAsia="仿宋_GB2312" w:cs="Times New Roman" w:hAnsi="Times New Roman"/>
          <w:spacing w:val="4"/>
          <w:sz w:val="32"/>
          <w:szCs w:val="32"/>
        </w:rPr>
        <w:t>、</w:t>
      </w:r>
      <w:r>
        <w:rPr>
          <w:rFonts w:ascii="Times New Roman" w:eastAsia="仿宋_GB2312" w:cs="Times New Roman" w:hAnsi="Times New Roman"/>
          <w:spacing w:val="2"/>
          <w:sz w:val="32"/>
          <w:szCs w:val="32"/>
        </w:rPr>
        <w:t>打造优势专科</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提高肿瘤</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心脑血管、呼吸、消化和感染性疾病</w:t>
      </w:r>
      <w:r>
        <w:rPr>
          <w:rFonts w:ascii="Times New Roman" w:eastAsia="仿宋_GB2312" w:cs="Times New Roman" w:hAnsi="Times New Roman"/>
          <w:sz w:val="32"/>
          <w:szCs w:val="32"/>
        </w:rPr>
        <w:t>等防治能力，提高县域就诊率。加强县级医院临床重点专科建设，</w:t>
      </w:r>
      <w:r>
        <w:rPr>
          <w:rFonts w:ascii="Times New Roman" w:eastAsia="仿宋_GB2312" w:cs="Times New Roman" w:hAnsi="Times New Roman"/>
          <w:spacing w:val="-1"/>
          <w:sz w:val="32"/>
          <w:szCs w:val="32"/>
        </w:rPr>
        <w:t>新增省</w:t>
      </w:r>
      <w:r>
        <w:rPr>
          <w:rFonts w:ascii="Times New Roman" w:eastAsia="仿宋_GB2312" w:cs="Times New Roman" w:hAnsi="Times New Roman"/>
          <w:spacing w:val="-156"/>
          <w:sz w:val="32"/>
          <w:szCs w:val="32"/>
        </w:rPr>
        <w:t>、</w:t>
      </w:r>
      <w:r>
        <w:rPr>
          <w:rFonts w:ascii="Times New Roman" w:eastAsia="仿宋_GB2312" w:cs="Times New Roman" w:hAnsi="Times New Roman"/>
          <w:spacing w:val="-1"/>
          <w:sz w:val="32"/>
          <w:szCs w:val="32"/>
        </w:rPr>
        <w:t>市级医学重点专科15个以上。加强城市三级医院对</w:t>
      </w:r>
      <w:r>
        <w:rPr>
          <w:rFonts w:ascii="Times New Roman" w:eastAsia="仿宋_GB2312" w:cs="Times New Roman" w:hAnsi="Times New Roman"/>
          <w:sz w:val="32"/>
          <w:szCs w:val="32"/>
        </w:rPr>
        <w:t>县级</w:t>
      </w:r>
      <w:r>
        <w:rPr>
          <w:rFonts w:ascii="Times New Roman" w:eastAsia="仿宋_GB2312" w:cs="Times New Roman" w:hAnsi="Times New Roman"/>
          <w:spacing w:val="3"/>
          <w:sz w:val="32"/>
          <w:szCs w:val="32"/>
        </w:rPr>
        <w:t>医院</w:t>
      </w:r>
      <w:r>
        <w:rPr>
          <w:rFonts w:ascii="Times New Roman" w:eastAsia="仿宋_GB2312" w:cs="Times New Roman" w:hAnsi="Times New Roman"/>
          <w:spacing w:val="2"/>
          <w:sz w:val="32"/>
          <w:szCs w:val="32"/>
        </w:rPr>
        <w:t>的对口帮扶</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逐步使县级公立医院达到二级甲等水平</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鼓励</w:t>
      </w:r>
      <w:r>
        <w:rPr>
          <w:rFonts w:ascii="Times New Roman" w:eastAsia="仿宋_GB2312" w:cs="Times New Roman" w:hAnsi="Times New Roman"/>
          <w:spacing w:val="-2"/>
          <w:sz w:val="32"/>
          <w:szCs w:val="32"/>
        </w:rPr>
        <w:t>有条件的医院创建达成三级乙等水平</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到</w:t>
      </w:r>
      <w:r>
        <w:rPr>
          <w:rFonts w:ascii="Times New Roman" w:eastAsia="仿宋_GB2312" w:cs="Times New Roman" w:hAnsi="Times New Roman"/>
          <w:spacing w:val="-1"/>
          <w:sz w:val="32"/>
          <w:szCs w:val="32"/>
        </w:rPr>
        <w:t>2025</w:t>
      </w:r>
      <w:r>
        <w:rPr>
          <w:rFonts w:ascii="Times New Roman" w:eastAsia="仿宋_GB2312" w:cs="Times New Roman" w:hAnsi="Times New Roman"/>
          <w:spacing w:val="-2"/>
          <w:sz w:val="32"/>
          <w:szCs w:val="32"/>
        </w:rPr>
        <w:t>年</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全市</w:t>
      </w:r>
      <w:r>
        <w:rPr>
          <w:rFonts w:ascii="Times New Roman" w:eastAsia="仿宋_GB2312" w:cs="Times New Roman" w:hAnsi="Times New Roman"/>
          <w:spacing w:val="-1"/>
          <w:sz w:val="32"/>
          <w:szCs w:val="32"/>
        </w:rPr>
        <w:t>80%</w:t>
      </w:r>
      <w:r>
        <w:rPr>
          <w:rFonts w:ascii="Times New Roman" w:eastAsia="仿宋_GB2312" w:cs="Times New Roman" w:hAnsi="Times New Roman"/>
          <w:spacing w:val="-2"/>
          <w:sz w:val="32"/>
          <w:szCs w:val="32"/>
        </w:rPr>
        <w:t>的县</w:t>
      </w:r>
      <w:r>
        <w:rPr>
          <w:rFonts w:ascii="Times New Roman" w:eastAsia="仿宋_GB2312" w:cs="Times New Roman" w:hAnsi="Times New Roman"/>
          <w:spacing w:val="2"/>
          <w:sz w:val="32"/>
          <w:szCs w:val="32"/>
        </w:rPr>
        <w:t>级医院达到县医院</w:t>
      </w:r>
      <w:r>
        <w:rPr>
          <w:rFonts w:ascii="Times New Roman" w:eastAsia="仿宋_GB2312" w:cs="Times New Roman" w:hAnsi="Times New Roman"/>
          <w:spacing w:val="1"/>
          <w:sz w:val="32"/>
          <w:szCs w:val="32"/>
        </w:rPr>
        <w:t>综合能力建设基本标准要求，60%的县医院达</w:t>
      </w:r>
      <w:r>
        <w:rPr>
          <w:rFonts w:ascii="Times New Roman" w:eastAsia="仿宋_GB2312" w:cs="Times New Roman" w:hAnsi="Times New Roman"/>
          <w:spacing w:val="-1"/>
          <w:sz w:val="32"/>
          <w:szCs w:val="32"/>
        </w:rPr>
        <w:t>到县级医</w:t>
      </w:r>
      <w:r>
        <w:rPr>
          <w:rFonts w:ascii="Times New Roman" w:eastAsia="仿宋_GB2312" w:cs="Times New Roman" w:hAnsi="Times New Roman"/>
          <w:sz w:val="32"/>
          <w:szCs w:val="32"/>
        </w:rPr>
        <w:t>院综合能力建设推荐标准要求。</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建设县域医疗卫生次中心。按照二级综合医院标准，依托覆盖人口多、服务半径大、产业基础好的中心镇、特色镇卫生</w:t>
      </w:r>
      <w:r>
        <w:rPr>
          <w:rFonts w:ascii="Times New Roman" w:eastAsia="仿宋_GB2312" w:cs="Times New Roman" w:hAnsi="Times New Roman"/>
          <w:sz w:val="32"/>
          <w:szCs w:val="32"/>
        </w:rPr>
        <w:t>院建设县域医疗卫生次中心。到2025年，力争创建5个县域医</w:t>
      </w:r>
      <w:r>
        <w:rPr>
          <w:rFonts w:ascii="Times New Roman" w:eastAsia="仿宋_GB2312" w:cs="Times New Roman" w:hAnsi="Times New Roman"/>
          <w:spacing w:val="13"/>
          <w:sz w:val="32"/>
          <w:szCs w:val="32"/>
        </w:rPr>
        <w:t>疗卫生次中心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成为片区医疗救治中心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急诊急救中心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人才</w:t>
      </w:r>
      <w:r>
        <w:rPr>
          <w:rFonts w:ascii="Times New Roman" w:eastAsia="仿宋_GB2312" w:cs="Times New Roman" w:hAnsi="Times New Roman"/>
          <w:spacing w:val="2"/>
          <w:sz w:val="32"/>
          <w:szCs w:val="32"/>
        </w:rPr>
        <w:t>培训中心、技术指导中心、公</w:t>
      </w:r>
      <w:r>
        <w:rPr>
          <w:rFonts w:ascii="Times New Roman" w:eastAsia="仿宋_GB2312" w:cs="Times New Roman" w:hAnsi="Times New Roman"/>
          <w:spacing w:val="1"/>
          <w:sz w:val="32"/>
          <w:szCs w:val="32"/>
        </w:rPr>
        <w:t>共卫生示范中心，形成“管理</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服</w:t>
      </w:r>
      <w:r>
        <w:rPr>
          <w:rFonts w:ascii="Times New Roman" w:eastAsia="仿宋_GB2312" w:cs="Times New Roman" w:hAnsi="Times New Roman"/>
          <w:spacing w:val="3"/>
          <w:sz w:val="32"/>
          <w:szCs w:val="32"/>
        </w:rPr>
        <w:t>务、责任、利益”四</w:t>
      </w:r>
      <w:r>
        <w:rPr>
          <w:rFonts w:ascii="Times New Roman" w:eastAsia="仿宋_GB2312" w:cs="Times New Roman" w:hAnsi="Times New Roman"/>
          <w:spacing w:val="2"/>
          <w:sz w:val="32"/>
          <w:szCs w:val="32"/>
        </w:rPr>
        <w:t>个共同体的医共体建设路径</w:t>
      </w:r>
      <w:r>
        <w:rPr>
          <w:rFonts w:ascii="Times New Roman" w:eastAsia="仿宋_GB2312" w:cs="Times New Roman" w:hAnsi="Times New Roman"/>
          <w:spacing w:val="1"/>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调整基层医疗卫生机构布局</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优化调整基层卫</w:t>
      </w:r>
      <w:r>
        <w:rPr>
          <w:rFonts w:ascii="Times New Roman" w:eastAsia="仿宋_GB2312" w:cs="Times New Roman" w:hAnsi="Times New Roman"/>
          <w:spacing w:val="12"/>
          <w:sz w:val="32"/>
          <w:szCs w:val="32"/>
        </w:rPr>
        <w:t>生健康资源</w:t>
      </w:r>
      <w:r>
        <w:rPr>
          <w:rFonts w:ascii="Times New Roman" w:eastAsia="仿宋_GB2312" w:cs="Times New Roman" w:hAnsi="Times New Roman"/>
          <w:spacing w:val="9"/>
          <w:sz w:val="32"/>
          <w:szCs w:val="32"/>
        </w:rPr>
        <w:t>布局</w:t>
      </w:r>
      <w:r>
        <w:rPr>
          <w:rFonts w:ascii="Times New Roman" w:eastAsia="仿宋_GB2312" w:cs="Times New Roman" w:hAnsi="Times New Roman"/>
          <w:spacing w:val="5"/>
          <w:sz w:val="32"/>
          <w:szCs w:val="32"/>
        </w:rPr>
        <w:t>，</w:t>
      </w:r>
      <w:r>
        <w:rPr>
          <w:rFonts w:ascii="Times New Roman" w:eastAsia="仿宋_GB2312" w:cs="Times New Roman" w:hAnsi="Times New Roman"/>
          <w:spacing w:val="9"/>
          <w:sz w:val="32"/>
          <w:szCs w:val="32"/>
        </w:rPr>
        <w:t>每个建制乡镇至少设</w:t>
      </w:r>
      <w:r>
        <w:rPr>
          <w:rFonts w:ascii="Times New Roman" w:eastAsia="仿宋_GB2312" w:cs="Times New Roman" w:hAnsi="Times New Roman"/>
          <w:spacing w:val="6"/>
          <w:sz w:val="32"/>
          <w:szCs w:val="32"/>
        </w:rPr>
        <w:t>1</w:t>
      </w:r>
      <w:r>
        <w:rPr>
          <w:rFonts w:ascii="Times New Roman" w:eastAsia="仿宋_GB2312" w:cs="Times New Roman" w:hAnsi="Times New Roman"/>
          <w:spacing w:val="9"/>
          <w:sz w:val="32"/>
          <w:szCs w:val="32"/>
        </w:rPr>
        <w:t>所政府办乡镇卫</w:t>
      </w:r>
      <w:r>
        <w:rPr>
          <w:rFonts w:ascii="Times New Roman" w:eastAsia="仿宋_GB2312" w:cs="Times New Roman" w:hAnsi="Times New Roman"/>
          <w:spacing w:val="8"/>
          <w:sz w:val="32"/>
          <w:szCs w:val="32"/>
        </w:rPr>
        <w:t>生院</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不断提升</w:t>
      </w:r>
      <w:r>
        <w:rPr>
          <w:rFonts w:ascii="Times New Roman" w:eastAsia="仿宋_GB2312" w:cs="Times New Roman" w:hAnsi="Times New Roman"/>
          <w:spacing w:val="14"/>
          <w:sz w:val="32"/>
          <w:szCs w:val="32"/>
        </w:rPr>
        <w:t>医疗和公共卫生服</w:t>
      </w:r>
      <w:r>
        <w:rPr>
          <w:rFonts w:ascii="Times New Roman" w:eastAsia="仿宋_GB2312" w:cs="Times New Roman" w:hAnsi="Times New Roman"/>
          <w:spacing w:val="13"/>
          <w:sz w:val="32"/>
          <w:szCs w:val="32"/>
        </w:rPr>
        <w:t>务能力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因地制宜调整乡镇卫生院设置</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宜</w:t>
      </w:r>
      <w:r>
        <w:rPr>
          <w:rFonts w:ascii="Times New Roman" w:eastAsia="仿宋_GB2312" w:cs="Times New Roman" w:hAnsi="Times New Roman"/>
          <w:spacing w:val="14"/>
          <w:sz w:val="32"/>
          <w:szCs w:val="32"/>
        </w:rPr>
        <w:t>并则并</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宜留则留</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对被撤并乡镇所在卫生院</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根据群众就医</w:t>
      </w:r>
      <w:r>
        <w:rPr>
          <w:rFonts w:ascii="Times New Roman" w:eastAsia="仿宋_GB2312" w:cs="Times New Roman" w:hAnsi="Times New Roman"/>
          <w:spacing w:val="14"/>
          <w:sz w:val="32"/>
          <w:szCs w:val="32"/>
        </w:rPr>
        <w:t>习惯</w:t>
      </w:r>
      <w:r>
        <w:rPr>
          <w:rFonts w:ascii="Times New Roman" w:eastAsia="仿宋_GB2312" w:cs="Times New Roman" w:hAnsi="Times New Roman"/>
          <w:spacing w:val="15"/>
          <w:sz w:val="32"/>
          <w:szCs w:val="32"/>
        </w:rPr>
        <w:t>、</w:t>
      </w:r>
      <w:r>
        <w:rPr>
          <w:rFonts w:ascii="Times New Roman" w:eastAsia="仿宋_GB2312" w:cs="Times New Roman" w:hAnsi="Times New Roman"/>
          <w:spacing w:val="14"/>
          <w:sz w:val="32"/>
          <w:szCs w:val="32"/>
        </w:rPr>
        <w:t>人</w:t>
      </w:r>
      <w:r>
        <w:rPr>
          <w:rFonts w:ascii="Times New Roman" w:eastAsia="仿宋_GB2312" w:cs="Times New Roman" w:hAnsi="Times New Roman"/>
          <w:spacing w:val="13"/>
          <w:sz w:val="32"/>
          <w:szCs w:val="32"/>
        </w:rPr>
        <w:t>口密度</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时空半径等因素</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可调整归并为建制乡镇卫生院分院或医疗点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建制乡镇卫生院和分院在科室设置</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服</w:t>
      </w:r>
      <w:r>
        <w:rPr>
          <w:rFonts w:ascii="Times New Roman" w:eastAsia="仿宋_GB2312" w:cs="Times New Roman" w:hAnsi="Times New Roman"/>
          <w:spacing w:val="12"/>
          <w:sz w:val="32"/>
          <w:szCs w:val="32"/>
        </w:rPr>
        <w:t>务</w:t>
      </w:r>
      <w:r>
        <w:rPr>
          <w:rFonts w:ascii="Times New Roman" w:eastAsia="仿宋_GB2312" w:cs="Times New Roman" w:hAnsi="Times New Roman"/>
          <w:spacing w:val="14"/>
          <w:sz w:val="32"/>
          <w:szCs w:val="32"/>
        </w:rPr>
        <w:t>功能</w:t>
      </w:r>
      <w:r>
        <w:rPr>
          <w:rFonts w:ascii="Times New Roman" w:eastAsia="仿宋_GB2312" w:cs="Times New Roman" w:hAnsi="Times New Roman"/>
          <w:spacing w:val="15"/>
          <w:sz w:val="32"/>
          <w:szCs w:val="32"/>
        </w:rPr>
        <w:t>、</w:t>
      </w:r>
      <w:r>
        <w:rPr>
          <w:rFonts w:ascii="Times New Roman" w:eastAsia="仿宋_GB2312" w:cs="Times New Roman" w:hAnsi="Times New Roman"/>
          <w:spacing w:val="14"/>
          <w:sz w:val="32"/>
          <w:szCs w:val="32"/>
        </w:rPr>
        <w:t>职</w:t>
      </w:r>
      <w:r>
        <w:rPr>
          <w:rFonts w:ascii="Times New Roman" w:eastAsia="仿宋_GB2312" w:cs="Times New Roman" w:hAnsi="Times New Roman"/>
          <w:spacing w:val="13"/>
          <w:sz w:val="32"/>
          <w:szCs w:val="32"/>
        </w:rPr>
        <w:t>责任务</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人员及设施设备配置等方面</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要实现相对错位发展</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方便群众就近就医</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2"/>
          <w:sz w:val="32"/>
          <w:szCs w:val="32"/>
        </w:rPr>
      </w:pPr>
      <w:r>
        <w:rPr>
          <w:rFonts w:ascii="Times New Roman" w:eastAsia="仿宋_GB2312" w:cs="Times New Roman" w:hAnsi="Times New Roman"/>
          <w:spacing w:val="13"/>
          <w:sz w:val="32"/>
          <w:szCs w:val="32"/>
        </w:rPr>
        <w:t>提升基层医疗卫生服务能力</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不断拓展乡镇卫生院和</w:t>
      </w:r>
      <w:r>
        <w:rPr>
          <w:rFonts w:ascii="Times New Roman" w:eastAsia="仿宋_GB2312" w:cs="Times New Roman" w:hAnsi="Times New Roman"/>
          <w:spacing w:val="12"/>
          <w:sz w:val="32"/>
          <w:szCs w:val="32"/>
        </w:rPr>
        <w:t>社区</w:t>
      </w:r>
      <w:r>
        <w:rPr>
          <w:rFonts w:ascii="Times New Roman" w:eastAsia="仿宋_GB2312" w:cs="Times New Roman" w:hAnsi="Times New Roman"/>
          <w:spacing w:val="14"/>
          <w:sz w:val="32"/>
          <w:szCs w:val="32"/>
        </w:rPr>
        <w:t>卫生服务中心功能</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合理</w:t>
      </w:r>
      <w:r>
        <w:rPr>
          <w:rFonts w:ascii="Times New Roman" w:eastAsia="仿宋_GB2312" w:cs="Times New Roman" w:hAnsi="Times New Roman"/>
          <w:spacing w:val="13"/>
          <w:sz w:val="32"/>
          <w:szCs w:val="32"/>
        </w:rPr>
        <w:t>设置床位</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以急诊急救</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全科医疗</w:t>
      </w:r>
      <w:r>
        <w:rPr>
          <w:rFonts w:ascii="Times New Roman" w:eastAsia="仿宋_GB2312" w:cs="Times New Roman" w:hAnsi="Times New Roman"/>
          <w:spacing w:val="15"/>
          <w:sz w:val="32"/>
          <w:szCs w:val="32"/>
        </w:rPr>
        <w:t>、</w:t>
      </w:r>
      <w:r>
        <w:rPr>
          <w:rFonts w:ascii="Times New Roman" w:eastAsia="仿宋_GB2312" w:cs="Times New Roman" w:hAnsi="Times New Roman"/>
          <w:spacing w:val="1"/>
          <w:sz w:val="32"/>
          <w:szCs w:val="32"/>
        </w:rPr>
        <w:t>儿科及儿童</w:t>
      </w:r>
      <w:r>
        <w:rPr>
          <w:rFonts w:ascii="Times New Roman" w:eastAsia="仿宋_GB2312" w:cs="Times New Roman" w:hAnsi="Times New Roman"/>
          <w:sz w:val="32"/>
          <w:szCs w:val="32"/>
        </w:rPr>
        <w:t>保健</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康复</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护理</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中医药</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口腔等服务为重点，</w:t>
      </w:r>
      <w:r>
        <w:rPr>
          <w:rFonts w:ascii="Times New Roman" w:eastAsia="仿宋_GB2312" w:cs="Times New Roman" w:hAnsi="Times New Roman"/>
          <w:spacing w:val="13"/>
          <w:sz w:val="32"/>
          <w:szCs w:val="32"/>
        </w:rPr>
        <w:t>提高常见病</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多发病</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慢性病门诊</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住院服</w:t>
      </w:r>
      <w:r>
        <w:rPr>
          <w:rFonts w:ascii="Times New Roman" w:eastAsia="仿宋_GB2312" w:cs="Times New Roman" w:hAnsi="Times New Roman"/>
          <w:spacing w:val="12"/>
          <w:sz w:val="32"/>
          <w:szCs w:val="32"/>
        </w:rPr>
        <w:t>务和传染病防控能</w:t>
      </w:r>
      <w:r>
        <w:rPr>
          <w:rFonts w:ascii="Times New Roman" w:eastAsia="仿宋_GB2312" w:cs="Times New Roman" w:hAnsi="Times New Roman"/>
          <w:spacing w:val="14"/>
          <w:sz w:val="32"/>
          <w:szCs w:val="32"/>
        </w:rPr>
        <w:t>力</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提</w:t>
      </w:r>
      <w:r>
        <w:rPr>
          <w:rFonts w:ascii="Times New Roman" w:eastAsia="仿宋_GB2312" w:cs="Times New Roman" w:hAnsi="Times New Roman"/>
          <w:spacing w:val="13"/>
          <w:sz w:val="32"/>
          <w:szCs w:val="32"/>
        </w:rPr>
        <w:t>高公共卫生服务</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健康管理服务水平</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确保每个建制乡</w:t>
      </w:r>
      <w:r>
        <w:rPr>
          <w:rFonts w:ascii="Times New Roman" w:eastAsia="仿宋_GB2312" w:cs="Times New Roman" w:hAnsi="Times New Roman"/>
          <w:spacing w:val="3"/>
          <w:sz w:val="32"/>
          <w:szCs w:val="32"/>
        </w:rPr>
        <w:t>镇办好</w:t>
      </w:r>
      <w:r>
        <w:rPr>
          <w:rFonts w:ascii="Times New Roman" w:eastAsia="仿宋_GB2312" w:cs="Times New Roman" w:hAnsi="Times New Roman"/>
          <w:spacing w:val="2"/>
          <w:sz w:val="32"/>
          <w:szCs w:val="32"/>
        </w:rPr>
        <w:t>1</w:t>
      </w:r>
      <w:r>
        <w:rPr>
          <w:rFonts w:ascii="Times New Roman" w:eastAsia="仿宋_GB2312" w:cs="Times New Roman" w:hAnsi="Times New Roman"/>
          <w:spacing w:val="3"/>
          <w:sz w:val="32"/>
          <w:szCs w:val="32"/>
        </w:rPr>
        <w:t>所达标卫生院</w:t>
      </w:r>
      <w:r>
        <w:rPr>
          <w:rFonts w:ascii="Times New Roman" w:eastAsia="仿宋_GB2312" w:cs="Times New Roman" w:hAnsi="Times New Roman"/>
          <w:spacing w:val="2"/>
          <w:sz w:val="32"/>
          <w:szCs w:val="32"/>
        </w:rPr>
        <w:t>，</w:t>
      </w:r>
      <w:r>
        <w:rPr>
          <w:rFonts w:ascii="Times New Roman" w:eastAsia="仿宋_GB2312" w:cs="Times New Roman" w:hAnsi="Times New Roman"/>
          <w:spacing w:val="3"/>
          <w:sz w:val="32"/>
          <w:szCs w:val="32"/>
        </w:rPr>
        <w:t>每个行政村办好</w:t>
      </w:r>
      <w:r>
        <w:rPr>
          <w:rFonts w:ascii="Times New Roman" w:eastAsia="仿宋_GB2312" w:cs="Times New Roman" w:hAnsi="Times New Roman"/>
          <w:spacing w:val="2"/>
          <w:sz w:val="32"/>
          <w:szCs w:val="32"/>
        </w:rPr>
        <w:t>1</w:t>
      </w:r>
      <w:r>
        <w:rPr>
          <w:rFonts w:ascii="Times New Roman" w:eastAsia="仿宋_GB2312" w:cs="Times New Roman" w:hAnsi="Times New Roman"/>
          <w:spacing w:val="3"/>
          <w:sz w:val="32"/>
          <w:szCs w:val="32"/>
        </w:rPr>
        <w:t>所</w:t>
      </w:r>
      <w:r>
        <w:rPr>
          <w:rFonts w:ascii="Times New Roman" w:eastAsia="仿宋_GB2312" w:cs="Times New Roman" w:hAnsi="Times New Roman"/>
          <w:spacing w:val="2"/>
          <w:sz w:val="32"/>
          <w:szCs w:val="32"/>
        </w:rPr>
        <w:t>达标村卫生室</w:t>
      </w:r>
      <w:r>
        <w:rPr>
          <w:rFonts w:ascii="Times New Roman" w:eastAsia="仿宋_GB2312" w:cs="Times New Roman" w:hAnsi="Times New Roman"/>
          <w:spacing w:val="1"/>
          <w:sz w:val="32"/>
          <w:szCs w:val="32"/>
        </w:rPr>
        <w:t>。</w:t>
      </w:r>
      <w:r>
        <w:rPr>
          <w:rFonts w:ascii="Times New Roman" w:eastAsia="仿宋_GB2312" w:cs="Times New Roman" w:hAnsi="Times New Roman"/>
          <w:spacing w:val="-1"/>
          <w:sz w:val="32"/>
          <w:szCs w:val="32"/>
        </w:rPr>
        <w:t>持</w:t>
      </w:r>
      <w:r>
        <w:rPr>
          <w:rFonts w:ascii="Times New Roman" w:eastAsia="仿宋_GB2312" w:cs="Times New Roman" w:hAnsi="Times New Roman"/>
          <w:sz w:val="32"/>
          <w:szCs w:val="32"/>
        </w:rPr>
        <w:t>续开展“优质服务基层行”活动，70%的乡镇卫生院 （社区卫生服务中心</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达到国家“优质服务基层行”基本标准，能诊治60个</w:t>
      </w:r>
      <w:r>
        <w:rPr>
          <w:rFonts w:ascii="Times New Roman" w:eastAsia="仿宋_GB2312" w:cs="Times New Roman" w:hAnsi="Times New Roman"/>
          <w:spacing w:val="5"/>
          <w:sz w:val="32"/>
          <w:szCs w:val="32"/>
        </w:rPr>
        <w:t>基本病种以上的乡镇卫生院</w:t>
      </w:r>
      <w:r>
        <w:rPr>
          <w:rFonts w:ascii="Times New Roman" w:eastAsia="仿宋_GB2312" w:cs="Times New Roman" w:hAnsi="Times New Roman"/>
          <w:spacing w:val="3"/>
          <w:sz w:val="32"/>
          <w:szCs w:val="32"/>
        </w:rPr>
        <w:t xml:space="preserve"> （</w:t>
      </w:r>
      <w:r>
        <w:rPr>
          <w:rFonts w:ascii="Times New Roman" w:eastAsia="仿宋_GB2312" w:cs="Times New Roman" w:hAnsi="Times New Roman"/>
          <w:spacing w:val="5"/>
          <w:sz w:val="32"/>
          <w:szCs w:val="32"/>
        </w:rPr>
        <w:t>社区卫生服务中心</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增加</w:t>
      </w:r>
      <w:r>
        <w:rPr>
          <w:rFonts w:ascii="Times New Roman" w:eastAsia="仿宋_GB2312" w:cs="Times New Roman" w:hAnsi="Times New Roman"/>
          <w:spacing w:val="4"/>
          <w:sz w:val="32"/>
          <w:szCs w:val="32"/>
        </w:rPr>
        <w:t>1</w:t>
      </w:r>
      <w:r>
        <w:rPr>
          <w:rFonts w:ascii="Times New Roman" w:eastAsia="仿宋_GB2312" w:cs="Times New Roman" w:hAnsi="Times New Roman"/>
          <w:spacing w:val="3"/>
          <w:sz w:val="32"/>
          <w:szCs w:val="32"/>
        </w:rPr>
        <w:t>0</w:t>
      </w:r>
      <w:r>
        <w:rPr>
          <w:rFonts w:ascii="Times New Roman" w:eastAsia="仿宋_GB2312" w:cs="Times New Roman" w:hAnsi="Times New Roman"/>
          <w:spacing w:val="4"/>
          <w:sz w:val="32"/>
          <w:szCs w:val="32"/>
        </w:rPr>
        <w:t>%</w:t>
      </w:r>
      <w:r>
        <w:rPr>
          <w:rFonts w:ascii="Times New Roman" w:eastAsia="仿宋_GB2312" w:cs="Times New Roman" w:hAnsi="Times New Roman"/>
          <w:spacing w:val="2"/>
          <w:sz w:val="32"/>
          <w:szCs w:val="32"/>
        </w:rPr>
        <w:t>。</w:t>
      </w:r>
      <w:bookmarkStart w:id="53" w:name="_bookmark85"/>
      <w:bookmarkEnd w:id="53"/>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54" w:name="_Toc2015391174"/>
      <w:r>
        <w:rPr>
          <w:rFonts w:ascii="Times New Roman" w:eastAsia="黑体" w:cs="Times New Roman" w:hAnsi="Times New Roman"/>
          <w:spacing w:val="12"/>
          <w:sz w:val="32"/>
          <w:szCs w:val="32"/>
        </w:rPr>
        <w:t>第三节  提高医疗服务质量安</w:t>
      </w:r>
      <w:r>
        <w:rPr>
          <w:rFonts w:ascii="Times New Roman" w:eastAsia="黑体" w:cs="Times New Roman" w:hAnsi="Times New Roman"/>
          <w:spacing w:val="11"/>
          <w:sz w:val="32"/>
          <w:szCs w:val="32"/>
        </w:rPr>
        <w:t>全水平</w:t>
      </w:r>
      <w:bookmarkEnd w:id="54"/>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pacing w:val="1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加强临</w:t>
      </w:r>
      <w:r>
        <w:rPr>
          <w:rFonts w:ascii="Times New Roman" w:eastAsia="仿宋_GB2312" w:cs="Times New Roman" w:hAnsi="Times New Roman"/>
          <w:spacing w:val="13"/>
          <w:sz w:val="32"/>
          <w:szCs w:val="32"/>
        </w:rPr>
        <w:t>床专科能力建设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全面提升临床专科服务能力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w:t>
      </w:r>
      <w:r>
        <w:rPr>
          <w:rFonts w:ascii="Times New Roman" w:eastAsia="仿宋_GB2312" w:cs="Times New Roman" w:hAnsi="Times New Roman"/>
          <w:spacing w:val="5"/>
          <w:sz w:val="32"/>
          <w:szCs w:val="32"/>
        </w:rPr>
        <w:t>强建设心</w:t>
      </w:r>
      <w:r>
        <w:rPr>
          <w:rFonts w:ascii="Times New Roman" w:eastAsia="仿宋_GB2312" w:cs="Times New Roman" w:hAnsi="Times New Roman"/>
          <w:spacing w:val="4"/>
          <w:sz w:val="32"/>
          <w:szCs w:val="32"/>
        </w:rPr>
        <w:t>内科</w:t>
      </w:r>
      <w:r>
        <w:rPr>
          <w:rFonts w:ascii="Times New Roman" w:eastAsia="仿宋_GB2312" w:cs="Times New Roman" w:hAnsi="Times New Roman"/>
          <w:spacing w:val="7"/>
          <w:sz w:val="32"/>
          <w:szCs w:val="32"/>
        </w:rPr>
        <w:t>、</w:t>
      </w:r>
      <w:r>
        <w:rPr>
          <w:rFonts w:ascii="Times New Roman" w:eastAsia="仿宋_GB2312" w:cs="Times New Roman" w:hAnsi="Times New Roman"/>
          <w:spacing w:val="4"/>
          <w:sz w:val="32"/>
          <w:szCs w:val="32"/>
        </w:rPr>
        <w:t>胸外科</w:t>
      </w:r>
      <w:r>
        <w:rPr>
          <w:rFonts w:ascii="Times New Roman" w:eastAsia="仿宋_GB2312" w:cs="Times New Roman" w:hAnsi="Times New Roman"/>
          <w:spacing w:val="7"/>
          <w:sz w:val="32"/>
          <w:szCs w:val="32"/>
        </w:rPr>
        <w:t>、</w:t>
      </w:r>
      <w:r>
        <w:rPr>
          <w:rFonts w:ascii="Times New Roman" w:eastAsia="仿宋_GB2312" w:cs="Times New Roman" w:hAnsi="Times New Roman"/>
          <w:spacing w:val="4"/>
          <w:sz w:val="32"/>
          <w:szCs w:val="32"/>
        </w:rPr>
        <w:t>普外科</w:t>
      </w:r>
      <w:r>
        <w:rPr>
          <w:rFonts w:ascii="Times New Roman" w:eastAsia="仿宋_GB2312" w:cs="Times New Roman" w:hAnsi="Times New Roman"/>
          <w:spacing w:val="7"/>
          <w:sz w:val="32"/>
          <w:szCs w:val="32"/>
        </w:rPr>
        <w:t>、</w:t>
      </w:r>
      <w:r>
        <w:rPr>
          <w:rFonts w:ascii="Times New Roman" w:eastAsia="仿宋_GB2312" w:cs="Times New Roman" w:hAnsi="Times New Roman"/>
          <w:spacing w:val="4"/>
          <w:sz w:val="32"/>
          <w:szCs w:val="32"/>
        </w:rPr>
        <w:t>呼吸科</w:t>
      </w:r>
      <w:r>
        <w:rPr>
          <w:rFonts w:ascii="Times New Roman" w:eastAsia="仿宋_GB2312" w:cs="Times New Roman" w:hAnsi="Times New Roman"/>
          <w:spacing w:val="7"/>
          <w:sz w:val="32"/>
          <w:szCs w:val="32"/>
        </w:rPr>
        <w:t>、</w:t>
      </w:r>
      <w:r>
        <w:rPr>
          <w:rFonts w:ascii="Times New Roman" w:eastAsia="仿宋_GB2312" w:cs="Times New Roman" w:hAnsi="Times New Roman"/>
          <w:spacing w:val="4"/>
          <w:sz w:val="32"/>
          <w:szCs w:val="32"/>
        </w:rPr>
        <w:t>产科</w:t>
      </w:r>
      <w:r>
        <w:rPr>
          <w:rFonts w:ascii="Times New Roman" w:eastAsia="仿宋_GB2312" w:cs="Times New Roman" w:hAnsi="Times New Roman"/>
          <w:spacing w:val="7"/>
          <w:sz w:val="32"/>
          <w:szCs w:val="32"/>
        </w:rPr>
        <w:t>、</w:t>
      </w:r>
      <w:r>
        <w:rPr>
          <w:rFonts w:ascii="Times New Roman" w:eastAsia="仿宋_GB2312" w:cs="Times New Roman" w:hAnsi="Times New Roman"/>
          <w:spacing w:val="4"/>
          <w:sz w:val="32"/>
          <w:szCs w:val="32"/>
        </w:rPr>
        <w:t>麻醉</w:t>
      </w:r>
      <w:r>
        <w:rPr>
          <w:rFonts w:ascii="Times New Roman" w:eastAsia="仿宋_GB2312" w:cs="Times New Roman" w:hAnsi="Times New Roman"/>
          <w:spacing w:val="7"/>
          <w:sz w:val="32"/>
          <w:szCs w:val="32"/>
        </w:rPr>
        <w:t>、</w:t>
      </w:r>
      <w:r>
        <w:rPr>
          <w:rFonts w:ascii="Times New Roman" w:eastAsia="仿宋_GB2312" w:cs="Times New Roman" w:hAnsi="Times New Roman"/>
          <w:spacing w:val="4"/>
          <w:sz w:val="32"/>
          <w:szCs w:val="32"/>
        </w:rPr>
        <w:t>重症</w:t>
      </w:r>
      <w:r>
        <w:rPr>
          <w:rFonts w:ascii="Times New Roman" w:eastAsia="仿宋_GB2312" w:cs="Times New Roman" w:hAnsi="Times New Roman"/>
          <w:spacing w:val="7"/>
          <w:sz w:val="32"/>
          <w:szCs w:val="32"/>
        </w:rPr>
        <w:t>、骨外科</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儿科</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肿瘤科</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病理</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检验</w:t>
      </w:r>
      <w:r>
        <w:rPr>
          <w:rFonts w:ascii="Times New Roman" w:eastAsia="仿宋_GB2312" w:cs="Times New Roman" w:hAnsi="Times New Roman"/>
          <w:spacing w:val="9"/>
          <w:sz w:val="32"/>
          <w:szCs w:val="32"/>
        </w:rPr>
        <w:t>、</w:t>
      </w:r>
      <w:r>
        <w:rPr>
          <w:rFonts w:ascii="Times New Roman" w:eastAsia="仿宋_GB2312" w:cs="Times New Roman" w:hAnsi="Times New Roman"/>
          <w:spacing w:val="6"/>
          <w:sz w:val="32"/>
          <w:szCs w:val="32"/>
        </w:rPr>
        <w:t>医学影像</w:t>
      </w:r>
      <w:r>
        <w:rPr>
          <w:rFonts w:ascii="Times New Roman" w:eastAsia="仿宋_GB2312" w:cs="Times New Roman" w:hAnsi="Times New Roman"/>
          <w:spacing w:val="9"/>
          <w:sz w:val="32"/>
          <w:szCs w:val="32"/>
        </w:rPr>
        <w:t>、</w:t>
      </w:r>
      <w:r>
        <w:rPr>
          <w:rFonts w:ascii="Times New Roman" w:eastAsia="仿宋_GB2312" w:cs="Times New Roman" w:hAnsi="Times New Roman"/>
          <w:spacing w:val="6"/>
          <w:sz w:val="32"/>
          <w:szCs w:val="32"/>
        </w:rPr>
        <w:t>感染性疾病等基础专科</w:t>
      </w:r>
      <w:r>
        <w:rPr>
          <w:rFonts w:ascii="Times New Roman" w:eastAsia="仿宋_GB2312" w:cs="Times New Roman" w:hAnsi="Times New Roman"/>
          <w:spacing w:val="4"/>
          <w:sz w:val="32"/>
          <w:szCs w:val="32"/>
        </w:rPr>
        <w:t>，</w:t>
      </w:r>
      <w:r>
        <w:rPr>
          <w:rFonts w:ascii="Times New Roman" w:eastAsia="仿宋_GB2312" w:cs="Times New Roman" w:hAnsi="Times New Roman"/>
          <w:spacing w:val="6"/>
          <w:sz w:val="32"/>
          <w:szCs w:val="32"/>
        </w:rPr>
        <w:t>推广内镜介入等微创手术和M</w:t>
      </w:r>
      <w:r>
        <w:rPr>
          <w:rFonts w:ascii="Times New Roman" w:eastAsia="仿宋_GB2312" w:cs="Times New Roman" w:hAnsi="Times New Roman"/>
          <w:spacing w:val="5"/>
          <w:sz w:val="32"/>
          <w:szCs w:val="32"/>
        </w:rPr>
        <w:t>D</w:t>
      </w:r>
      <w:r>
        <w:rPr>
          <w:rFonts w:ascii="Times New Roman" w:eastAsia="仿宋_GB2312" w:cs="Times New Roman" w:hAnsi="Times New Roman"/>
          <w:spacing w:val="4"/>
          <w:sz w:val="32"/>
          <w:szCs w:val="32"/>
        </w:rPr>
        <w:t>T （</w:t>
      </w:r>
      <w:r>
        <w:rPr>
          <w:rFonts w:ascii="Times New Roman" w:eastAsia="仿宋_GB2312" w:cs="Times New Roman" w:hAnsi="Times New Roman"/>
          <w:spacing w:val="5"/>
          <w:sz w:val="32"/>
          <w:szCs w:val="32"/>
        </w:rPr>
        <w:t>多学科综合治</w:t>
      </w:r>
      <w:r>
        <w:rPr>
          <w:rFonts w:ascii="Times New Roman" w:eastAsia="仿宋_GB2312" w:cs="Times New Roman" w:hAnsi="Times New Roman"/>
          <w:spacing w:val="7"/>
          <w:sz w:val="32"/>
          <w:szCs w:val="32"/>
        </w:rPr>
        <w:t>疗</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中西医结合等新诊疗模式</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形成覆盖居民常见病</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多发</w:t>
      </w:r>
      <w:r>
        <w:rPr>
          <w:rFonts w:ascii="Times New Roman" w:eastAsia="仿宋_GB2312" w:cs="Times New Roman" w:hAnsi="Times New Roman"/>
          <w:spacing w:val="12"/>
          <w:sz w:val="32"/>
          <w:szCs w:val="32"/>
        </w:rPr>
        <w:t>病</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传</w:t>
      </w:r>
      <w:r>
        <w:rPr>
          <w:rFonts w:ascii="Times New Roman" w:eastAsia="仿宋_GB2312" w:cs="Times New Roman" w:hAnsi="Times New Roman"/>
          <w:spacing w:val="11"/>
          <w:sz w:val="32"/>
          <w:szCs w:val="32"/>
        </w:rPr>
        <w:t>染病的专科服务体系</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加强医疗质量管理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健全市</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县两级质控组织体系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w:t>
      </w:r>
      <w:r>
        <w:rPr>
          <w:rFonts w:ascii="Times New Roman" w:eastAsia="仿宋_GB2312" w:cs="Times New Roman" w:hAnsi="Times New Roman"/>
          <w:spacing w:val="14"/>
          <w:sz w:val="32"/>
          <w:szCs w:val="32"/>
        </w:rPr>
        <w:t>市级质控分中心和</w:t>
      </w:r>
      <w:r>
        <w:rPr>
          <w:rFonts w:ascii="Times New Roman" w:eastAsia="仿宋_GB2312" w:cs="Times New Roman" w:hAnsi="Times New Roman"/>
          <w:spacing w:val="13"/>
          <w:sz w:val="32"/>
          <w:szCs w:val="32"/>
        </w:rPr>
        <w:t>县</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区</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质控小组建设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充分发挥各质控分</w:t>
      </w:r>
      <w:r>
        <w:rPr>
          <w:rFonts w:ascii="Times New Roman" w:eastAsia="仿宋_GB2312" w:cs="Times New Roman" w:hAnsi="Times New Roman"/>
          <w:spacing w:val="14"/>
          <w:sz w:val="32"/>
          <w:szCs w:val="32"/>
        </w:rPr>
        <w:t>中心在全市医</w:t>
      </w:r>
      <w:r>
        <w:rPr>
          <w:rFonts w:ascii="Times New Roman" w:eastAsia="仿宋_GB2312" w:cs="Times New Roman" w:hAnsi="Times New Roman"/>
          <w:spacing w:val="13"/>
          <w:sz w:val="32"/>
          <w:szCs w:val="32"/>
        </w:rPr>
        <w:t>疗质量中的核心作用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完善医疗机构内部质控体</w:t>
      </w:r>
      <w:r>
        <w:rPr>
          <w:rFonts w:ascii="Times New Roman" w:eastAsia="仿宋_GB2312" w:cs="Times New Roman" w:hAnsi="Times New Roman"/>
          <w:spacing w:val="2"/>
          <w:sz w:val="32"/>
          <w:szCs w:val="32"/>
        </w:rPr>
        <w:t>系</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建立健全质控工作机制</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严格落实</w:t>
      </w:r>
      <w:r>
        <w:rPr>
          <w:rFonts w:ascii="Times New Roman" w:eastAsia="仿宋_GB2312" w:cs="Times New Roman" w:hAnsi="Times New Roman"/>
          <w:spacing w:val="1"/>
          <w:sz w:val="32"/>
          <w:szCs w:val="32"/>
        </w:rPr>
        <w:t>18</w:t>
      </w:r>
      <w:r>
        <w:rPr>
          <w:rFonts w:ascii="Times New Roman" w:eastAsia="仿宋_GB2312" w:cs="Times New Roman" w:hAnsi="Times New Roman"/>
          <w:spacing w:val="2"/>
          <w:sz w:val="32"/>
          <w:szCs w:val="32"/>
        </w:rPr>
        <w:t>项医疗质量安全核心</w:t>
      </w:r>
      <w:r>
        <w:rPr>
          <w:rFonts w:ascii="Times New Roman" w:eastAsia="仿宋_GB2312" w:cs="Times New Roman" w:hAnsi="Times New Roman"/>
          <w:spacing w:val="14"/>
          <w:sz w:val="32"/>
          <w:szCs w:val="32"/>
        </w:rPr>
        <w:t>制度</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结合质量强市战略</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强</w:t>
      </w:r>
      <w:r>
        <w:rPr>
          <w:rFonts w:ascii="Times New Roman" w:eastAsia="仿宋_GB2312" w:cs="Times New Roman" w:hAnsi="Times New Roman"/>
          <w:spacing w:val="13"/>
          <w:sz w:val="32"/>
          <w:szCs w:val="32"/>
        </w:rPr>
        <w:t>化专家的技术支撑作用和卫生健</w:t>
      </w:r>
      <w:r>
        <w:rPr>
          <w:rFonts w:ascii="Times New Roman" w:eastAsia="仿宋_GB2312" w:cs="Times New Roman" w:hAnsi="Times New Roman"/>
          <w:spacing w:val="14"/>
          <w:sz w:val="32"/>
          <w:szCs w:val="32"/>
        </w:rPr>
        <w:t>康行政部门的监管作用</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细化质量提升措</w:t>
      </w:r>
      <w:r>
        <w:rPr>
          <w:rFonts w:ascii="Times New Roman" w:eastAsia="仿宋_GB2312" w:cs="Times New Roman" w:hAnsi="Times New Roman"/>
          <w:spacing w:val="13"/>
          <w:sz w:val="32"/>
          <w:szCs w:val="32"/>
        </w:rPr>
        <w:t>施</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全面提升全市医</w:t>
      </w:r>
      <w:r>
        <w:rPr>
          <w:rFonts w:ascii="Times New Roman" w:eastAsia="仿宋_GB2312" w:cs="Times New Roman" w:hAnsi="Times New Roman"/>
          <w:spacing w:val="12"/>
          <w:sz w:val="32"/>
          <w:szCs w:val="32"/>
        </w:rPr>
        <w:t>疗服务质量</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加强</w:t>
      </w:r>
      <w:r>
        <w:rPr>
          <w:rFonts w:ascii="Times New Roman" w:eastAsia="仿宋_GB2312" w:cs="Times New Roman" w:hAnsi="Times New Roman"/>
          <w:spacing w:val="11"/>
          <w:sz w:val="32"/>
          <w:szCs w:val="32"/>
        </w:rPr>
        <w:t>医疗技术临床应用监管</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保障医疗安全</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优化临</w:t>
      </w:r>
      <w:r>
        <w:rPr>
          <w:rFonts w:ascii="Times New Roman" w:eastAsia="仿宋_GB2312" w:cs="Times New Roman" w:hAnsi="Times New Roman"/>
          <w:spacing w:val="13"/>
          <w:sz w:val="32"/>
          <w:szCs w:val="32"/>
        </w:rPr>
        <w:t>床医疗服务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全面实施临床路径管理</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扩大临床路</w:t>
      </w:r>
      <w:r>
        <w:rPr>
          <w:rFonts w:ascii="Times New Roman" w:eastAsia="仿宋_GB2312" w:cs="Times New Roman" w:hAnsi="Times New Roman"/>
          <w:spacing w:val="14"/>
          <w:sz w:val="32"/>
          <w:szCs w:val="32"/>
        </w:rPr>
        <w:t>径管理病种覆盖</w:t>
      </w:r>
      <w:r>
        <w:rPr>
          <w:rFonts w:ascii="Times New Roman" w:eastAsia="仿宋_GB2312" w:cs="Times New Roman" w:hAnsi="Times New Roman"/>
          <w:spacing w:val="13"/>
          <w:sz w:val="32"/>
          <w:szCs w:val="32"/>
        </w:rPr>
        <w:t>范围和入组比例</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规范和优化诊疗行为</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开展</w:t>
      </w:r>
      <w:r>
        <w:rPr>
          <w:rFonts w:ascii="Times New Roman" w:eastAsia="仿宋_GB2312" w:cs="Times New Roman" w:hAnsi="Times New Roman"/>
          <w:spacing w:val="14"/>
          <w:sz w:val="32"/>
          <w:szCs w:val="32"/>
        </w:rPr>
        <w:t>检查检验结果互</w:t>
      </w:r>
      <w:r>
        <w:rPr>
          <w:rFonts w:ascii="Times New Roman" w:eastAsia="仿宋_GB2312" w:cs="Times New Roman" w:hAnsi="Times New Roman"/>
          <w:spacing w:val="13"/>
          <w:sz w:val="32"/>
          <w:szCs w:val="32"/>
        </w:rPr>
        <w:t>认等服务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加强医疗机构药事管理</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以抗菌药</w:t>
      </w:r>
      <w:r>
        <w:rPr>
          <w:rFonts w:ascii="Times New Roman" w:eastAsia="仿宋_GB2312" w:cs="Times New Roman" w:hAnsi="Times New Roman"/>
          <w:spacing w:val="14"/>
          <w:sz w:val="32"/>
          <w:szCs w:val="32"/>
        </w:rPr>
        <w:t>物</w:t>
      </w:r>
      <w:r>
        <w:rPr>
          <w:rFonts w:ascii="Times New Roman" w:eastAsia="仿宋_GB2312" w:cs="Times New Roman" w:hAnsi="Times New Roman"/>
          <w:spacing w:val="15"/>
          <w:sz w:val="32"/>
          <w:szCs w:val="32"/>
        </w:rPr>
        <w:t>、</w:t>
      </w:r>
      <w:r>
        <w:rPr>
          <w:rFonts w:ascii="Times New Roman" w:eastAsia="仿宋_GB2312" w:cs="Times New Roman" w:hAnsi="Times New Roman"/>
          <w:spacing w:val="14"/>
          <w:sz w:val="32"/>
          <w:szCs w:val="32"/>
        </w:rPr>
        <w:t>抗</w:t>
      </w:r>
      <w:r>
        <w:rPr>
          <w:rFonts w:ascii="Times New Roman" w:eastAsia="仿宋_GB2312" w:cs="Times New Roman" w:hAnsi="Times New Roman"/>
          <w:spacing w:val="13"/>
          <w:sz w:val="32"/>
          <w:szCs w:val="32"/>
        </w:rPr>
        <w:t>肿瘤药物</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其他重点监控药物等为重点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加强用药监测</w:t>
      </w:r>
      <w:r>
        <w:rPr>
          <w:rFonts w:ascii="Times New Roman" w:eastAsia="仿宋_GB2312" w:cs="Times New Roman" w:hAnsi="Times New Roman"/>
          <w:spacing w:val="14"/>
          <w:sz w:val="32"/>
          <w:szCs w:val="32"/>
        </w:rPr>
        <w:t>和合理用药考核</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发展药学服务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发挥临床药师作用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提高合理用药水平</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优化护理服务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健全护理服务体系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强</w:t>
      </w:r>
      <w:r>
        <w:rPr>
          <w:rFonts w:ascii="Times New Roman" w:eastAsia="仿宋_GB2312" w:cs="Times New Roman" w:hAnsi="Times New Roman"/>
          <w:spacing w:val="12"/>
          <w:sz w:val="32"/>
          <w:szCs w:val="32"/>
        </w:rPr>
        <w:t>化基础护</w:t>
      </w:r>
      <w:r>
        <w:rPr>
          <w:rFonts w:ascii="Times New Roman" w:eastAsia="仿宋_GB2312" w:cs="Times New Roman" w:hAnsi="Times New Roman"/>
          <w:spacing w:val="2"/>
          <w:sz w:val="32"/>
          <w:szCs w:val="32"/>
        </w:rPr>
        <w:t>理，实施“</w:t>
      </w:r>
      <w:r>
        <w:rPr>
          <w:rFonts w:ascii="Times New Roman" w:eastAsia="仿宋_GB2312" w:cs="Times New Roman" w:hAnsi="Times New Roman"/>
          <w:spacing w:val="1"/>
          <w:sz w:val="32"/>
          <w:szCs w:val="32"/>
        </w:rPr>
        <w:t>以病人为中心”的责任制整体护理，逐步开展延续护</w:t>
      </w:r>
      <w:r>
        <w:rPr>
          <w:rFonts w:ascii="Times New Roman" w:eastAsia="仿宋_GB2312" w:cs="Times New Roman" w:hAnsi="Times New Roman"/>
          <w:spacing w:val="13"/>
          <w:sz w:val="32"/>
          <w:szCs w:val="32"/>
        </w:rPr>
        <w:t>理服务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进一步扩大优质护理服务覆盖面</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力争实现二</w:t>
      </w:r>
      <w:r>
        <w:rPr>
          <w:rFonts w:ascii="Times New Roman" w:eastAsia="仿宋_GB2312" w:cs="Times New Roman" w:hAnsi="Times New Roman"/>
          <w:spacing w:val="12"/>
          <w:sz w:val="32"/>
          <w:szCs w:val="32"/>
        </w:rPr>
        <w:t>级以上</w:t>
      </w:r>
      <w:r>
        <w:rPr>
          <w:rFonts w:ascii="Times New Roman" w:eastAsia="仿宋_GB2312" w:cs="Times New Roman" w:hAnsi="Times New Roman"/>
          <w:spacing w:val="13"/>
          <w:sz w:val="32"/>
          <w:szCs w:val="32"/>
        </w:rPr>
        <w:t>医院全</w:t>
      </w:r>
      <w:r>
        <w:rPr>
          <w:rFonts w:ascii="Times New Roman" w:eastAsia="仿宋_GB2312" w:cs="Times New Roman" w:hAnsi="Times New Roman"/>
          <w:spacing w:val="12"/>
          <w:sz w:val="32"/>
          <w:szCs w:val="32"/>
        </w:rPr>
        <w:t>覆盖</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完善血液供应保障机</w:t>
      </w:r>
      <w:r>
        <w:rPr>
          <w:rFonts w:ascii="Times New Roman" w:eastAsia="仿宋_GB2312" w:cs="Times New Roman" w:hAnsi="Times New Roman"/>
          <w:spacing w:val="12"/>
          <w:sz w:val="32"/>
          <w:szCs w:val="32"/>
        </w:rPr>
        <w:t>制</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加强血液供应保障体系建设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推</w:t>
      </w:r>
      <w:r>
        <w:rPr>
          <w:rFonts w:ascii="Times New Roman" w:eastAsia="仿宋_GB2312" w:cs="Times New Roman" w:hAnsi="Times New Roman"/>
          <w:spacing w:val="14"/>
          <w:sz w:val="32"/>
          <w:szCs w:val="32"/>
        </w:rPr>
        <w:t>进市中心血</w:t>
      </w:r>
      <w:r>
        <w:rPr>
          <w:rFonts w:ascii="Times New Roman" w:eastAsia="仿宋_GB2312" w:cs="Times New Roman" w:hAnsi="Times New Roman"/>
          <w:spacing w:val="13"/>
          <w:sz w:val="32"/>
          <w:szCs w:val="32"/>
        </w:rPr>
        <w:t>站迁建工作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更新完善血站设施设备</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强化血液质量管理</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推进临床合理用血</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推行临床用血费用直退等措施</w:t>
      </w:r>
      <w:r>
        <w:rPr>
          <w:rFonts w:ascii="Times New Roman" w:eastAsia="仿宋_GB2312" w:cs="Times New Roman" w:hAnsi="Times New Roman"/>
          <w:spacing w:val="6"/>
          <w:sz w:val="32"/>
          <w:szCs w:val="32"/>
        </w:rPr>
        <w:t>，</w:t>
      </w:r>
      <w:r>
        <w:rPr>
          <w:rFonts w:ascii="Times New Roman" w:eastAsia="仿宋_GB2312" w:cs="Times New Roman" w:hAnsi="Times New Roman"/>
          <w:spacing w:val="14"/>
          <w:sz w:val="32"/>
          <w:szCs w:val="32"/>
        </w:rPr>
        <w:t>提升采供血</w:t>
      </w:r>
      <w:r>
        <w:rPr>
          <w:rFonts w:ascii="Times New Roman" w:eastAsia="仿宋_GB2312" w:cs="Times New Roman" w:hAnsi="Times New Roman"/>
          <w:spacing w:val="13"/>
          <w:sz w:val="32"/>
          <w:szCs w:val="32"/>
        </w:rPr>
        <w:t>服务水平</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进一步健全无偿献血组织动员机制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w:t>
      </w:r>
      <w:bookmarkStart w:id="55" w:name="_bookmark86"/>
      <w:bookmarkEnd w:id="55"/>
      <w:r>
        <w:rPr>
          <w:rFonts w:ascii="Times New Roman" w:eastAsia="仿宋_GB2312" w:cs="Times New Roman" w:hAnsi="Times New Roman"/>
          <w:spacing w:val="11"/>
          <w:sz w:val="32"/>
          <w:szCs w:val="32"/>
        </w:rPr>
        <w:t>强无偿献血宣传教育</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持续巩固全国无偿献血先进市成果</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56" w:name="_Toc249759024"/>
      <w:r>
        <w:rPr>
          <w:rFonts w:ascii="Times New Roman" w:eastAsia="黑体" w:cs="Times New Roman" w:hAnsi="Times New Roman"/>
          <w:spacing w:val="12"/>
          <w:sz w:val="32"/>
          <w:szCs w:val="32"/>
        </w:rPr>
        <w:t>第四节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持续优化医疗卫生服</w:t>
      </w:r>
      <w:r>
        <w:rPr>
          <w:rFonts w:ascii="Times New Roman" w:eastAsia="黑体" w:cs="Times New Roman" w:hAnsi="Times New Roman"/>
          <w:spacing w:val="11"/>
          <w:sz w:val="32"/>
          <w:szCs w:val="32"/>
        </w:rPr>
        <w:t>务模式</w:t>
      </w:r>
      <w:bookmarkEnd w:id="56"/>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推行预约诊疗和日间服务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二级以上医院全面</w:t>
      </w:r>
      <w:r>
        <w:rPr>
          <w:rFonts w:ascii="Times New Roman" w:eastAsia="仿宋_GB2312" w:cs="Times New Roman" w:hAnsi="Times New Roman"/>
          <w:spacing w:val="12"/>
          <w:sz w:val="32"/>
          <w:szCs w:val="32"/>
        </w:rPr>
        <w:t>建立预约诊</w:t>
      </w:r>
      <w:r>
        <w:rPr>
          <w:rFonts w:ascii="Times New Roman" w:eastAsia="仿宋_GB2312" w:cs="Times New Roman" w:hAnsi="Times New Roman"/>
          <w:spacing w:val="14"/>
          <w:sz w:val="32"/>
          <w:szCs w:val="32"/>
        </w:rPr>
        <w:t>疗制度</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大力推行分时段预约诊疗和预约检查检验</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三级医院</w:t>
      </w:r>
      <w:r>
        <w:rPr>
          <w:rFonts w:ascii="Times New Roman" w:eastAsia="仿宋_GB2312" w:cs="Times New Roman" w:hAnsi="Times New Roman"/>
          <w:spacing w:val="14"/>
          <w:sz w:val="32"/>
          <w:szCs w:val="32"/>
        </w:rPr>
        <w:t>稳步开展日间手术</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逐</w:t>
      </w:r>
      <w:r>
        <w:rPr>
          <w:rFonts w:ascii="Times New Roman" w:eastAsia="仿宋_GB2312" w:cs="Times New Roman" w:hAnsi="Times New Roman"/>
          <w:spacing w:val="13"/>
          <w:sz w:val="32"/>
          <w:szCs w:val="32"/>
        </w:rPr>
        <w:t>步扩大日间手术病种范围</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提高日间手</w:t>
      </w:r>
      <w:r>
        <w:rPr>
          <w:rFonts w:ascii="Times New Roman" w:eastAsia="仿宋_GB2312" w:cs="Times New Roman" w:hAnsi="Times New Roman"/>
          <w:spacing w:val="14"/>
          <w:sz w:val="32"/>
          <w:szCs w:val="32"/>
        </w:rPr>
        <w:t>术占择期手术的比例</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缩短患者等待住院和等待手术时间</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w:t>
      </w:r>
      <w:r>
        <w:rPr>
          <w:rFonts w:ascii="Times New Roman" w:eastAsia="仿宋_GB2312" w:cs="Times New Roman" w:hAnsi="Times New Roman"/>
          <w:spacing w:val="7"/>
          <w:sz w:val="32"/>
          <w:szCs w:val="32"/>
        </w:rPr>
        <w:t>高医疗服务效率</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鼓励有条件的医院设置日间病房</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日间治疗</w:t>
      </w:r>
      <w:r>
        <w:rPr>
          <w:rFonts w:ascii="Times New Roman" w:eastAsia="仿宋_GB2312" w:cs="Times New Roman" w:hAnsi="Times New Roman"/>
          <w:spacing w:val="5"/>
          <w:sz w:val="32"/>
          <w:szCs w:val="32"/>
        </w:rPr>
        <w:t>中心等</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为</w:t>
      </w:r>
      <w:r>
        <w:rPr>
          <w:rFonts w:ascii="Times New Roman" w:eastAsia="仿宋_GB2312" w:cs="Times New Roman" w:hAnsi="Times New Roman"/>
          <w:spacing w:val="4"/>
          <w:sz w:val="32"/>
          <w:szCs w:val="32"/>
        </w:rPr>
        <w:t>患者提供日间化疗</w:t>
      </w:r>
      <w:r>
        <w:rPr>
          <w:rFonts w:ascii="Times New Roman" w:eastAsia="仿宋_GB2312" w:cs="Times New Roman" w:hAnsi="Times New Roman"/>
          <w:spacing w:val="5"/>
          <w:sz w:val="32"/>
          <w:szCs w:val="32"/>
        </w:rPr>
        <w:t>、</w:t>
      </w:r>
      <w:r>
        <w:rPr>
          <w:rFonts w:ascii="Times New Roman" w:eastAsia="仿宋_GB2312" w:cs="Times New Roman" w:hAnsi="Times New Roman"/>
          <w:spacing w:val="4"/>
          <w:sz w:val="32"/>
          <w:szCs w:val="32"/>
        </w:rPr>
        <w:t>日间照射治疗等服务</w:t>
      </w:r>
      <w:r>
        <w:rPr>
          <w:rFonts w:ascii="Times New Roman" w:eastAsia="仿宋_GB2312" w:cs="Times New Roman" w:hAnsi="Times New Roman"/>
          <w:spacing w:val="2"/>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推广多学科诊疗模式</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针对肿瘤</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疑难复杂疾病</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多系统</w:t>
      </w:r>
      <w:r>
        <w:rPr>
          <w:rFonts w:ascii="Times New Roman" w:eastAsia="仿宋_GB2312" w:cs="Times New Roman" w:hAnsi="Times New Roman"/>
          <w:spacing w:val="14"/>
          <w:sz w:val="32"/>
          <w:szCs w:val="32"/>
        </w:rPr>
        <w:t>多器官疾病等</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推动多学科联合诊疗制度化</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建立多学科病例</w:t>
      </w:r>
      <w:r>
        <w:rPr>
          <w:rFonts w:ascii="Times New Roman" w:eastAsia="仿宋_GB2312" w:cs="Times New Roman" w:hAnsi="Times New Roman"/>
          <w:spacing w:val="2"/>
          <w:sz w:val="32"/>
          <w:szCs w:val="32"/>
        </w:rPr>
        <w:t>讨论</w:t>
      </w:r>
      <w:r>
        <w:rPr>
          <w:rFonts w:ascii="Times New Roman" w:eastAsia="仿宋_GB2312" w:cs="Times New Roman" w:hAnsi="Times New Roman"/>
          <w:spacing w:val="1"/>
          <w:sz w:val="32"/>
          <w:szCs w:val="32"/>
        </w:rPr>
        <w:t>和联合查房制度。鼓励医疗机构将麻醉</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医学检验</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医学</w:t>
      </w:r>
      <w:r>
        <w:rPr>
          <w:rFonts w:ascii="Times New Roman" w:eastAsia="仿宋_GB2312" w:cs="Times New Roman" w:hAnsi="Times New Roman"/>
          <w:spacing w:val="13"/>
          <w:sz w:val="32"/>
          <w:szCs w:val="32"/>
        </w:rPr>
        <w:t>影像</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病理</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药学等专业技术人员纳入多学科诊疗团</w:t>
      </w:r>
      <w:r>
        <w:rPr>
          <w:rFonts w:ascii="Times New Roman" w:eastAsia="仿宋_GB2312" w:cs="Times New Roman" w:hAnsi="Times New Roman"/>
          <w:spacing w:val="12"/>
          <w:sz w:val="32"/>
          <w:szCs w:val="32"/>
        </w:rPr>
        <w:t>队</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促进</w:t>
      </w:r>
      <w:r>
        <w:rPr>
          <w:rFonts w:ascii="Times New Roman" w:eastAsia="仿宋_GB2312" w:cs="Times New Roman" w:hAnsi="Times New Roman"/>
          <w:spacing w:val="13"/>
          <w:sz w:val="32"/>
          <w:szCs w:val="32"/>
        </w:rPr>
        <w:t>专科协同发展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提升疾病综合诊疗水平</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探索心脏中心</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神经</w:t>
      </w:r>
      <w:r>
        <w:rPr>
          <w:rFonts w:ascii="Times New Roman" w:eastAsia="仿宋_GB2312" w:cs="Times New Roman" w:hAnsi="Times New Roman"/>
          <w:spacing w:val="9"/>
          <w:sz w:val="32"/>
          <w:szCs w:val="32"/>
        </w:rPr>
        <w:t>中心、肿瘤中心等综合学科</w:t>
      </w:r>
      <w:r>
        <w:rPr>
          <w:rFonts w:ascii="Times New Roman" w:eastAsia="仿宋_GB2312" w:cs="Times New Roman" w:hAnsi="Times New Roman"/>
          <w:spacing w:val="8"/>
          <w:sz w:val="32"/>
          <w:szCs w:val="32"/>
        </w:rPr>
        <w:t>发展模式</w:t>
      </w:r>
      <w:r>
        <w:rPr>
          <w:rFonts w:ascii="Times New Roman" w:eastAsia="仿宋_GB2312" w:cs="Times New Roman" w:hAnsi="Times New Roman"/>
          <w:spacing w:val="4"/>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创新急诊急救服务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继续推进胸痛中心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卒中中心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创伤中心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危重孕产妇救治中心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危重儿童和新生儿</w:t>
      </w:r>
      <w:r>
        <w:rPr>
          <w:rFonts w:ascii="Times New Roman" w:eastAsia="仿宋_GB2312" w:cs="Times New Roman" w:hAnsi="Times New Roman"/>
          <w:spacing w:val="12"/>
          <w:sz w:val="32"/>
          <w:szCs w:val="32"/>
        </w:rPr>
        <w:t>救治中心等建</w:t>
      </w:r>
      <w:r>
        <w:rPr>
          <w:rFonts w:ascii="Times New Roman" w:eastAsia="仿宋_GB2312" w:cs="Times New Roman" w:hAnsi="Times New Roman"/>
          <w:spacing w:val="14"/>
          <w:sz w:val="32"/>
          <w:szCs w:val="32"/>
        </w:rPr>
        <w:t>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提升急诊急救能力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为患者提供医疗救治绿色通道和一体</w:t>
      </w:r>
      <w:r>
        <w:rPr>
          <w:rFonts w:ascii="Times New Roman" w:eastAsia="仿宋_GB2312" w:cs="Times New Roman" w:hAnsi="Times New Roman"/>
          <w:spacing w:val="14"/>
          <w:sz w:val="32"/>
          <w:szCs w:val="32"/>
        </w:rPr>
        <w:t>化综合</w:t>
      </w:r>
      <w:r>
        <w:rPr>
          <w:rFonts w:ascii="Times New Roman" w:eastAsia="仿宋_GB2312" w:cs="Times New Roman" w:hAnsi="Times New Roman"/>
          <w:spacing w:val="13"/>
          <w:sz w:val="32"/>
          <w:szCs w:val="32"/>
        </w:rPr>
        <w:t>救治服务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院前医疗急救机构与各中心形成网络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实现患者信息院前院内共享</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构建快速</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高效</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全覆盖的急危重症医疗救治</w:t>
      </w:r>
      <w:r>
        <w:rPr>
          <w:rFonts w:ascii="Times New Roman" w:eastAsia="仿宋_GB2312" w:cs="Times New Roman" w:hAnsi="Times New Roman"/>
          <w:spacing w:val="12"/>
          <w:sz w:val="32"/>
          <w:szCs w:val="32"/>
        </w:rPr>
        <w:t>体系</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z w:val="32"/>
          <w:szCs w:val="32"/>
        </w:rPr>
      </w:pPr>
      <w:r>
        <w:rPr>
          <w:rFonts w:ascii="Times New Roman" w:eastAsia="仿宋_GB2312" w:cs="Times New Roman" w:hAnsi="Times New Roman"/>
          <w:spacing w:val="5"/>
          <w:sz w:val="32"/>
          <w:szCs w:val="32"/>
        </w:rPr>
        <w:t>完善一体化全过程服务</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依托国家基本公共卫生服务项目</w:t>
      </w:r>
      <w:r>
        <w:rPr>
          <w:rFonts w:ascii="Times New Roman" w:eastAsia="仿宋_GB2312" w:cs="Times New Roman" w:hAnsi="Times New Roman"/>
          <w:spacing w:val="2"/>
          <w:sz w:val="32"/>
          <w:szCs w:val="32"/>
        </w:rPr>
        <w:t>，</w:t>
      </w:r>
      <w:r>
        <w:rPr>
          <w:rFonts w:ascii="Times New Roman" w:eastAsia="仿宋_GB2312" w:cs="Times New Roman" w:hAnsi="Times New Roman"/>
          <w:spacing w:val="9"/>
          <w:sz w:val="32"/>
          <w:szCs w:val="32"/>
        </w:rPr>
        <w:t>以高血压和</w:t>
      </w:r>
      <w:r>
        <w:rPr>
          <w:rFonts w:ascii="Times New Roman" w:eastAsia="仿宋_GB2312" w:cs="Times New Roman" w:hAnsi="Times New Roman"/>
          <w:spacing w:val="6"/>
          <w:sz w:val="32"/>
          <w:szCs w:val="32"/>
        </w:rPr>
        <w:t>2</w:t>
      </w:r>
      <w:r>
        <w:rPr>
          <w:rFonts w:ascii="Times New Roman" w:eastAsia="仿宋_GB2312" w:cs="Times New Roman" w:hAnsi="Times New Roman"/>
          <w:spacing w:val="9"/>
          <w:sz w:val="32"/>
          <w:szCs w:val="32"/>
        </w:rPr>
        <w:t>型糖尿病为</w:t>
      </w:r>
      <w:r>
        <w:rPr>
          <w:rFonts w:ascii="Times New Roman" w:eastAsia="仿宋_GB2312" w:cs="Times New Roman" w:hAnsi="Times New Roman"/>
          <w:spacing w:val="8"/>
          <w:sz w:val="32"/>
          <w:szCs w:val="32"/>
        </w:rPr>
        <w:t>切入点推进基层医防协同</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提升基层</w:t>
      </w:r>
      <w:r>
        <w:rPr>
          <w:rFonts w:ascii="Times New Roman" w:eastAsia="仿宋_GB2312" w:cs="Times New Roman" w:hAnsi="Times New Roman"/>
          <w:spacing w:val="6"/>
          <w:sz w:val="32"/>
          <w:szCs w:val="32"/>
        </w:rPr>
        <w:t>慢病诊疗</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随访</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健康管理全流程服务能力</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立足健康全过程</w:t>
      </w:r>
      <w:r>
        <w:rPr>
          <w:rFonts w:ascii="Times New Roman" w:eastAsia="仿宋_GB2312" w:cs="Times New Roman" w:hAnsi="Times New Roman"/>
          <w:spacing w:val="2"/>
          <w:sz w:val="32"/>
          <w:szCs w:val="32"/>
        </w:rPr>
        <w:t>，</w:t>
      </w:r>
      <w:r>
        <w:rPr>
          <w:rFonts w:ascii="Times New Roman" w:eastAsia="仿宋_GB2312" w:cs="Times New Roman" w:hAnsi="Times New Roman"/>
          <w:spacing w:val="13"/>
          <w:sz w:val="32"/>
          <w:szCs w:val="32"/>
        </w:rPr>
        <w:t>加强以人为核心的健康危险因素综合监测和评估</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干预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促进</w:t>
      </w:r>
      <w:r>
        <w:rPr>
          <w:rFonts w:ascii="Times New Roman" w:eastAsia="仿宋_GB2312" w:cs="Times New Roman" w:hAnsi="Times New Roman"/>
          <w:spacing w:val="2"/>
          <w:sz w:val="32"/>
          <w:szCs w:val="32"/>
        </w:rPr>
        <w:t>预防、治疗、护理、康复</w:t>
      </w:r>
      <w:r>
        <w:rPr>
          <w:rFonts w:ascii="Times New Roman" w:eastAsia="仿宋_GB2312" w:cs="Times New Roman" w:hAnsi="Times New Roman"/>
          <w:spacing w:val="1"/>
          <w:sz w:val="32"/>
          <w:szCs w:val="32"/>
        </w:rPr>
        <w:t>有机衔接，形成“病前主动防，病后科</w:t>
      </w:r>
      <w:r>
        <w:rPr>
          <w:rFonts w:ascii="Times New Roman" w:eastAsia="仿宋_GB2312" w:cs="Times New Roman" w:hAnsi="Times New Roman"/>
          <w:spacing w:val="3"/>
          <w:sz w:val="32"/>
          <w:szCs w:val="32"/>
        </w:rPr>
        <w:t>学管</w:t>
      </w:r>
      <w:r>
        <w:rPr>
          <w:rFonts w:ascii="Times New Roman" w:eastAsia="仿宋_GB2312" w:cs="Times New Roman" w:hAnsi="Times New Roman"/>
          <w:spacing w:val="2"/>
          <w:sz w:val="32"/>
          <w:szCs w:val="32"/>
        </w:rPr>
        <w:t>，</w:t>
      </w:r>
      <w:r>
        <w:rPr>
          <w:rFonts w:ascii="Times New Roman" w:eastAsia="仿宋_GB2312" w:cs="Times New Roman" w:hAnsi="Times New Roman"/>
          <w:spacing w:val="3"/>
          <w:sz w:val="32"/>
          <w:szCs w:val="32"/>
        </w:rPr>
        <w:t>跟踪服务不间</w:t>
      </w:r>
      <w:r>
        <w:rPr>
          <w:rFonts w:ascii="Times New Roman" w:eastAsia="仿宋_GB2312" w:cs="Times New Roman" w:hAnsi="Times New Roman"/>
          <w:spacing w:val="2"/>
          <w:sz w:val="32"/>
          <w:szCs w:val="32"/>
        </w:rPr>
        <w:t>断”的一体化健康管理服务闭环</w:t>
      </w:r>
      <w:r>
        <w:rPr>
          <w:rFonts w:ascii="Times New Roman" w:eastAsia="仿宋_GB2312" w:cs="Times New Roman" w:hAnsi="Times New Roman"/>
          <w:spacing w:val="1"/>
          <w:sz w:val="32"/>
          <w:szCs w:val="32"/>
        </w:rPr>
        <w:t>。</w:t>
      </w:r>
    </w:p>
    <w:tbl>
      <w:tblPr>
        <w:jc w:val="left"/>
        <w:tblInd w:w="-274" w:type="dxa"/>
        <w:tblW w:w="93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9375"/>
      </w:tblGrid>
      <w:tr>
        <w:trPr>
          <w:trHeight w:val="90"/>
        </w:trPr>
        <w:tc>
          <w:tcPr>
            <w:tcW w:w="9375"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z w:val="32"/>
                <w:szCs w:val="32"/>
              </w:rPr>
              <w:t>专栏</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5</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医疗卫生服务能力提升项目</w:t>
            </w:r>
          </w:p>
        </w:tc>
      </w:tr>
      <w:tr>
        <w:trPr>
          <w:trHeight w:val="652"/>
        </w:trPr>
        <w:tc>
          <w:tcPr>
            <w:tcW w:w="9375"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300" w:lineRule="auto"/>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医疗服务和保障能力提升：做好国家</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省、市临床重点专科建设项</w:t>
            </w:r>
            <w:r>
              <w:rPr>
                <w:rFonts w:ascii="Times New Roman" w:eastAsia="仿宋_GB2312" w:cs="Times New Roman" w:hAnsi="Times New Roman"/>
                <w:spacing w:val="-1"/>
                <w:sz w:val="32"/>
                <w:szCs w:val="32"/>
              </w:rPr>
              <w:t>目；</w:t>
            </w:r>
            <w:r>
              <w:rPr>
                <w:rFonts w:ascii="Times New Roman" w:eastAsia="仿宋_GB2312" w:cs="Times New Roman" w:hAnsi="Times New Roman"/>
                <w:sz w:val="32"/>
                <w:szCs w:val="32"/>
              </w:rPr>
              <w:t>支持医院感染监测体系建设；支持血站迁建及能力建设。</w:t>
            </w:r>
          </w:p>
          <w:p>
            <w:pPr>
              <w:keepNext w:val="0"/>
              <w:keepLines w:val="0"/>
              <w:pageBreakBefore w:val="0"/>
              <w:widowControl w:val="0"/>
              <w:kinsoku w:val="0"/>
              <w:wordWrap w:val="0"/>
              <w:overflowPunct/>
              <w:topLinePunct w:val="0"/>
              <w:autoSpaceDE/>
              <w:autoSpaceDN/>
              <w:bidi w:val="0"/>
              <w:adjustRightInd/>
              <w:snapToGrid/>
              <w:spacing w:line="300" w:lineRule="auto"/>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县级医院能力提升：支持县 （区）级医院补短板、提标扩能建设；</w:t>
            </w:r>
            <w:r>
              <w:rPr>
                <w:rFonts w:ascii="Times New Roman" w:eastAsia="仿宋_GB2312" w:cs="Times New Roman" w:hAnsi="Times New Roman"/>
                <w:spacing w:val="-1"/>
                <w:sz w:val="32"/>
                <w:szCs w:val="32"/>
              </w:rPr>
              <w:t>8</w:t>
            </w:r>
            <w:r>
              <w:rPr>
                <w:rFonts w:ascii="Times New Roman" w:eastAsia="仿宋_GB2312" w:cs="Times New Roman" w:hAnsi="Times New Roman"/>
                <w:sz w:val="32"/>
                <w:szCs w:val="32"/>
              </w:rPr>
              <w:t>0%的县级医院达到县医院综合能力建设基本标准要求，60%的县医院</w:t>
            </w:r>
            <w:r>
              <w:rPr>
                <w:rFonts w:ascii="Times New Roman" w:eastAsia="仿宋_GB2312" w:cs="Times New Roman" w:hAnsi="Times New Roman"/>
                <w:spacing w:val="2"/>
                <w:sz w:val="32"/>
                <w:szCs w:val="32"/>
              </w:rPr>
              <w:t>达</w:t>
            </w:r>
            <w:r>
              <w:rPr>
                <w:rFonts w:ascii="Times New Roman" w:eastAsia="仿宋_GB2312" w:cs="Times New Roman" w:hAnsi="Times New Roman"/>
                <w:spacing w:val="1"/>
                <w:sz w:val="32"/>
                <w:szCs w:val="32"/>
              </w:rPr>
              <w:t>到县级医院综合能力建设推荐标准要求。</w:t>
            </w:r>
          </w:p>
          <w:p>
            <w:pPr>
              <w:keepNext w:val="0"/>
              <w:keepLines w:val="0"/>
              <w:pageBreakBefore w:val="0"/>
              <w:widowControl w:val="0"/>
              <w:kinsoku w:val="0"/>
              <w:wordWrap w:val="0"/>
              <w:overflowPunct/>
              <w:topLinePunct w:val="0"/>
              <w:autoSpaceDE/>
              <w:autoSpaceDN/>
              <w:bidi w:val="0"/>
              <w:adjustRightInd/>
              <w:snapToGrid/>
              <w:spacing w:line="300" w:lineRule="auto"/>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基层医疗卫生服务能力提升：建设5个县域医疗卫生次中心；70%的基层医疗卫生机构达到国家“优质服务基层行”基本标准。</w:t>
            </w:r>
          </w:p>
        </w:tc>
      </w:tr>
    </w:tbl>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b w:val="0"/>
          <w:bCs w:val="0"/>
          <w:sz w:val="32"/>
          <w:szCs w:val="32"/>
        </w:rPr>
      </w:pPr>
      <w:bookmarkStart w:id="57" w:name="_bookmark87"/>
      <w:bookmarkStart w:id="58" w:name="_Toc1354688342"/>
      <w:bookmarkEnd w:id="57"/>
      <w:r>
        <w:rPr>
          <w:rFonts w:ascii="Times New Roman" w:eastAsia="黑体" w:cs="Times New Roman" w:hAnsi="Times New Roman"/>
          <w:b w:val="0"/>
          <w:bCs w:val="0"/>
          <w:spacing w:val="3"/>
          <w:sz w:val="32"/>
          <w:szCs w:val="32"/>
        </w:rPr>
        <w:t>第</w:t>
      </w:r>
      <w:r>
        <w:rPr>
          <w:rFonts w:ascii="Times New Roman" w:eastAsia="黑体" w:cs="Times New Roman" w:hAnsi="Times New Roman"/>
          <w:b w:val="0"/>
          <w:bCs w:val="0"/>
          <w:spacing w:val="2"/>
          <w:sz w:val="32"/>
          <w:szCs w:val="32"/>
        </w:rPr>
        <w:t>七章   加快建设中医药服务强市</w:t>
      </w:r>
      <w:bookmarkEnd w:id="58"/>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b w:val="0"/>
          <w:bCs w:val="0"/>
          <w:spacing w:val="12"/>
          <w:sz w:val="32"/>
          <w:szCs w:val="32"/>
        </w:rPr>
      </w:pPr>
      <w:bookmarkStart w:id="59" w:name="_bookmark88"/>
      <w:bookmarkEnd w:id="59"/>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b w:val="0"/>
          <w:bCs w:val="0"/>
          <w:sz w:val="32"/>
          <w:szCs w:val="32"/>
        </w:rPr>
      </w:pPr>
      <w:bookmarkStart w:id="60" w:name="_Toc376241220"/>
      <w:r>
        <w:rPr>
          <w:rFonts w:ascii="Times New Roman" w:eastAsia="黑体" w:cs="Times New Roman" w:hAnsi="Times New Roman"/>
          <w:b w:val="0"/>
          <w:bCs w:val="0"/>
          <w:spacing w:val="12"/>
          <w:sz w:val="32"/>
          <w:szCs w:val="32"/>
        </w:rPr>
        <w:t>第一节</w:t>
      </w:r>
      <w:r>
        <w:rPr>
          <w:rFonts w:ascii="Times New Roman" w:eastAsia="黑体" w:cs="Times New Roman" w:hAnsi="Times New Roman"/>
          <w:b w:val="0"/>
          <w:bCs w:val="0"/>
          <w:spacing w:val="4"/>
          <w:sz w:val="32"/>
          <w:szCs w:val="32"/>
        </w:rPr>
        <w:t xml:space="preserve">   </w:t>
      </w:r>
      <w:r>
        <w:rPr>
          <w:rFonts w:ascii="Times New Roman" w:eastAsia="黑体" w:cs="Times New Roman" w:hAnsi="Times New Roman"/>
          <w:b w:val="0"/>
          <w:bCs w:val="0"/>
          <w:spacing w:val="12"/>
          <w:sz w:val="32"/>
          <w:szCs w:val="32"/>
        </w:rPr>
        <w:t>建立健全中医药服</w:t>
      </w:r>
      <w:r>
        <w:rPr>
          <w:rFonts w:ascii="Times New Roman" w:eastAsia="黑体" w:cs="Times New Roman" w:hAnsi="Times New Roman"/>
          <w:b w:val="0"/>
          <w:bCs w:val="0"/>
          <w:spacing w:val="11"/>
          <w:sz w:val="32"/>
          <w:szCs w:val="32"/>
        </w:rPr>
        <w:t>务体系</w:t>
      </w:r>
      <w:bookmarkEnd w:id="60"/>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pacing w:val="1"/>
          <w:sz w:val="32"/>
          <w:szCs w:val="32"/>
        </w:rPr>
      </w:pPr>
      <w:r>
        <w:rPr>
          <w:rFonts w:ascii="Times New Roman" w:eastAsia="仿宋_GB2312" w:cs="Times New Roman" w:hAnsi="Times New Roman"/>
          <w:sz w:val="32"/>
          <w:szCs w:val="32"/>
        </w:rPr>
        <w:t>建立健全体现中医药特点的现代医院管理制度和市</w:t>
      </w:r>
      <w:r>
        <w:rPr>
          <w:rFonts w:ascii="Times New Roman" w:eastAsia="仿宋_GB2312" w:cs="Times New Roman" w:hAnsi="Times New Roman"/>
          <w:spacing w:val="-64"/>
          <w:sz w:val="32"/>
          <w:szCs w:val="32"/>
        </w:rPr>
        <w:t>、</w:t>
      </w:r>
      <w:r>
        <w:rPr>
          <w:rFonts w:ascii="Times New Roman" w:eastAsia="仿宋_GB2312" w:cs="Times New Roman" w:hAnsi="Times New Roman"/>
          <w:sz w:val="32"/>
          <w:szCs w:val="32"/>
        </w:rPr>
        <w:t>县</w:t>
      </w:r>
      <w:r>
        <w:rPr>
          <w:rFonts w:ascii="Times New Roman" w:eastAsia="仿宋_GB2312" w:cs="Times New Roman" w:hAnsi="Times New Roman"/>
          <w:spacing w:val="-64"/>
          <w:sz w:val="32"/>
          <w:szCs w:val="32"/>
        </w:rPr>
        <w:t>、</w:t>
      </w:r>
      <w:r>
        <w:rPr>
          <w:rFonts w:ascii="Times New Roman" w:eastAsia="仿宋_GB2312" w:cs="Times New Roman" w:hAnsi="Times New Roman"/>
          <w:sz w:val="32"/>
          <w:szCs w:val="32"/>
        </w:rPr>
        <w:t>乡</w:t>
      </w:r>
      <w:r>
        <w:rPr>
          <w:rFonts w:ascii="Times New Roman" w:eastAsia="仿宋_GB2312" w:cs="Times New Roman" w:hAnsi="Times New Roman"/>
          <w:spacing w:val="-64"/>
          <w:sz w:val="32"/>
          <w:szCs w:val="32"/>
        </w:rPr>
        <w:t>、</w:t>
      </w:r>
      <w:r>
        <w:rPr>
          <w:rFonts w:ascii="Times New Roman" w:eastAsia="仿宋_GB2312" w:cs="Times New Roman" w:hAnsi="Times New Roman"/>
          <w:spacing w:val="2"/>
          <w:sz w:val="32"/>
          <w:szCs w:val="32"/>
        </w:rPr>
        <w:t>村四级中医药医疗救治服务网络。推</w:t>
      </w:r>
      <w:r>
        <w:rPr>
          <w:rFonts w:ascii="Times New Roman" w:eastAsia="仿宋_GB2312" w:cs="Times New Roman" w:hAnsi="Times New Roman"/>
          <w:spacing w:val="1"/>
          <w:sz w:val="32"/>
          <w:szCs w:val="32"/>
        </w:rPr>
        <w:t>进综合 （专科</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医院设置标</w:t>
      </w:r>
      <w:r>
        <w:rPr>
          <w:rFonts w:ascii="Times New Roman" w:eastAsia="仿宋_GB2312" w:cs="Times New Roman" w:hAnsi="Times New Roman"/>
          <w:spacing w:val="2"/>
          <w:sz w:val="32"/>
          <w:szCs w:val="32"/>
        </w:rPr>
        <w:t>准化的中医科和中药房，鼓励和支持符合条</w:t>
      </w:r>
      <w:r>
        <w:rPr>
          <w:rFonts w:ascii="Times New Roman" w:eastAsia="仿宋_GB2312" w:cs="Times New Roman" w:hAnsi="Times New Roman"/>
          <w:spacing w:val="1"/>
          <w:sz w:val="32"/>
          <w:szCs w:val="32"/>
        </w:rPr>
        <w:t>件的社会资本举办中</w:t>
      </w:r>
      <w:r>
        <w:rPr>
          <w:rFonts w:ascii="Times New Roman" w:eastAsia="仿宋_GB2312" w:cs="Times New Roman" w:hAnsi="Times New Roman"/>
          <w:spacing w:val="2"/>
          <w:sz w:val="32"/>
          <w:szCs w:val="32"/>
        </w:rPr>
        <w:t>医医疗机构，组建中医城市医疗集团，支持</w:t>
      </w:r>
      <w:r>
        <w:rPr>
          <w:rFonts w:ascii="Times New Roman" w:eastAsia="仿宋_GB2312" w:cs="Times New Roman" w:hAnsi="Times New Roman"/>
          <w:spacing w:val="1"/>
          <w:sz w:val="32"/>
          <w:szCs w:val="32"/>
        </w:rPr>
        <w:t>县级中医院与辖区内</w:t>
      </w:r>
      <w:r>
        <w:rPr>
          <w:rFonts w:ascii="Times New Roman" w:eastAsia="仿宋_GB2312" w:cs="Times New Roman" w:hAnsi="Times New Roman"/>
          <w:spacing w:val="-1"/>
          <w:sz w:val="32"/>
          <w:szCs w:val="32"/>
        </w:rPr>
        <w:t>基层医疗机构建立紧密型医</w:t>
      </w:r>
      <w:r>
        <w:rPr>
          <w:rFonts w:ascii="Times New Roman" w:eastAsia="仿宋_GB2312" w:cs="Times New Roman" w:hAnsi="Times New Roman"/>
          <w:sz w:val="32"/>
          <w:szCs w:val="32"/>
        </w:rPr>
        <w:t>疗卫生共同体。到2025年，100%的</w:t>
      </w:r>
      <w:r>
        <w:rPr>
          <w:rFonts w:ascii="Times New Roman" w:eastAsia="仿宋_GB2312" w:cs="Times New Roman" w:hAnsi="Times New Roman"/>
          <w:spacing w:val="2"/>
          <w:sz w:val="32"/>
          <w:szCs w:val="32"/>
        </w:rPr>
        <w:t>乡镇卫生院、社区卫生服务中心设置中医</w:t>
      </w:r>
      <w:r>
        <w:rPr>
          <w:rFonts w:ascii="Times New Roman" w:eastAsia="仿宋_GB2312" w:cs="Times New Roman" w:hAnsi="Times New Roman"/>
          <w:spacing w:val="1"/>
          <w:sz w:val="32"/>
          <w:szCs w:val="32"/>
        </w:rPr>
        <w:t>馆，村卫生室</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社区卫</w:t>
      </w:r>
      <w:bookmarkStart w:id="61" w:name="_bookmark89"/>
      <w:bookmarkEnd w:id="61"/>
      <w:r>
        <w:rPr>
          <w:rFonts w:ascii="Times New Roman" w:eastAsia="仿宋_GB2312" w:cs="Times New Roman" w:hAnsi="Times New Roman"/>
          <w:spacing w:val="2"/>
          <w:sz w:val="32"/>
          <w:szCs w:val="32"/>
        </w:rPr>
        <w:t>生服务站均能提供</w:t>
      </w:r>
      <w:r>
        <w:rPr>
          <w:rFonts w:ascii="Times New Roman" w:eastAsia="仿宋_GB2312" w:cs="Times New Roman" w:hAnsi="Times New Roman"/>
          <w:spacing w:val="1"/>
          <w:sz w:val="32"/>
          <w:szCs w:val="32"/>
        </w:rPr>
        <w:t>中医药服务，基层中医药服务量达到48%。</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44"/>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62" w:name="_Toc452117951"/>
      <w:r>
        <w:rPr>
          <w:rFonts w:ascii="Times New Roman" w:eastAsia="黑体" w:cs="Times New Roman" w:hAnsi="Times New Roman"/>
          <w:spacing w:val="12"/>
          <w:sz w:val="32"/>
          <w:szCs w:val="32"/>
        </w:rPr>
        <w:t>第二节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充分发挥中医药独</w:t>
      </w:r>
      <w:r>
        <w:rPr>
          <w:rFonts w:ascii="Times New Roman" w:eastAsia="黑体" w:cs="Times New Roman" w:hAnsi="Times New Roman"/>
          <w:spacing w:val="11"/>
          <w:sz w:val="32"/>
          <w:szCs w:val="32"/>
        </w:rPr>
        <w:t>特优势</w:t>
      </w:r>
      <w:bookmarkEnd w:id="62"/>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z w:val="32"/>
          <w:szCs w:val="32"/>
        </w:rPr>
      </w:pPr>
      <w:r>
        <w:rPr>
          <w:rFonts w:ascii="Times New Roman" w:eastAsia="仿宋_GB2312" w:cs="Times New Roman" w:hAnsi="Times New Roman"/>
          <w:spacing w:val="12"/>
          <w:sz w:val="32"/>
          <w:szCs w:val="32"/>
        </w:rPr>
        <w:t>强化中医药在疾病预防中的作用</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强化中医医院治未病科</w:t>
      </w:r>
      <w:r>
        <w:rPr>
          <w:rFonts w:ascii="Times New Roman" w:eastAsia="仿宋_GB2312" w:cs="Times New Roman" w:hAnsi="Times New Roman"/>
          <w:spacing w:val="14"/>
          <w:sz w:val="32"/>
          <w:szCs w:val="32"/>
        </w:rPr>
        <w:t>室建设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加强重点人群中医药健康服</w:t>
      </w:r>
      <w:r>
        <w:rPr>
          <w:rFonts w:ascii="Times New Roman" w:eastAsia="仿宋_GB2312" w:cs="Times New Roman" w:hAnsi="Times New Roman"/>
          <w:spacing w:val="13"/>
          <w:sz w:val="32"/>
          <w:szCs w:val="32"/>
        </w:rPr>
        <w:t>务管理</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鼓励家庭医生提</w:t>
      </w:r>
      <w:r>
        <w:rPr>
          <w:rFonts w:ascii="Times New Roman" w:eastAsia="仿宋_GB2312" w:cs="Times New Roman" w:hAnsi="Times New Roman"/>
          <w:spacing w:val="14"/>
          <w:sz w:val="32"/>
          <w:szCs w:val="32"/>
        </w:rPr>
        <w:t>供中医治未病签约服</w:t>
      </w:r>
      <w:r>
        <w:rPr>
          <w:rFonts w:ascii="Times New Roman" w:eastAsia="仿宋_GB2312" w:cs="Times New Roman" w:hAnsi="Times New Roman"/>
          <w:spacing w:val="13"/>
          <w:sz w:val="32"/>
          <w:szCs w:val="32"/>
        </w:rPr>
        <w:t>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推广体现中医治未病理念的健康工作</w:t>
      </w:r>
      <w:r>
        <w:rPr>
          <w:rFonts w:ascii="Times New Roman" w:eastAsia="仿宋_GB2312" w:cs="Times New Roman" w:hAnsi="Times New Roman"/>
          <w:spacing w:val="14"/>
          <w:sz w:val="32"/>
          <w:szCs w:val="32"/>
        </w:rPr>
        <w:t>和生活方式</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依托四</w:t>
      </w:r>
      <w:r>
        <w:rPr>
          <w:rFonts w:ascii="Times New Roman" w:eastAsia="仿宋_GB2312" w:cs="Times New Roman" w:hAnsi="Times New Roman"/>
          <w:spacing w:val="13"/>
          <w:sz w:val="32"/>
          <w:szCs w:val="32"/>
        </w:rPr>
        <w:t>川省中医药治未病中心攀西分中心</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积极</w:t>
      </w:r>
      <w:r>
        <w:rPr>
          <w:rFonts w:ascii="Times New Roman" w:eastAsia="仿宋_GB2312" w:cs="Times New Roman" w:hAnsi="Times New Roman"/>
          <w:sz w:val="32"/>
          <w:szCs w:val="32"/>
        </w:rPr>
        <w:t>开展治未病服务。到2025年，市、县两级中医医院均设置治未</w:t>
      </w:r>
      <w:r>
        <w:rPr>
          <w:rFonts w:ascii="Times New Roman" w:eastAsia="仿宋_GB2312" w:cs="Times New Roman" w:hAnsi="Times New Roman"/>
          <w:spacing w:val="8"/>
          <w:sz w:val="32"/>
          <w:szCs w:val="32"/>
        </w:rPr>
        <w:t>病科室</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二级及以上综合医</w:t>
      </w:r>
      <w:r>
        <w:rPr>
          <w:rFonts w:ascii="Times New Roman" w:eastAsia="仿宋_GB2312" w:cs="Times New Roman" w:hAnsi="Times New Roman"/>
          <w:spacing w:val="7"/>
          <w:sz w:val="32"/>
          <w:szCs w:val="32"/>
        </w:rPr>
        <w:t>院</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乡镇卫生院和社区卫生服务中心均能提供中医药治未病服务</w:t>
      </w:r>
      <w:r>
        <w:rPr>
          <w:rFonts w:ascii="Times New Roman" w:eastAsia="仿宋_GB2312" w:cs="Times New Roman" w:hAnsi="Times New Roman"/>
          <w:spacing w:val="4"/>
          <w:sz w:val="32"/>
          <w:szCs w:val="32"/>
        </w:rPr>
        <w:t>，</w:t>
      </w:r>
      <w:r>
        <w:rPr>
          <w:rFonts w:ascii="Times New Roman" w:eastAsia="仿宋_GB2312" w:cs="Times New Roman" w:hAnsi="Times New Roman"/>
          <w:spacing w:val="5"/>
          <w:sz w:val="32"/>
          <w:szCs w:val="32"/>
        </w:rPr>
        <w:t>65</w:t>
      </w:r>
      <w:r>
        <w:rPr>
          <w:rFonts w:ascii="Times New Roman" w:eastAsia="仿宋_GB2312" w:cs="Times New Roman" w:hAnsi="Times New Roman"/>
          <w:spacing w:val="7"/>
          <w:sz w:val="32"/>
          <w:szCs w:val="32"/>
        </w:rPr>
        <w:t>岁以上老</w:t>
      </w:r>
      <w:r>
        <w:rPr>
          <w:rFonts w:ascii="Times New Roman" w:eastAsia="仿宋_GB2312" w:cs="Times New Roman" w:hAnsi="Times New Roman"/>
          <w:spacing w:val="6"/>
          <w:sz w:val="32"/>
          <w:szCs w:val="32"/>
        </w:rPr>
        <w:t>年人和</w:t>
      </w:r>
      <w:r>
        <w:rPr>
          <w:rFonts w:ascii="Times New Roman" w:eastAsia="仿宋_GB2312" w:cs="Times New Roman" w:hAnsi="Times New Roman"/>
          <w:spacing w:val="4"/>
          <w:sz w:val="32"/>
          <w:szCs w:val="32"/>
        </w:rPr>
        <w:t>0</w:t>
      </w:r>
      <w:r>
        <w:rPr>
          <w:rFonts w:ascii="Times New Roman" w:eastAsia="仿宋_GB2312" w:cs="Times New Roman" w:hAnsi="Times New Roman"/>
          <w:spacing w:val="3"/>
          <w:sz w:val="32"/>
          <w:szCs w:val="32"/>
        </w:rPr>
        <w:t>-</w:t>
      </w:r>
      <w:r>
        <w:rPr>
          <w:rFonts w:ascii="Times New Roman" w:eastAsia="仿宋_GB2312" w:cs="Times New Roman" w:hAnsi="Times New Roman"/>
          <w:spacing w:val="4"/>
          <w:sz w:val="32"/>
          <w:szCs w:val="32"/>
        </w:rPr>
        <w:t>36</w:t>
      </w:r>
      <w:r>
        <w:rPr>
          <w:rFonts w:ascii="Times New Roman" w:eastAsia="仿宋_GB2312" w:cs="Times New Roman" w:hAnsi="Times New Roman"/>
          <w:spacing w:val="6"/>
          <w:sz w:val="32"/>
          <w:szCs w:val="32"/>
        </w:rPr>
        <w:t>个月</w:t>
      </w:r>
      <w:r>
        <w:rPr>
          <w:rFonts w:ascii="Times New Roman" w:eastAsia="仿宋_GB2312" w:cs="Times New Roman" w:hAnsi="Times New Roman"/>
          <w:spacing w:val="3"/>
          <w:sz w:val="32"/>
          <w:szCs w:val="32"/>
        </w:rPr>
        <w:t>儿童的中医药健康管理服务覆盖率达到</w:t>
      </w:r>
      <w:r>
        <w:rPr>
          <w:rFonts w:ascii="Times New Roman" w:eastAsia="仿宋_GB2312" w:cs="Times New Roman" w:hAnsi="Times New Roman"/>
          <w:spacing w:val="1"/>
          <w:sz w:val="32"/>
          <w:szCs w:val="32"/>
        </w:rPr>
        <w:t>80</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中医药治未病中</w:t>
      </w:r>
      <w:r>
        <w:rPr>
          <w:rFonts w:ascii="Times New Roman" w:eastAsia="仿宋_GB2312" w:cs="Times New Roman" w:hAnsi="Times New Roman"/>
          <w:spacing w:val="4"/>
          <w:sz w:val="32"/>
          <w:szCs w:val="32"/>
        </w:rPr>
        <w:t>心攀西分中心能</w:t>
      </w:r>
      <w:r>
        <w:rPr>
          <w:rFonts w:ascii="Times New Roman" w:eastAsia="仿宋_GB2312" w:cs="Times New Roman" w:hAnsi="Times New Roman"/>
          <w:spacing w:val="3"/>
          <w:sz w:val="32"/>
          <w:szCs w:val="32"/>
        </w:rPr>
        <w:t>开展</w:t>
      </w:r>
      <w:r>
        <w:rPr>
          <w:rFonts w:ascii="Times New Roman" w:eastAsia="仿宋_GB2312" w:cs="Times New Roman" w:hAnsi="Times New Roman"/>
          <w:spacing w:val="2"/>
          <w:sz w:val="32"/>
          <w:szCs w:val="32"/>
        </w:rPr>
        <w:t>80</w:t>
      </w:r>
      <w:r>
        <w:rPr>
          <w:rFonts w:ascii="Times New Roman" w:eastAsia="仿宋_GB2312" w:cs="Times New Roman" w:hAnsi="Times New Roman"/>
          <w:spacing w:val="3"/>
          <w:sz w:val="32"/>
          <w:szCs w:val="32"/>
        </w:rPr>
        <w:t>项以上治未病服务项目</w:t>
      </w:r>
      <w:r>
        <w:rPr>
          <w:rFonts w:ascii="Times New Roman" w:eastAsia="仿宋_GB2312" w:cs="Times New Roman" w:hAnsi="Times New Roman"/>
          <w:spacing w:val="1"/>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突出中医药</w:t>
      </w:r>
      <w:r>
        <w:rPr>
          <w:rFonts w:ascii="Times New Roman" w:eastAsia="仿宋_GB2312" w:cs="Times New Roman" w:hAnsi="Times New Roman"/>
          <w:spacing w:val="12"/>
          <w:sz w:val="32"/>
          <w:szCs w:val="32"/>
        </w:rPr>
        <w:t>在疾病治疗中的特色和优势</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积极创建国家级</w:t>
      </w:r>
      <w:r>
        <w:rPr>
          <w:rFonts w:ascii="Times New Roman" w:eastAsia="仿宋_GB2312" w:cs="Times New Roman" w:hAnsi="Times New Roman"/>
          <w:spacing w:val="5"/>
          <w:sz w:val="32"/>
          <w:szCs w:val="32"/>
        </w:rPr>
        <w:t>和省级中医重点专科</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做优做强中医骨伤</w:t>
      </w:r>
      <w:r>
        <w:rPr>
          <w:rFonts w:ascii="Times New Roman" w:eastAsia="仿宋_GB2312" w:cs="Times New Roman" w:hAnsi="Times New Roman"/>
          <w:spacing w:val="7"/>
          <w:sz w:val="32"/>
          <w:szCs w:val="32"/>
        </w:rPr>
        <w:t>、</w:t>
      </w:r>
      <w:r>
        <w:rPr>
          <w:rFonts w:ascii="Times New Roman" w:eastAsia="仿宋_GB2312" w:cs="Times New Roman" w:hAnsi="Times New Roman"/>
          <w:spacing w:val="5"/>
          <w:sz w:val="32"/>
          <w:szCs w:val="32"/>
        </w:rPr>
        <w:t>肛肠</w:t>
      </w:r>
      <w:r>
        <w:rPr>
          <w:rFonts w:ascii="Times New Roman" w:eastAsia="仿宋_GB2312" w:cs="Times New Roman" w:hAnsi="Times New Roman"/>
          <w:spacing w:val="7"/>
          <w:sz w:val="32"/>
          <w:szCs w:val="32"/>
        </w:rPr>
        <w:t>、</w:t>
      </w:r>
      <w:r>
        <w:rPr>
          <w:rFonts w:ascii="Times New Roman" w:eastAsia="仿宋_GB2312" w:cs="Times New Roman" w:hAnsi="Times New Roman"/>
          <w:spacing w:val="5"/>
          <w:sz w:val="32"/>
          <w:szCs w:val="32"/>
        </w:rPr>
        <w:t>皮肤</w:t>
      </w:r>
      <w:r>
        <w:rPr>
          <w:rFonts w:ascii="Times New Roman" w:eastAsia="仿宋_GB2312" w:cs="Times New Roman" w:hAnsi="Times New Roman"/>
          <w:spacing w:val="7"/>
          <w:sz w:val="32"/>
          <w:szCs w:val="32"/>
        </w:rPr>
        <w:t>、</w:t>
      </w:r>
      <w:r>
        <w:rPr>
          <w:rFonts w:ascii="Times New Roman" w:eastAsia="仿宋_GB2312" w:cs="Times New Roman" w:hAnsi="Times New Roman"/>
          <w:spacing w:val="5"/>
          <w:sz w:val="32"/>
          <w:szCs w:val="32"/>
        </w:rPr>
        <w:t>儿科</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妇产</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针灸等专科专病</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开展慢性病</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常见</w:t>
      </w:r>
      <w:r>
        <w:rPr>
          <w:rFonts w:ascii="Times New Roman" w:eastAsia="仿宋_GB2312" w:cs="Times New Roman" w:hAnsi="Times New Roman"/>
          <w:spacing w:val="12"/>
          <w:sz w:val="32"/>
          <w:szCs w:val="32"/>
        </w:rPr>
        <w:t>病</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多发病等科学</w:t>
      </w:r>
      <w:r>
        <w:rPr>
          <w:rFonts w:ascii="Times New Roman" w:eastAsia="仿宋_GB2312" w:cs="Times New Roman" w:hAnsi="Times New Roman"/>
          <w:spacing w:val="14"/>
          <w:sz w:val="32"/>
          <w:szCs w:val="32"/>
        </w:rPr>
        <w:t>研究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形成可推广的诊疗方案</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推动中</w:t>
      </w:r>
      <w:r>
        <w:rPr>
          <w:rFonts w:ascii="Times New Roman" w:eastAsia="仿宋_GB2312" w:cs="Times New Roman" w:hAnsi="Times New Roman"/>
          <w:spacing w:val="13"/>
          <w:sz w:val="32"/>
          <w:szCs w:val="32"/>
        </w:rPr>
        <w:t>医经典病房建设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巩固</w:t>
      </w:r>
      <w:r>
        <w:rPr>
          <w:rFonts w:ascii="Times New Roman" w:eastAsia="仿宋_GB2312" w:cs="Times New Roman" w:hAnsi="Times New Roman"/>
          <w:spacing w:val="14"/>
          <w:sz w:val="32"/>
          <w:szCs w:val="32"/>
        </w:rPr>
        <w:t>扩大优势</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带动特色发展</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推动实施中医药康复服务能力建设</w:t>
      </w:r>
      <w:r>
        <w:rPr>
          <w:rFonts w:ascii="Times New Roman" w:eastAsia="仿宋_GB2312" w:cs="Times New Roman" w:hAnsi="Times New Roman"/>
          <w:spacing w:val="2"/>
          <w:sz w:val="32"/>
          <w:szCs w:val="32"/>
        </w:rPr>
        <w:t>项目、中医药康复人才培养项目，布</w:t>
      </w:r>
      <w:r>
        <w:rPr>
          <w:rFonts w:ascii="Times New Roman" w:eastAsia="仿宋_GB2312" w:cs="Times New Roman" w:hAnsi="Times New Roman"/>
          <w:spacing w:val="1"/>
          <w:sz w:val="32"/>
          <w:szCs w:val="32"/>
        </w:rPr>
        <w:t>局建设一批以市中西医结</w:t>
      </w:r>
      <w:r>
        <w:rPr>
          <w:rFonts w:ascii="Times New Roman" w:eastAsia="仿宋_GB2312" w:cs="Times New Roman" w:hAnsi="Times New Roman"/>
          <w:spacing w:val="14"/>
          <w:sz w:val="32"/>
          <w:szCs w:val="32"/>
        </w:rPr>
        <w:t>合医院为</w:t>
      </w:r>
      <w:r>
        <w:rPr>
          <w:rFonts w:ascii="Times New Roman" w:eastAsia="仿宋_GB2312" w:cs="Times New Roman" w:hAnsi="Times New Roman"/>
          <w:spacing w:val="13"/>
          <w:sz w:val="32"/>
          <w:szCs w:val="32"/>
        </w:rPr>
        <w:t>引领的中医康复示范中心</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加强中医医院康复能力建</w:t>
      </w:r>
      <w:r>
        <w:rPr>
          <w:rFonts w:ascii="Times New Roman" w:eastAsia="仿宋_GB2312" w:cs="Times New Roman" w:hAnsi="Times New Roman"/>
          <w:spacing w:val="-5"/>
          <w:sz w:val="32"/>
          <w:szCs w:val="32"/>
        </w:rPr>
        <w:t>设</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逐步构建“中</w:t>
      </w:r>
      <w:r>
        <w:rPr>
          <w:rFonts w:ascii="Times New Roman" w:eastAsia="仿宋_GB2312" w:cs="Times New Roman" w:hAnsi="Times New Roman"/>
          <w:spacing w:val="-4"/>
          <w:sz w:val="32"/>
          <w:szCs w:val="32"/>
        </w:rPr>
        <w:t>医药康复服务在身边”的康复服务格局</w:t>
      </w:r>
      <w:r>
        <w:rPr>
          <w:rFonts w:ascii="Times New Roman" w:eastAsia="仿宋_GB2312" w:cs="Times New Roman" w:hAnsi="Times New Roman"/>
          <w:spacing w:val="-2"/>
          <w:sz w:val="32"/>
          <w:szCs w:val="32"/>
        </w:rPr>
        <w:t>。</w:t>
      </w:r>
      <w:r>
        <w:rPr>
          <w:rFonts w:ascii="Times New Roman" w:eastAsia="仿宋_GB2312" w:cs="Times New Roman" w:hAnsi="Times New Roman"/>
          <w:spacing w:val="-4"/>
          <w:sz w:val="32"/>
          <w:szCs w:val="32"/>
        </w:rPr>
        <w:t>到</w:t>
      </w:r>
      <w:r>
        <w:rPr>
          <w:rFonts w:ascii="Times New Roman" w:eastAsia="仿宋_GB2312" w:cs="Times New Roman" w:hAnsi="Times New Roman"/>
          <w:spacing w:val="-2"/>
          <w:sz w:val="32"/>
          <w:szCs w:val="32"/>
        </w:rPr>
        <w:t>2025</w:t>
      </w:r>
      <w:r>
        <w:rPr>
          <w:rFonts w:ascii="Times New Roman" w:eastAsia="仿宋_GB2312" w:cs="Times New Roman" w:hAnsi="Times New Roman"/>
          <w:spacing w:val="14"/>
          <w:sz w:val="32"/>
          <w:szCs w:val="32"/>
        </w:rPr>
        <w:t>年</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二级以上中医类医院均设置康复</w:t>
      </w:r>
      <w:r>
        <w:rPr>
          <w:rFonts w:ascii="Times New Roman" w:eastAsia="仿宋_GB2312" w:cs="Times New Roman" w:hAnsi="Times New Roman"/>
          <w:spacing w:val="6"/>
          <w:sz w:val="32"/>
          <w:szCs w:val="32"/>
        </w:rPr>
        <w:t xml:space="preserve"> （</w:t>
      </w:r>
      <w:r>
        <w:rPr>
          <w:rFonts w:ascii="Times New Roman" w:eastAsia="仿宋_GB2312" w:cs="Times New Roman" w:hAnsi="Times New Roman"/>
          <w:spacing w:val="13"/>
          <w:sz w:val="32"/>
          <w:szCs w:val="32"/>
        </w:rPr>
        <w:t>医学</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科</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其他提供康</w:t>
      </w:r>
      <w:bookmarkStart w:id="63" w:name="_bookmark90"/>
      <w:bookmarkEnd w:id="63"/>
      <w:r>
        <w:rPr>
          <w:rFonts w:ascii="Times New Roman" w:eastAsia="仿宋_GB2312" w:cs="Times New Roman" w:hAnsi="Times New Roman"/>
          <w:spacing w:val="12"/>
          <w:sz w:val="32"/>
          <w:szCs w:val="32"/>
        </w:rPr>
        <w:t>复服务的医</w:t>
      </w:r>
      <w:r>
        <w:rPr>
          <w:rFonts w:ascii="Times New Roman" w:eastAsia="仿宋_GB2312" w:cs="Times New Roman" w:hAnsi="Times New Roman"/>
          <w:spacing w:val="11"/>
          <w:sz w:val="32"/>
          <w:szCs w:val="32"/>
        </w:rPr>
        <w:t>疗机构普遍能够提供中医药康复服务</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64" w:name="_Toc885841834"/>
      <w:r>
        <w:rPr>
          <w:rFonts w:ascii="Times New Roman" w:eastAsia="黑体" w:cs="Times New Roman" w:hAnsi="Times New Roman"/>
          <w:spacing w:val="12"/>
          <w:sz w:val="32"/>
          <w:szCs w:val="32"/>
        </w:rPr>
        <w:t>第三节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坚持传承精华与守</w:t>
      </w:r>
      <w:r>
        <w:rPr>
          <w:rFonts w:ascii="Times New Roman" w:eastAsia="黑体" w:cs="Times New Roman" w:hAnsi="Times New Roman"/>
          <w:spacing w:val="11"/>
          <w:sz w:val="32"/>
          <w:szCs w:val="32"/>
        </w:rPr>
        <w:t>正创新</w:t>
      </w:r>
      <w:bookmarkEnd w:id="64"/>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挖掘传承中医药文化精髓。重视中医药经</w:t>
      </w:r>
      <w:r>
        <w:rPr>
          <w:rFonts w:ascii="Times New Roman" w:eastAsia="仿宋_GB2312" w:cs="Times New Roman" w:hAnsi="Times New Roman"/>
          <w:sz w:val="32"/>
          <w:szCs w:val="32"/>
        </w:rPr>
        <w:t>典医籍研读，不断</w:t>
      </w:r>
      <w:r>
        <w:rPr>
          <w:rFonts w:ascii="Times New Roman" w:eastAsia="仿宋_GB2312" w:cs="Times New Roman" w:hAnsi="Times New Roman"/>
          <w:spacing w:val="2"/>
          <w:sz w:val="32"/>
          <w:szCs w:val="32"/>
        </w:rPr>
        <w:t>弘扬当代名老中医药专家学术思想和临床诊疗经</w:t>
      </w:r>
      <w:r>
        <w:rPr>
          <w:rFonts w:ascii="Times New Roman" w:eastAsia="仿宋_GB2312" w:cs="Times New Roman" w:hAnsi="Times New Roman"/>
          <w:spacing w:val="1"/>
          <w:sz w:val="32"/>
          <w:szCs w:val="32"/>
        </w:rPr>
        <w:t>验，挖掘民间诊</w:t>
      </w:r>
      <w:r>
        <w:rPr>
          <w:rFonts w:ascii="Times New Roman" w:eastAsia="仿宋_GB2312" w:cs="Times New Roman" w:hAnsi="Times New Roman"/>
          <w:spacing w:val="2"/>
          <w:sz w:val="32"/>
          <w:szCs w:val="32"/>
        </w:rPr>
        <w:t>疗技术和药方，推进中医药文化传承与发展</w:t>
      </w:r>
      <w:r>
        <w:rPr>
          <w:rFonts w:ascii="Times New Roman" w:eastAsia="仿宋_GB2312" w:cs="Times New Roman" w:hAnsi="Times New Roman"/>
          <w:spacing w:val="1"/>
          <w:sz w:val="32"/>
          <w:szCs w:val="32"/>
        </w:rPr>
        <w:t>。支持名老中医药专</w:t>
      </w:r>
      <w:r>
        <w:rPr>
          <w:rFonts w:ascii="Times New Roman" w:eastAsia="仿宋_GB2312" w:cs="Times New Roman" w:hAnsi="Times New Roman"/>
          <w:spacing w:val="2"/>
          <w:sz w:val="32"/>
          <w:szCs w:val="32"/>
        </w:rPr>
        <w:t>家带徒授业，培养中医药骨干人才，加强中</w:t>
      </w:r>
      <w:r>
        <w:rPr>
          <w:rFonts w:ascii="Times New Roman" w:eastAsia="仿宋_GB2312" w:cs="Times New Roman" w:hAnsi="Times New Roman"/>
          <w:spacing w:val="1"/>
          <w:sz w:val="32"/>
          <w:szCs w:val="32"/>
        </w:rPr>
        <w:t>医临床特色疗法</w:t>
      </w:r>
      <w:r>
        <w:rPr>
          <w:rFonts w:ascii="Times New Roman" w:eastAsia="仿宋_GB2312" w:cs="Times New Roman" w:hAnsi="Times New Roman"/>
          <w:spacing w:val="3"/>
          <w:sz w:val="32"/>
          <w:szCs w:val="32"/>
        </w:rPr>
        <w:t>、</w:t>
      </w:r>
      <w:r>
        <w:rPr>
          <w:rFonts w:ascii="Times New Roman" w:eastAsia="仿宋_GB2312" w:cs="Times New Roman" w:hAnsi="Times New Roman"/>
          <w:spacing w:val="1"/>
          <w:sz w:val="32"/>
          <w:szCs w:val="32"/>
        </w:rPr>
        <w:t>绝</w:t>
      </w:r>
      <w:r>
        <w:rPr>
          <w:rFonts w:ascii="Times New Roman" w:eastAsia="仿宋_GB2312" w:cs="Times New Roman" w:hAnsi="Times New Roman"/>
          <w:spacing w:val="2"/>
          <w:sz w:val="32"/>
          <w:szCs w:val="32"/>
        </w:rPr>
        <w:t>招</w:t>
      </w:r>
      <w:r>
        <w:rPr>
          <w:rFonts w:ascii="Times New Roman" w:eastAsia="仿宋_GB2312" w:cs="Times New Roman" w:hAnsi="Times New Roman" w:hint="eastAsia"/>
          <w:spacing w:val="2"/>
          <w:sz w:val="32"/>
          <w:szCs w:val="32"/>
          <w:lang w:eastAsia="zh-CN"/>
        </w:rPr>
        <w:t>绝技地传承</w:t>
      </w:r>
      <w:r>
        <w:rPr>
          <w:rFonts w:ascii="Times New Roman" w:eastAsia="仿宋_GB2312" w:cs="Times New Roman" w:hAnsi="Times New Roman"/>
          <w:spacing w:val="2"/>
          <w:sz w:val="32"/>
          <w:szCs w:val="32"/>
        </w:rPr>
        <w:t>。加强中医药文化传播人才队</w:t>
      </w:r>
      <w:r>
        <w:rPr>
          <w:rFonts w:ascii="Times New Roman" w:eastAsia="仿宋_GB2312" w:cs="Times New Roman" w:hAnsi="Times New Roman"/>
          <w:spacing w:val="1"/>
          <w:sz w:val="32"/>
          <w:szCs w:val="32"/>
        </w:rPr>
        <w:t>伍建设，宣传普及中</w:t>
      </w:r>
      <w:r>
        <w:rPr>
          <w:rFonts w:ascii="Times New Roman" w:eastAsia="仿宋_GB2312" w:cs="Times New Roman" w:hAnsi="Times New Roman"/>
          <w:spacing w:val="2"/>
          <w:sz w:val="32"/>
          <w:szCs w:val="32"/>
        </w:rPr>
        <w:t>医药文化，推动中医药文化进社区、进校</w:t>
      </w:r>
      <w:r>
        <w:rPr>
          <w:rFonts w:ascii="Times New Roman" w:eastAsia="仿宋_GB2312" w:cs="Times New Roman" w:hAnsi="Times New Roman"/>
          <w:spacing w:val="1"/>
          <w:sz w:val="32"/>
          <w:szCs w:val="32"/>
        </w:rPr>
        <w:t>园</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进家庭。推动中医</w:t>
      </w:r>
      <w:r>
        <w:rPr>
          <w:rFonts w:ascii="Times New Roman" w:eastAsia="仿宋_GB2312" w:cs="Times New Roman" w:hAnsi="Times New Roman"/>
          <w:spacing w:val="2"/>
          <w:sz w:val="32"/>
          <w:szCs w:val="32"/>
        </w:rPr>
        <w:t>药与文化产业融合发展</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打造中医药文化体验区</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支持中</w:t>
      </w:r>
      <w:r>
        <w:rPr>
          <w:rFonts w:ascii="Times New Roman" w:eastAsia="仿宋_GB2312" w:cs="Times New Roman" w:hAnsi="Times New Roman"/>
          <w:spacing w:val="1"/>
          <w:sz w:val="32"/>
          <w:szCs w:val="32"/>
        </w:rPr>
        <w:t>医</w:t>
      </w:r>
      <w:r>
        <w:rPr>
          <w:rFonts w:ascii="Times New Roman" w:eastAsia="仿宋_GB2312" w:cs="Times New Roman" w:hAnsi="Times New Roman"/>
          <w:sz w:val="32"/>
          <w:szCs w:val="32"/>
        </w:rPr>
        <w:t>药文</w:t>
      </w:r>
      <w:r>
        <w:rPr>
          <w:rFonts w:ascii="Times New Roman" w:eastAsia="仿宋_GB2312" w:cs="Times New Roman" w:hAnsi="Times New Roman"/>
          <w:spacing w:val="-1"/>
          <w:sz w:val="32"/>
          <w:szCs w:val="32"/>
        </w:rPr>
        <w:t>化</w:t>
      </w:r>
      <w:r>
        <w:rPr>
          <w:rFonts w:ascii="Times New Roman" w:eastAsia="仿宋_GB2312" w:cs="Times New Roman" w:hAnsi="Times New Roman"/>
          <w:sz w:val="32"/>
          <w:szCs w:val="32"/>
        </w:rPr>
        <w:t>宣传阵地建设，开展中医药大健康领域交流合作。</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全面加强中医药科技创新</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支持市中西医结合医</w:t>
      </w:r>
      <w:r>
        <w:rPr>
          <w:rFonts w:ascii="Times New Roman" w:eastAsia="仿宋_GB2312" w:cs="Times New Roman" w:hAnsi="Times New Roman"/>
          <w:spacing w:val="12"/>
          <w:sz w:val="32"/>
          <w:szCs w:val="32"/>
        </w:rPr>
        <w:t>院开展中</w:t>
      </w:r>
      <w:r>
        <w:rPr>
          <w:rFonts w:ascii="Times New Roman" w:eastAsia="仿宋_GB2312" w:cs="Times New Roman" w:hAnsi="Times New Roman"/>
          <w:spacing w:val="14"/>
          <w:sz w:val="32"/>
          <w:szCs w:val="32"/>
        </w:rPr>
        <w:t>药</w:t>
      </w:r>
      <w:r>
        <w:rPr>
          <w:rFonts w:ascii="Times New Roman" w:eastAsia="仿宋_GB2312" w:cs="Times New Roman" w:hAnsi="Times New Roman"/>
          <w:spacing w:val="13"/>
          <w:sz w:val="32"/>
          <w:szCs w:val="32"/>
        </w:rPr>
        <w:t>制剂研发</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建设成为攀西地区规模最大的制剂生产</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研发中心</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支持中医药科技研发</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加大企业技术创新主体培育力度</w:t>
      </w:r>
      <w:r>
        <w:rPr>
          <w:rFonts w:ascii="Times New Roman" w:eastAsia="仿宋_GB2312" w:cs="Times New Roman" w:hAnsi="Times New Roman"/>
          <w:spacing w:val="6"/>
          <w:sz w:val="32"/>
          <w:szCs w:val="32"/>
        </w:rPr>
        <w:t>，</w:t>
      </w:r>
      <w:r>
        <w:rPr>
          <w:rFonts w:ascii="Times New Roman" w:eastAsia="仿宋_GB2312" w:cs="Times New Roman" w:hAnsi="Times New Roman"/>
          <w:spacing w:val="7"/>
          <w:sz w:val="32"/>
          <w:szCs w:val="32"/>
        </w:rPr>
        <w:t>鼓励并引导企业联合高等院校</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科研院所</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医疗卫生机构建立</w:t>
      </w:r>
      <w:r>
        <w:rPr>
          <w:rFonts w:ascii="Times New Roman" w:eastAsia="仿宋_GB2312" w:cs="Times New Roman" w:hAnsi="Times New Roman"/>
          <w:spacing w:val="13"/>
          <w:sz w:val="32"/>
          <w:szCs w:val="32"/>
        </w:rPr>
        <w:t>科研平台</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开展</w:t>
      </w:r>
      <w:r>
        <w:rPr>
          <w:rFonts w:ascii="Times New Roman" w:eastAsia="仿宋_GB2312" w:cs="Times New Roman" w:hAnsi="Times New Roman"/>
          <w:spacing w:val="12"/>
          <w:sz w:val="32"/>
          <w:szCs w:val="32"/>
        </w:rPr>
        <w:t>中医药基础和临床研究</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促进科研成果转化</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加强对重大疑难疾病</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重大传染病防治的联合攻</w:t>
      </w:r>
      <w:r>
        <w:rPr>
          <w:rFonts w:ascii="Times New Roman" w:eastAsia="仿宋_GB2312" w:cs="Times New Roman" w:hAnsi="Times New Roman"/>
          <w:spacing w:val="4"/>
          <w:sz w:val="32"/>
          <w:szCs w:val="32"/>
        </w:rPr>
        <w:t>关和对常见病</w:t>
      </w:r>
      <w:r>
        <w:rPr>
          <w:rFonts w:ascii="Times New Roman" w:eastAsia="仿宋_GB2312" w:cs="Times New Roman" w:hAnsi="Times New Roman"/>
          <w:spacing w:val="6"/>
          <w:sz w:val="32"/>
          <w:szCs w:val="32"/>
        </w:rPr>
        <w:t>、</w:t>
      </w:r>
      <w:r>
        <w:rPr>
          <w:rFonts w:ascii="Times New Roman" w:eastAsia="仿宋_GB2312" w:cs="Times New Roman" w:hAnsi="Times New Roman"/>
          <w:spacing w:val="14"/>
          <w:sz w:val="32"/>
          <w:szCs w:val="32"/>
        </w:rPr>
        <w:t>多</w:t>
      </w:r>
      <w:r>
        <w:rPr>
          <w:rFonts w:ascii="Times New Roman" w:eastAsia="仿宋_GB2312" w:cs="Times New Roman" w:hAnsi="Times New Roman"/>
          <w:spacing w:val="13"/>
          <w:sz w:val="32"/>
          <w:szCs w:val="32"/>
        </w:rPr>
        <w:t>发病</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慢性病的中医药防治研究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形成一批防治重大疾病和</w:t>
      </w:r>
      <w:r>
        <w:rPr>
          <w:rFonts w:ascii="Times New Roman" w:eastAsia="仿宋_GB2312" w:cs="Times New Roman" w:hAnsi="Times New Roman"/>
          <w:spacing w:val="10"/>
          <w:sz w:val="32"/>
          <w:szCs w:val="32"/>
        </w:rPr>
        <w:t>治未病的重大产品和技术成果</w:t>
      </w:r>
      <w:r>
        <w:rPr>
          <w:rFonts w:ascii="Times New Roman" w:eastAsia="仿宋_GB2312" w:cs="Times New Roman" w:hAnsi="Times New Roman"/>
          <w:spacing w:val="4"/>
          <w:sz w:val="32"/>
          <w:szCs w:val="32"/>
        </w:rPr>
        <w:t>。</w:t>
      </w:r>
    </w:p>
    <w:tbl>
      <w:tblPr>
        <w:jc w:val="left"/>
        <w:tblInd w:w="-74" w:type="dxa"/>
        <w:tblW w:w="92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9260"/>
      </w:tblGrid>
      <w:tr>
        <w:trPr>
          <w:trHeight w:val="657"/>
        </w:trPr>
        <w:tc>
          <w:tcPr>
            <w:tcW w:w="9260" w:type="dxa"/>
            <w:tcBorders>
              <w:top w:val="single" w:sz="2" w:space="0" w:color="000000"/>
              <w:left w:val="single" w:sz="2" w:space="0" w:color="000000"/>
              <w:bottom w:val="single" w:sz="2" w:space="0" w:color="000000"/>
              <w:right w:val="single" w:sz="2" w:space="0" w:color="000000"/>
            </w:tcBorders>
            <w:noWrap/>
          </w:tcPr>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z w:val="32"/>
                <w:szCs w:val="32"/>
              </w:rPr>
              <w:t>专栏</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6</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中医药传承创新发展项目</w:t>
            </w:r>
          </w:p>
        </w:tc>
      </w:tr>
      <w:tr>
        <w:trPr>
          <w:trHeight w:val="1805"/>
        </w:trPr>
        <w:tc>
          <w:tcPr>
            <w:tcW w:w="9260" w:type="dxa"/>
            <w:tcBorders>
              <w:top w:val="single" w:sz="2" w:space="0" w:color="000000"/>
              <w:left w:val="single" w:sz="2" w:space="0" w:color="000000"/>
              <w:bottom w:val="single" w:sz="2" w:space="0" w:color="000000"/>
              <w:right w:val="single" w:sz="2"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36"/>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中</w:t>
            </w:r>
            <w:r>
              <w:rPr>
                <w:rFonts w:ascii="Times New Roman" w:eastAsia="仿宋_GB2312" w:cs="Times New Roman" w:hAnsi="Times New Roman"/>
                <w:sz w:val="32"/>
                <w:szCs w:val="32"/>
              </w:rPr>
              <w:t>医药服务体系建设：开展基层医疗卫生机构补缺补短建设，建设</w:t>
            </w:r>
            <w:r>
              <w:rPr>
                <w:rFonts w:ascii="Times New Roman" w:eastAsia="仿宋_GB2312" w:cs="Times New Roman" w:hAnsi="Times New Roman"/>
                <w:spacing w:val="-2"/>
                <w:sz w:val="32"/>
                <w:szCs w:val="32"/>
              </w:rPr>
              <w:t>2个社区卫生服务中心中医馆和10个</w:t>
            </w:r>
            <w:r>
              <w:rPr>
                <w:rFonts w:ascii="Times New Roman" w:eastAsia="仿宋_GB2312" w:cs="Times New Roman" w:hAnsi="Times New Roman"/>
                <w:spacing w:val="-1"/>
                <w:sz w:val="32"/>
                <w:szCs w:val="32"/>
              </w:rPr>
              <w:t>乡镇卫生院中医馆。</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中医药服务发展项目：实施中医药治未病健康促进行动</w:t>
            </w:r>
            <w:r>
              <w:rPr>
                <w:rFonts w:ascii="Times New Roman" w:eastAsia="仿宋_GB2312" w:cs="Times New Roman" w:hAnsi="Times New Roman"/>
                <w:spacing w:val="-5"/>
                <w:sz w:val="32"/>
                <w:szCs w:val="32"/>
              </w:rPr>
              <w:t>、</w:t>
            </w:r>
            <w:r>
              <w:rPr>
                <w:rFonts w:ascii="Times New Roman" w:eastAsia="仿宋_GB2312" w:cs="Times New Roman" w:hAnsi="Times New Roman"/>
                <w:sz w:val="32"/>
                <w:szCs w:val="32"/>
              </w:rPr>
              <w:t>中医药康</w:t>
            </w:r>
            <w:r>
              <w:rPr>
                <w:rFonts w:ascii="Times New Roman" w:eastAsia="仿宋_GB2312" w:cs="Times New Roman" w:hAnsi="Times New Roman"/>
                <w:spacing w:val="1"/>
                <w:sz w:val="32"/>
                <w:szCs w:val="32"/>
              </w:rPr>
              <w:t>复服务能力提</w:t>
            </w:r>
            <w:r>
              <w:rPr>
                <w:rFonts w:ascii="Times New Roman" w:eastAsia="仿宋_GB2312" w:cs="Times New Roman" w:hAnsi="Times New Roman"/>
                <w:sz w:val="32"/>
                <w:szCs w:val="32"/>
              </w:rPr>
              <w:t>升工程。</w:t>
            </w:r>
          </w:p>
        </w:tc>
      </w:tr>
    </w:tbl>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3"/>
          <w:sz w:val="32"/>
          <w:szCs w:val="32"/>
        </w:rPr>
      </w:pPr>
      <w:bookmarkStart w:id="65" w:name="_bookmark91"/>
      <w:bookmarkEnd w:id="65"/>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z w:val="32"/>
          <w:szCs w:val="32"/>
        </w:rPr>
      </w:pPr>
      <w:bookmarkStart w:id="66" w:name="_Toc469842827"/>
      <w:r>
        <w:rPr>
          <w:rFonts w:ascii="Times New Roman" w:eastAsia="黑体" w:cs="Times New Roman" w:hAnsi="Times New Roman"/>
          <w:spacing w:val="3"/>
          <w:sz w:val="32"/>
          <w:szCs w:val="32"/>
        </w:rPr>
        <w:t>第八章</w:t>
      </w:r>
      <w:r>
        <w:rPr>
          <w:rFonts w:ascii="Times New Roman" w:eastAsia="黑体" w:cs="Times New Roman" w:hAnsi="Times New Roman"/>
          <w:spacing w:val="2"/>
          <w:sz w:val="32"/>
          <w:szCs w:val="32"/>
        </w:rPr>
        <w:t xml:space="preserve">   打造健康产业发展高地</w:t>
      </w:r>
      <w:bookmarkEnd w:id="66"/>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24"/>
          <w:sz w:val="32"/>
          <w:szCs w:val="32"/>
        </w:rPr>
      </w:pPr>
      <w:bookmarkStart w:id="67" w:name="_bookmark92"/>
      <w:bookmarkEnd w:id="67"/>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68" w:name="_Toc1974323671"/>
      <w:r>
        <w:rPr>
          <w:rFonts w:ascii="Times New Roman" w:eastAsia="黑体" w:cs="Times New Roman" w:hAnsi="Times New Roman"/>
          <w:spacing w:val="24"/>
          <w:sz w:val="32"/>
          <w:szCs w:val="32"/>
        </w:rPr>
        <w:t>第一节</w:t>
      </w:r>
      <w:r>
        <w:rPr>
          <w:rFonts w:ascii="Times New Roman" w:eastAsia="黑体" w:cs="Times New Roman" w:hAnsi="Times New Roman"/>
          <w:spacing w:val="9"/>
          <w:sz w:val="32"/>
          <w:szCs w:val="32"/>
        </w:rPr>
        <w:t xml:space="preserve">   </w:t>
      </w:r>
      <w:r>
        <w:rPr>
          <w:rFonts w:ascii="Times New Roman" w:eastAsia="黑体" w:cs="Times New Roman" w:hAnsi="Times New Roman"/>
          <w:spacing w:val="23"/>
          <w:sz w:val="32"/>
          <w:szCs w:val="32"/>
        </w:rPr>
        <w:t>大力发展</w:t>
      </w:r>
      <w:r>
        <w:rPr>
          <w:rFonts w:ascii="Times New Roman" w:eastAsia="黑体" w:cs="Times New Roman" w:hAnsi="Times New Roman" w:hint="eastAsia"/>
          <w:spacing w:val="23"/>
          <w:sz w:val="32"/>
          <w:szCs w:val="32"/>
          <w:lang w:eastAsia="zh-CN"/>
        </w:rPr>
        <w:t>“</w:t>
      </w:r>
      <w:r>
        <w:rPr>
          <w:rFonts w:ascii="Times New Roman" w:eastAsia="黑体" w:cs="Times New Roman" w:hAnsi="Times New Roman"/>
          <w:spacing w:val="9"/>
          <w:sz w:val="32"/>
          <w:szCs w:val="32"/>
        </w:rPr>
        <w:t xml:space="preserve"> </w:t>
      </w:r>
      <w:r>
        <w:rPr>
          <w:rFonts w:ascii="Times New Roman" w:eastAsia="黑体" w:cs="Times New Roman" w:hAnsi="Times New Roman"/>
          <w:spacing w:val="23"/>
          <w:sz w:val="32"/>
          <w:szCs w:val="32"/>
        </w:rPr>
        <w:t>大健康</w:t>
      </w:r>
      <w:r>
        <w:rPr>
          <w:rFonts w:ascii="Times New Roman" w:eastAsia="黑体" w:cs="Times New Roman" w:hAnsi="Times New Roman" w:hint="eastAsia"/>
          <w:spacing w:val="23"/>
          <w:sz w:val="32"/>
          <w:szCs w:val="32"/>
          <w:lang w:eastAsia="zh-CN"/>
        </w:rPr>
        <w:t>”</w:t>
      </w:r>
      <w:r>
        <w:rPr>
          <w:rFonts w:ascii="Times New Roman" w:eastAsia="黑体" w:cs="Times New Roman" w:hAnsi="Times New Roman"/>
          <w:spacing w:val="9"/>
          <w:sz w:val="32"/>
          <w:szCs w:val="32"/>
        </w:rPr>
        <w:t xml:space="preserve"> </w:t>
      </w:r>
      <w:r>
        <w:rPr>
          <w:rFonts w:ascii="Times New Roman" w:eastAsia="黑体" w:cs="Times New Roman" w:hAnsi="Times New Roman"/>
          <w:spacing w:val="23"/>
          <w:sz w:val="32"/>
          <w:szCs w:val="32"/>
        </w:rPr>
        <w:t>产业</w:t>
      </w:r>
      <w:bookmarkEnd w:id="68"/>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推动“健康</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”融合发展，重点发展健康养生</w:t>
      </w:r>
      <w:r>
        <w:rPr>
          <w:rFonts w:ascii="Times New Roman" w:eastAsia="仿宋_GB2312" w:cs="Times New Roman" w:hAnsi="Times New Roman"/>
          <w:spacing w:val="-68"/>
          <w:sz w:val="32"/>
          <w:szCs w:val="32"/>
        </w:rPr>
        <w:t>、</w:t>
      </w:r>
      <w:r>
        <w:rPr>
          <w:rFonts w:ascii="Times New Roman" w:eastAsia="仿宋_GB2312" w:cs="Times New Roman" w:hAnsi="Times New Roman"/>
          <w:sz w:val="32"/>
          <w:szCs w:val="32"/>
        </w:rPr>
        <w:t>健康养老</w:t>
      </w:r>
      <w:r>
        <w:rPr>
          <w:rFonts w:ascii="Times New Roman" w:eastAsia="仿宋_GB2312" w:cs="Times New Roman" w:hAnsi="Times New Roman"/>
          <w:spacing w:val="-68"/>
          <w:sz w:val="32"/>
          <w:szCs w:val="32"/>
        </w:rPr>
        <w:t>、</w:t>
      </w:r>
      <w:r>
        <w:rPr>
          <w:rFonts w:ascii="Times New Roman" w:eastAsia="仿宋_GB2312" w:cs="Times New Roman" w:hAnsi="Times New Roman"/>
          <w:sz w:val="32"/>
          <w:szCs w:val="32"/>
        </w:rPr>
        <w:t>健</w:t>
      </w:r>
      <w:r>
        <w:rPr>
          <w:rFonts w:ascii="Times New Roman" w:eastAsia="仿宋_GB2312" w:cs="Times New Roman" w:hAnsi="Times New Roman"/>
          <w:spacing w:val="14"/>
          <w:sz w:val="32"/>
          <w:szCs w:val="32"/>
        </w:rPr>
        <w:t>康体</w:t>
      </w:r>
      <w:r>
        <w:rPr>
          <w:rFonts w:ascii="Times New Roman" w:eastAsia="仿宋_GB2312" w:cs="Times New Roman" w:hAnsi="Times New Roman"/>
          <w:spacing w:val="13"/>
          <w:sz w:val="32"/>
          <w:szCs w:val="32"/>
        </w:rPr>
        <w:t>育</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健康旅游等大健康产业</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加快建设城乡医养结合服务</w:t>
      </w:r>
      <w:r>
        <w:rPr>
          <w:rFonts w:ascii="Times New Roman" w:eastAsia="仿宋_GB2312" w:cs="Times New Roman" w:hAnsi="Times New Roman"/>
          <w:spacing w:val="14"/>
          <w:sz w:val="32"/>
          <w:szCs w:val="32"/>
        </w:rPr>
        <w:t>体系</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鼓励医疗卫生机构开展健康养老服</w:t>
      </w:r>
      <w:r>
        <w:rPr>
          <w:rFonts w:ascii="Times New Roman" w:eastAsia="仿宋_GB2312" w:cs="Times New Roman" w:hAnsi="Times New Roman"/>
          <w:spacing w:val="13"/>
          <w:sz w:val="32"/>
          <w:szCs w:val="32"/>
        </w:rPr>
        <w:t>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推动养老机构开</w:t>
      </w:r>
      <w:r>
        <w:rPr>
          <w:rFonts w:ascii="Times New Roman" w:eastAsia="仿宋_GB2312" w:cs="Times New Roman" w:hAnsi="Times New Roman"/>
          <w:spacing w:val="14"/>
          <w:sz w:val="32"/>
          <w:szCs w:val="32"/>
        </w:rPr>
        <w:t>展医疗卫生服务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推进医疗卫生服务向社区</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家庭延伸</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大力</w:t>
      </w:r>
      <w:r>
        <w:rPr>
          <w:rFonts w:ascii="Times New Roman" w:eastAsia="仿宋_GB2312" w:cs="Times New Roman" w:hAnsi="Times New Roman"/>
          <w:spacing w:val="14"/>
          <w:sz w:val="32"/>
          <w:szCs w:val="32"/>
        </w:rPr>
        <w:t>支持社会力量开</w:t>
      </w:r>
      <w:r>
        <w:rPr>
          <w:rFonts w:ascii="Times New Roman" w:eastAsia="仿宋_GB2312" w:cs="Times New Roman" w:hAnsi="Times New Roman"/>
          <w:spacing w:val="13"/>
          <w:sz w:val="32"/>
          <w:szCs w:val="32"/>
        </w:rPr>
        <w:t>展医养结合服务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积极发展中医药健康养老服</w:t>
      </w:r>
      <w:r>
        <w:rPr>
          <w:rFonts w:ascii="Times New Roman" w:eastAsia="仿宋_GB2312" w:cs="Times New Roman" w:hAnsi="Times New Roman"/>
          <w:spacing w:val="14"/>
          <w:sz w:val="32"/>
          <w:szCs w:val="32"/>
        </w:rPr>
        <w:t>务</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全面推进老年人智慧健康服</w:t>
      </w:r>
      <w:r>
        <w:rPr>
          <w:rFonts w:ascii="Times New Roman" w:eastAsia="仿宋_GB2312" w:cs="Times New Roman" w:hAnsi="Times New Roman"/>
          <w:spacing w:val="13"/>
          <w:sz w:val="32"/>
          <w:szCs w:val="32"/>
        </w:rPr>
        <w:t>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探索建立多层次长期照护</w:t>
      </w:r>
      <w:r>
        <w:rPr>
          <w:rFonts w:ascii="Times New Roman" w:eastAsia="仿宋_GB2312" w:cs="Times New Roman" w:hAnsi="Times New Roman"/>
          <w:spacing w:val="14"/>
          <w:sz w:val="32"/>
          <w:szCs w:val="32"/>
        </w:rPr>
        <w:t>保障体系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健全完善医疗卫生机</w:t>
      </w:r>
      <w:r>
        <w:rPr>
          <w:rFonts w:ascii="Times New Roman" w:eastAsia="仿宋_GB2312" w:cs="Times New Roman" w:hAnsi="Times New Roman"/>
          <w:spacing w:val="13"/>
          <w:sz w:val="32"/>
          <w:szCs w:val="32"/>
        </w:rPr>
        <w:t>构与养老机构合作机制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持续</w:t>
      </w:r>
      <w:bookmarkStart w:id="69" w:name="_bookmark93"/>
      <w:bookmarkEnd w:id="69"/>
      <w:r>
        <w:rPr>
          <w:rFonts w:ascii="Times New Roman" w:eastAsia="仿宋_GB2312" w:cs="Times New Roman" w:hAnsi="Times New Roman"/>
          <w:spacing w:val="12"/>
          <w:sz w:val="32"/>
          <w:szCs w:val="32"/>
        </w:rPr>
        <w:t>推进</w:t>
      </w:r>
      <w:r>
        <w:rPr>
          <w:rFonts w:ascii="Times New Roman" w:eastAsia="仿宋_GB2312" w:cs="Times New Roman" w:hAnsi="Times New Roman"/>
          <w:spacing w:val="11"/>
          <w:sz w:val="32"/>
          <w:szCs w:val="32"/>
        </w:rPr>
        <w:t>医养结合人才队伍建设</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强力推动医养结合产业发展</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9"/>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70" w:name="_Toc223750880"/>
      <w:r>
        <w:rPr>
          <w:rFonts w:ascii="Times New Roman" w:eastAsia="黑体" w:cs="Times New Roman" w:hAnsi="Times New Roman"/>
          <w:spacing w:val="12"/>
          <w:sz w:val="32"/>
          <w:szCs w:val="32"/>
        </w:rPr>
        <w:t>第二节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促进社会办医高质</w:t>
      </w:r>
      <w:r>
        <w:rPr>
          <w:rFonts w:ascii="Times New Roman" w:eastAsia="黑体" w:cs="Times New Roman" w:hAnsi="Times New Roman"/>
          <w:spacing w:val="11"/>
          <w:sz w:val="32"/>
          <w:szCs w:val="32"/>
        </w:rPr>
        <w:t>量发展</w:t>
      </w:r>
      <w:bookmarkEnd w:id="70"/>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6"/>
        <w:textAlignment w:val="baseline"/>
        <w:rPr>
          <w:rFonts w:ascii="Times New Roman" w:eastAsia="仿宋_GB2312" w:cs="Times New Roman" w:hAnsi="Times New Roman"/>
          <w:spacing w:val="1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4"/>
          <w:sz w:val="32"/>
          <w:szCs w:val="32"/>
        </w:rPr>
        <w:t>进一步</w:t>
      </w:r>
      <w:r>
        <w:rPr>
          <w:rFonts w:ascii="Times New Roman" w:eastAsia="仿宋_GB2312" w:cs="Times New Roman" w:hAnsi="Times New Roman"/>
          <w:spacing w:val="13"/>
          <w:sz w:val="32"/>
          <w:szCs w:val="32"/>
        </w:rPr>
        <w:t>完善政策</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优先支持社会力量举办非营利性医疗卫</w:t>
      </w:r>
      <w:r>
        <w:rPr>
          <w:rFonts w:ascii="Times New Roman" w:eastAsia="仿宋_GB2312" w:cs="Times New Roman" w:hAnsi="Times New Roman"/>
          <w:spacing w:val="14"/>
          <w:sz w:val="32"/>
          <w:szCs w:val="32"/>
        </w:rPr>
        <w:t>生机构</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推进非营利性民营医院与公立医院同等待遇</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支持社会力量在医疗资源薄弱区</w:t>
      </w:r>
      <w:r>
        <w:rPr>
          <w:rFonts w:ascii="Times New Roman" w:eastAsia="仿宋_GB2312" w:cs="Times New Roman" w:hAnsi="Times New Roman"/>
          <w:spacing w:val="12"/>
          <w:sz w:val="32"/>
          <w:szCs w:val="32"/>
        </w:rPr>
        <w:t>域和妇儿</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康复</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肿瘤</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老年</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护理</w:t>
      </w:r>
      <w:r>
        <w:rPr>
          <w:rFonts w:ascii="Times New Roman" w:eastAsia="仿宋_GB2312" w:cs="Times New Roman" w:hAnsi="Times New Roman"/>
          <w:spacing w:val="13"/>
          <w:sz w:val="32"/>
          <w:szCs w:val="32"/>
        </w:rPr>
        <w:t>等短缺领域举办非营利性医疗机构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鼓励社会力量</w:t>
      </w:r>
      <w:r>
        <w:rPr>
          <w:rFonts w:ascii="Times New Roman" w:eastAsia="仿宋_GB2312" w:cs="Times New Roman" w:hAnsi="Times New Roman"/>
          <w:spacing w:val="12"/>
          <w:sz w:val="32"/>
          <w:szCs w:val="32"/>
        </w:rPr>
        <w:t>兴办医疗美</w:t>
      </w:r>
      <w:r>
        <w:rPr>
          <w:rFonts w:ascii="Times New Roman" w:eastAsia="仿宋_GB2312" w:cs="Times New Roman" w:hAnsi="Times New Roman"/>
          <w:spacing w:val="13"/>
          <w:sz w:val="32"/>
          <w:szCs w:val="32"/>
        </w:rPr>
        <w:t>容机构、第三方医学检验机构等新业态</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支持高水</w:t>
      </w:r>
      <w:r>
        <w:rPr>
          <w:rFonts w:ascii="Times New Roman" w:eastAsia="仿宋_GB2312" w:cs="Times New Roman" w:hAnsi="Times New Roman"/>
          <w:spacing w:val="12"/>
          <w:sz w:val="32"/>
          <w:szCs w:val="32"/>
        </w:rPr>
        <w:t>平民营医院</w:t>
      </w:r>
      <w:r>
        <w:rPr>
          <w:rFonts w:ascii="Times New Roman" w:eastAsia="仿宋_GB2312" w:cs="Times New Roman" w:hAnsi="Times New Roman"/>
          <w:spacing w:val="14"/>
          <w:sz w:val="32"/>
          <w:szCs w:val="32"/>
        </w:rPr>
        <w:t>发展</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实</w:t>
      </w:r>
      <w:r>
        <w:rPr>
          <w:rFonts w:ascii="Times New Roman" w:eastAsia="仿宋_GB2312" w:cs="Times New Roman" w:hAnsi="Times New Roman"/>
          <w:spacing w:val="13"/>
          <w:sz w:val="32"/>
          <w:szCs w:val="32"/>
        </w:rPr>
        <w:t>现品牌化</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集团化发展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开展诊所改革试点</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鼓励中级及以上职称资格的医师全职或兼职举办诊所</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严</w:t>
      </w:r>
      <w:r>
        <w:rPr>
          <w:rFonts w:ascii="Times New Roman" w:eastAsia="仿宋_GB2312" w:cs="Times New Roman" w:hAnsi="Times New Roman"/>
          <w:spacing w:val="12"/>
          <w:sz w:val="32"/>
          <w:szCs w:val="32"/>
        </w:rPr>
        <w:t>格规范社会</w:t>
      </w:r>
      <w:bookmarkStart w:id="71" w:name="_bookmark94"/>
      <w:bookmarkEnd w:id="71"/>
      <w:r>
        <w:rPr>
          <w:rFonts w:ascii="Times New Roman" w:eastAsia="仿宋_GB2312" w:cs="Times New Roman" w:hAnsi="Times New Roman"/>
          <w:spacing w:val="12"/>
          <w:sz w:val="32"/>
          <w:szCs w:val="32"/>
        </w:rPr>
        <w:t>办医</w:t>
      </w:r>
      <w:r>
        <w:rPr>
          <w:rFonts w:ascii="Times New Roman" w:eastAsia="仿宋_GB2312" w:cs="Times New Roman" w:hAnsi="Times New Roman"/>
          <w:spacing w:val="11"/>
          <w:sz w:val="32"/>
          <w:szCs w:val="32"/>
        </w:rPr>
        <w:t>行为</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促进各类医疗机构持续健康规范发展</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72" w:name="_Toc304658676"/>
      <w:r>
        <w:rPr>
          <w:rFonts w:ascii="Times New Roman" w:eastAsia="黑体" w:cs="Times New Roman" w:hAnsi="Times New Roman"/>
          <w:spacing w:val="12"/>
          <w:sz w:val="32"/>
          <w:szCs w:val="32"/>
        </w:rPr>
        <w:t>第三节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发展优质健康管理服务</w:t>
      </w:r>
      <w:bookmarkEnd w:id="72"/>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
          <w:sz w:val="32"/>
          <w:szCs w:val="32"/>
        </w:rPr>
      </w:pPr>
      <w:r>
        <w:rPr>
          <w:rFonts w:ascii="Times New Roman" w:eastAsia="仿宋_GB2312" w:cs="Times New Roman" w:hAnsi="Times New Roman"/>
          <w:spacing w:val="13"/>
          <w:sz w:val="32"/>
          <w:szCs w:val="32"/>
        </w:rPr>
        <w:t>鼓励发展健康管理组织等新型健康服</w:t>
      </w:r>
      <w:r>
        <w:rPr>
          <w:rFonts w:ascii="Times New Roman" w:eastAsia="仿宋_GB2312" w:cs="Times New Roman" w:hAnsi="Times New Roman"/>
          <w:spacing w:val="12"/>
          <w:sz w:val="32"/>
          <w:szCs w:val="32"/>
        </w:rPr>
        <w:t>务模式</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完善政府购</w:t>
      </w:r>
      <w:r>
        <w:rPr>
          <w:rFonts w:ascii="Times New Roman" w:eastAsia="仿宋_GB2312" w:cs="Times New Roman" w:hAnsi="Times New Roman"/>
          <w:spacing w:val="13"/>
          <w:sz w:val="32"/>
          <w:szCs w:val="32"/>
        </w:rPr>
        <w:t>买服务机制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增加规范化的健康管理供</w:t>
      </w:r>
      <w:r>
        <w:rPr>
          <w:rFonts w:ascii="Times New Roman" w:eastAsia="仿宋_GB2312" w:cs="Times New Roman" w:hAnsi="Times New Roman"/>
          <w:spacing w:val="12"/>
          <w:sz w:val="32"/>
          <w:szCs w:val="32"/>
        </w:rPr>
        <w:t>给</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重点增加高危人群</w:t>
      </w:r>
      <w:r>
        <w:rPr>
          <w:rFonts w:ascii="Times New Roman" w:eastAsia="仿宋_GB2312" w:cs="Times New Roman" w:hAnsi="Times New Roman"/>
          <w:spacing w:val="13"/>
          <w:sz w:val="32"/>
          <w:szCs w:val="32"/>
        </w:rPr>
        <w:t>健康体检</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健康风险评估</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健康咨询和健康干预服务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在</w:t>
      </w:r>
      <w:r>
        <w:rPr>
          <w:rFonts w:ascii="Times New Roman" w:eastAsia="仿宋_GB2312" w:cs="Times New Roman" w:hAnsi="Times New Roman"/>
          <w:spacing w:val="12"/>
          <w:sz w:val="32"/>
          <w:szCs w:val="32"/>
        </w:rPr>
        <w:t>签约</w:t>
      </w:r>
      <w:r>
        <w:rPr>
          <w:rFonts w:ascii="Times New Roman" w:eastAsia="仿宋_GB2312" w:cs="Times New Roman" w:hAnsi="Times New Roman"/>
          <w:spacing w:val="14"/>
          <w:sz w:val="32"/>
          <w:szCs w:val="32"/>
        </w:rPr>
        <w:t>提供</w:t>
      </w:r>
      <w:r>
        <w:rPr>
          <w:rFonts w:ascii="Times New Roman" w:eastAsia="仿宋_GB2312" w:cs="Times New Roman" w:hAnsi="Times New Roman"/>
          <w:spacing w:val="13"/>
          <w:sz w:val="32"/>
          <w:szCs w:val="32"/>
        </w:rPr>
        <w:t>基本服务包的基础上</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鼓励社会力量提供差异化</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定制化</w:t>
      </w:r>
      <w:bookmarkStart w:id="73" w:name="_bookmark95"/>
      <w:bookmarkEnd w:id="73"/>
      <w:r>
        <w:rPr>
          <w:rFonts w:ascii="Times New Roman" w:eastAsia="仿宋_GB2312" w:cs="Times New Roman" w:hAnsi="Times New Roman"/>
          <w:spacing w:val="10"/>
          <w:sz w:val="32"/>
          <w:szCs w:val="32"/>
        </w:rPr>
        <w:t>的健康管理服务包</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探索商业健康保险作为筹资或合作渠道</w:t>
      </w:r>
      <w:r>
        <w:rPr>
          <w:rFonts w:ascii="Times New Roman" w:eastAsia="仿宋_GB2312" w:cs="Times New Roman" w:hAnsi="Times New Roman"/>
          <w:spacing w:val="1"/>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74" w:name="_Toc615860450"/>
      <w:r>
        <w:rPr>
          <w:rFonts w:ascii="Times New Roman" w:eastAsia="黑体" w:cs="Times New Roman" w:hAnsi="Times New Roman"/>
          <w:spacing w:val="12"/>
          <w:sz w:val="32"/>
          <w:szCs w:val="32"/>
        </w:rPr>
        <w:t>第四节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加快发展商业健康保险</w:t>
      </w:r>
      <w:bookmarkEnd w:id="74"/>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4"/>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增加新型健康保险供给，鼓励增加覆盖特需医疗</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前沿医疗</w:t>
      </w:r>
      <w:r>
        <w:rPr>
          <w:rFonts w:ascii="Times New Roman" w:eastAsia="仿宋_GB2312" w:cs="Times New Roman" w:hAnsi="Times New Roman"/>
          <w:sz w:val="32"/>
          <w:szCs w:val="32"/>
        </w:rPr>
        <w:t>技术</w:t>
      </w:r>
      <w:r>
        <w:rPr>
          <w:rFonts w:ascii="Times New Roman" w:eastAsia="仿宋_GB2312" w:cs="Times New Roman" w:hAnsi="Times New Roman"/>
          <w:spacing w:val="-43"/>
          <w:sz w:val="32"/>
          <w:szCs w:val="32"/>
        </w:rPr>
        <w:t>、</w:t>
      </w:r>
      <w:r>
        <w:rPr>
          <w:rFonts w:ascii="Times New Roman" w:eastAsia="仿宋_GB2312" w:cs="Times New Roman" w:hAnsi="Times New Roman"/>
          <w:sz w:val="32"/>
          <w:szCs w:val="32"/>
        </w:rPr>
        <w:t>创新药</w:t>
      </w:r>
      <w:r>
        <w:rPr>
          <w:rFonts w:ascii="Times New Roman" w:eastAsia="仿宋_GB2312" w:cs="Times New Roman" w:hAnsi="Times New Roman"/>
          <w:spacing w:val="-43"/>
          <w:sz w:val="32"/>
          <w:szCs w:val="32"/>
        </w:rPr>
        <w:t>、</w:t>
      </w:r>
      <w:r>
        <w:rPr>
          <w:rFonts w:ascii="Times New Roman" w:eastAsia="仿宋_GB2312" w:cs="Times New Roman" w:hAnsi="Times New Roman"/>
          <w:sz w:val="32"/>
          <w:szCs w:val="32"/>
        </w:rPr>
        <w:t>高端医疗器械应用以及疾病风险评估</w:t>
      </w:r>
      <w:r>
        <w:rPr>
          <w:rFonts w:ascii="Times New Roman" w:eastAsia="仿宋_GB2312" w:cs="Times New Roman" w:hAnsi="Times New Roman"/>
          <w:spacing w:val="-43"/>
          <w:sz w:val="32"/>
          <w:szCs w:val="32"/>
        </w:rPr>
        <w:t>、</w:t>
      </w:r>
      <w:r>
        <w:rPr>
          <w:rFonts w:ascii="Times New Roman" w:eastAsia="仿宋_GB2312" w:cs="Times New Roman" w:hAnsi="Times New Roman"/>
          <w:sz w:val="32"/>
          <w:szCs w:val="32"/>
        </w:rPr>
        <w:t>疾病预防</w:t>
      </w:r>
      <w:r>
        <w:rPr>
          <w:rFonts w:ascii="Times New Roman" w:eastAsia="仿宋_GB2312" w:cs="Times New Roman" w:hAnsi="Times New Roman"/>
          <w:spacing w:val="-42"/>
          <w:sz w:val="32"/>
          <w:szCs w:val="32"/>
        </w:rPr>
        <w:t>、</w:t>
      </w:r>
      <w:r>
        <w:rPr>
          <w:rFonts w:ascii="Times New Roman" w:eastAsia="仿宋_GB2312" w:cs="Times New Roman" w:hAnsi="Times New Roman"/>
          <w:spacing w:val="2"/>
          <w:sz w:val="32"/>
          <w:szCs w:val="32"/>
        </w:rPr>
        <w:t>中医治未病、运动健身等干预性服务的新型</w:t>
      </w:r>
      <w:r>
        <w:rPr>
          <w:rFonts w:ascii="Times New Roman" w:eastAsia="仿宋_GB2312" w:cs="Times New Roman" w:hAnsi="Times New Roman"/>
          <w:spacing w:val="1"/>
          <w:sz w:val="32"/>
          <w:szCs w:val="32"/>
        </w:rPr>
        <w:t>健康险产品供给。完</w:t>
      </w:r>
      <w:r>
        <w:rPr>
          <w:rFonts w:ascii="Times New Roman" w:eastAsia="仿宋_GB2312" w:cs="Times New Roman" w:hAnsi="Times New Roman"/>
          <w:spacing w:val="2"/>
          <w:sz w:val="32"/>
          <w:szCs w:val="32"/>
        </w:rPr>
        <w:t>善进一步支持商业长期护理保险和照护服务</w:t>
      </w:r>
      <w:r>
        <w:rPr>
          <w:rFonts w:ascii="Times New Roman" w:eastAsia="仿宋_GB2312" w:cs="Times New Roman" w:hAnsi="Times New Roman"/>
          <w:spacing w:val="1"/>
          <w:sz w:val="32"/>
          <w:szCs w:val="32"/>
        </w:rPr>
        <w:t>发展的政策。加快发</w:t>
      </w:r>
      <w:r>
        <w:rPr>
          <w:rFonts w:ascii="Times New Roman" w:eastAsia="仿宋_GB2312" w:cs="Times New Roman" w:hAnsi="Times New Roman"/>
          <w:spacing w:val="2"/>
          <w:sz w:val="32"/>
          <w:szCs w:val="32"/>
        </w:rPr>
        <w:t>展医疗责任险、医疗意外保险。支持健康保</w:t>
      </w:r>
      <w:r>
        <w:rPr>
          <w:rFonts w:ascii="Times New Roman" w:eastAsia="仿宋_GB2312" w:cs="Times New Roman" w:hAnsi="Times New Roman"/>
          <w:spacing w:val="1"/>
          <w:sz w:val="32"/>
          <w:szCs w:val="32"/>
        </w:rPr>
        <w:t>险公司开展管理式医</w:t>
      </w:r>
      <w:r>
        <w:rPr>
          <w:rFonts w:ascii="Times New Roman" w:eastAsia="仿宋_GB2312" w:cs="Times New Roman" w:hAnsi="Times New Roman"/>
          <w:spacing w:val="2"/>
          <w:sz w:val="32"/>
          <w:szCs w:val="32"/>
        </w:rPr>
        <w:t>疗试点，建立覆盖健康保险、健康管理、医疗</w:t>
      </w:r>
      <w:r>
        <w:rPr>
          <w:rFonts w:ascii="Times New Roman" w:eastAsia="仿宋_GB2312" w:cs="Times New Roman" w:hAnsi="Times New Roman"/>
          <w:spacing w:val="1"/>
          <w:sz w:val="32"/>
          <w:szCs w:val="32"/>
        </w:rPr>
        <w:t>服务</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长期照护等</w:t>
      </w:r>
      <w:r>
        <w:rPr>
          <w:rFonts w:ascii="Times New Roman" w:eastAsia="仿宋_GB2312" w:cs="Times New Roman" w:hAnsi="Times New Roman"/>
          <w:spacing w:val="2"/>
          <w:sz w:val="32"/>
          <w:szCs w:val="32"/>
        </w:rPr>
        <w:t>服务链条的健康管理组织。搭建高水平公立</w:t>
      </w:r>
      <w:r>
        <w:rPr>
          <w:rFonts w:ascii="Times New Roman" w:eastAsia="仿宋_GB2312" w:cs="Times New Roman" w:hAnsi="Times New Roman"/>
          <w:spacing w:val="1"/>
          <w:sz w:val="32"/>
          <w:szCs w:val="32"/>
        </w:rPr>
        <w:t>医院及其特需医疗部</w:t>
      </w:r>
      <w:r>
        <w:rPr>
          <w:rFonts w:ascii="Times New Roman" w:eastAsia="仿宋_GB2312" w:cs="Times New Roman" w:hAnsi="Times New Roman"/>
          <w:sz w:val="32"/>
          <w:szCs w:val="32"/>
        </w:rPr>
        <w:t>分与健康保险公司的对接平台，促进医</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险定点合作。</w:t>
      </w:r>
    </w:p>
    <w:tbl>
      <w:tblPr>
        <w:jc w:val="left"/>
        <w:tblInd w:w="7" w:type="dxa"/>
        <w:tblW w:w="88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8865"/>
      </w:tblGrid>
      <w:tr>
        <w:trPr>
          <w:trHeight w:val="533"/>
        </w:trPr>
        <w:tc>
          <w:tcPr>
            <w:tcW w:w="8865"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z w:val="32"/>
                <w:szCs w:val="32"/>
              </w:rPr>
              <w:t>专栏</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7</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pacing w:val="-1"/>
                <w:sz w:val="32"/>
                <w:szCs w:val="32"/>
              </w:rPr>
              <w:t xml:space="preserve">  </w:t>
            </w:r>
            <w:r>
              <w:rPr>
                <w:rFonts w:ascii="Times New Roman" w:eastAsia="仿宋_GB2312" w:cs="Times New Roman" w:hAnsi="Times New Roman"/>
                <w:b/>
                <w:bCs/>
                <w:sz w:val="32"/>
                <w:szCs w:val="32"/>
              </w:rPr>
              <w:t>健康产业发展工程</w:t>
            </w:r>
          </w:p>
        </w:tc>
      </w:tr>
      <w:tr>
        <w:trPr>
          <w:trHeight w:val="611"/>
        </w:trPr>
        <w:tc>
          <w:tcPr>
            <w:tcW w:w="8865"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36"/>
              <w:textAlignment w:val="baseline"/>
              <w:rPr>
                <w:rFonts w:ascii="Times New Roman" w:eastAsia="仿宋_GB2312" w:cs="Times New Roman" w:hAnsi="Times New Roman"/>
                <w:sz w:val="32"/>
                <w:szCs w:val="32"/>
              </w:rPr>
            </w:pPr>
            <w:r>
              <w:rPr>
                <w:rFonts w:ascii="Times New Roman" w:eastAsia="仿宋_GB2312" w:cs="Times New Roman" w:hAnsi="Times New Roman"/>
                <w:spacing w:val="-1"/>
                <w:sz w:val="32"/>
                <w:szCs w:val="32"/>
              </w:rPr>
              <w:t>健</w:t>
            </w:r>
            <w:r>
              <w:rPr>
                <w:rFonts w:ascii="Times New Roman" w:eastAsia="仿宋_GB2312" w:cs="Times New Roman" w:hAnsi="Times New Roman"/>
                <w:sz w:val="32"/>
                <w:szCs w:val="32"/>
              </w:rPr>
              <w:t>康产业发展：建设中西医结合康养示范中心；优质社会办医扩容；</w:t>
            </w:r>
            <w:r>
              <w:rPr>
                <w:rFonts w:ascii="Times New Roman" w:eastAsia="仿宋_GB2312" w:cs="Times New Roman" w:hAnsi="Times New Roman"/>
                <w:spacing w:val="-1"/>
                <w:sz w:val="32"/>
                <w:szCs w:val="32"/>
              </w:rPr>
              <w:t>管</w:t>
            </w:r>
            <w:r>
              <w:rPr>
                <w:rFonts w:ascii="Times New Roman" w:eastAsia="仿宋_GB2312" w:cs="Times New Roman" w:hAnsi="Times New Roman"/>
                <w:sz w:val="32"/>
                <w:szCs w:val="32"/>
              </w:rPr>
              <w:t>理式医疗试点和健康管理组织培育；健康旅游示范基地建设；健康养</w:t>
            </w:r>
            <w:r>
              <w:rPr>
                <w:rFonts w:ascii="Times New Roman" w:eastAsia="仿宋_GB2312" w:cs="Times New Roman" w:hAnsi="Times New Roman"/>
                <w:spacing w:val="3"/>
                <w:sz w:val="32"/>
                <w:szCs w:val="32"/>
              </w:rPr>
              <w:t>老产业发展</w:t>
            </w:r>
            <w:r>
              <w:rPr>
                <w:rFonts w:ascii="Times New Roman" w:eastAsia="仿宋_GB2312" w:cs="Times New Roman" w:hAnsi="Times New Roman"/>
                <w:spacing w:val="2"/>
                <w:sz w:val="32"/>
                <w:szCs w:val="32"/>
              </w:rPr>
              <w:t>工程</w:t>
            </w:r>
            <w:r>
              <w:rPr>
                <w:rFonts w:ascii="Times New Roman" w:eastAsia="仿宋_GB2312" w:cs="Times New Roman" w:hAnsi="Times New Roman"/>
                <w:spacing w:val="1"/>
                <w:sz w:val="32"/>
                <w:szCs w:val="32"/>
              </w:rPr>
              <w:t>。</w:t>
            </w:r>
          </w:p>
        </w:tc>
      </w:tr>
    </w:tbl>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3"/>
          <w:sz w:val="32"/>
          <w:szCs w:val="32"/>
        </w:rPr>
      </w:pPr>
      <w:bookmarkStart w:id="75" w:name="_bookmark96"/>
      <w:bookmarkEnd w:id="75"/>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z w:val="32"/>
          <w:szCs w:val="32"/>
        </w:rPr>
      </w:pPr>
      <w:bookmarkStart w:id="76" w:name="_Toc648852096"/>
      <w:r>
        <w:rPr>
          <w:rFonts w:ascii="Times New Roman" w:eastAsia="黑体" w:cs="Times New Roman" w:hAnsi="Times New Roman"/>
          <w:spacing w:val="3"/>
          <w:sz w:val="32"/>
          <w:szCs w:val="32"/>
        </w:rPr>
        <w:t>第九章</w:t>
      </w:r>
      <w:r>
        <w:rPr>
          <w:rFonts w:ascii="Times New Roman" w:eastAsia="黑体" w:cs="Times New Roman" w:hAnsi="Times New Roman"/>
          <w:spacing w:val="2"/>
          <w:sz w:val="32"/>
          <w:szCs w:val="32"/>
        </w:rPr>
        <w:t xml:space="preserve">   深化医药卫生体制改革</w:t>
      </w:r>
      <w:bookmarkEnd w:id="76"/>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77" w:name="_Toc1380895685"/>
      <w:r>
        <w:rPr>
          <w:rFonts w:ascii="Times New Roman" w:eastAsia="黑体" w:cs="Times New Roman" w:hAnsi="Times New Roman"/>
          <w:spacing w:val="12"/>
          <w:sz w:val="32"/>
          <w:szCs w:val="32"/>
        </w:rPr>
        <w:t>第一节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推进公立医院高质</w:t>
      </w:r>
      <w:r>
        <w:rPr>
          <w:rFonts w:ascii="Times New Roman" w:eastAsia="黑体" w:cs="Times New Roman" w:hAnsi="Times New Roman"/>
          <w:spacing w:val="11"/>
          <w:sz w:val="32"/>
          <w:szCs w:val="32"/>
        </w:rPr>
        <w:t>量发展</w:t>
      </w:r>
      <w:bookmarkEnd w:id="77"/>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2"/>
          <w:sz w:val="32"/>
          <w:szCs w:val="32"/>
        </w:rPr>
        <w:t>坚持和强化政府主导</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公益性主导</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公立医院主导</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坚持</w:t>
      </w:r>
      <w:r>
        <w:rPr>
          <w:rFonts w:ascii="Times New Roman" w:eastAsia="仿宋_GB2312" w:cs="Times New Roman" w:hAnsi="Times New Roman"/>
          <w:spacing w:val="8"/>
          <w:sz w:val="32"/>
          <w:szCs w:val="32"/>
        </w:rPr>
        <w:t>医防融合、平急结</w:t>
      </w:r>
      <w:r>
        <w:rPr>
          <w:rFonts w:ascii="Times New Roman" w:eastAsia="仿宋_GB2312" w:cs="Times New Roman" w:hAnsi="Times New Roman"/>
          <w:spacing w:val="7"/>
          <w:sz w:val="32"/>
          <w:szCs w:val="32"/>
        </w:rPr>
        <w:t>合</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中西医并重</w:t>
      </w:r>
      <w:r>
        <w:rPr>
          <w:rFonts w:ascii="Times New Roman" w:eastAsia="仿宋_GB2312" w:cs="Times New Roman" w:hAnsi="Times New Roman"/>
          <w:spacing w:val="3"/>
          <w:sz w:val="32"/>
          <w:szCs w:val="32"/>
        </w:rPr>
        <w:t>，</w:t>
      </w:r>
      <w:r>
        <w:rPr>
          <w:rFonts w:ascii="Times New Roman" w:eastAsia="仿宋_GB2312" w:cs="Times New Roman" w:hAnsi="Times New Roman"/>
          <w:spacing w:val="7"/>
          <w:sz w:val="32"/>
          <w:szCs w:val="32"/>
        </w:rPr>
        <w:t>统筹推进公立医院高质量</w:t>
      </w:r>
      <w:r>
        <w:rPr>
          <w:rFonts w:ascii="Times New Roman" w:eastAsia="仿宋_GB2312" w:cs="Times New Roman" w:hAnsi="Times New Roman"/>
          <w:spacing w:val="14"/>
          <w:sz w:val="32"/>
          <w:szCs w:val="32"/>
        </w:rPr>
        <w:t>发展与体制</w:t>
      </w:r>
      <w:r>
        <w:rPr>
          <w:rFonts w:ascii="Times New Roman" w:eastAsia="仿宋_GB2312" w:cs="Times New Roman" w:hAnsi="Times New Roman"/>
          <w:spacing w:val="13"/>
          <w:sz w:val="32"/>
          <w:szCs w:val="32"/>
        </w:rPr>
        <w:t>机制改革</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实现公立医院发展方式从规模扩张向提</w:t>
      </w:r>
      <w:r>
        <w:rPr>
          <w:rFonts w:ascii="Times New Roman" w:eastAsia="仿宋_GB2312" w:cs="Times New Roman" w:hAnsi="Times New Roman"/>
          <w:spacing w:val="14"/>
          <w:sz w:val="32"/>
          <w:szCs w:val="32"/>
        </w:rPr>
        <w:t>质增效</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运行模式从粗放管</w:t>
      </w:r>
      <w:r>
        <w:rPr>
          <w:rFonts w:ascii="Times New Roman" w:eastAsia="仿宋_GB2312" w:cs="Times New Roman" w:hAnsi="Times New Roman"/>
          <w:spacing w:val="13"/>
          <w:sz w:val="32"/>
          <w:szCs w:val="32"/>
        </w:rPr>
        <w:t>理转向精细化管理</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资源配置从注重物质要素转向更加注重人才技术要素</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加强公立医院</w:t>
      </w:r>
      <w:r>
        <w:rPr>
          <w:rFonts w:ascii="Times New Roman" w:eastAsia="仿宋_GB2312" w:cs="Times New Roman" w:hAnsi="Times New Roman"/>
          <w:spacing w:val="12"/>
          <w:sz w:val="32"/>
          <w:szCs w:val="32"/>
        </w:rPr>
        <w:t>党的全</w:t>
      </w:r>
      <w:r>
        <w:rPr>
          <w:rFonts w:ascii="Times New Roman" w:eastAsia="仿宋_GB2312" w:cs="Times New Roman" w:hAnsi="Times New Roman"/>
          <w:spacing w:val="13"/>
          <w:sz w:val="32"/>
          <w:szCs w:val="32"/>
        </w:rPr>
        <w:t>面领导</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充分发挥公立医院党委把方向</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管</w:t>
      </w:r>
      <w:r>
        <w:rPr>
          <w:rFonts w:ascii="Times New Roman" w:eastAsia="仿宋_GB2312" w:cs="Times New Roman" w:hAnsi="Times New Roman"/>
          <w:spacing w:val="12"/>
          <w:sz w:val="32"/>
          <w:szCs w:val="32"/>
        </w:rPr>
        <w:t>大局</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作决策</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促</w:t>
      </w:r>
      <w:r>
        <w:rPr>
          <w:rFonts w:ascii="Times New Roman" w:eastAsia="仿宋_GB2312" w:cs="Times New Roman" w:hAnsi="Times New Roman"/>
          <w:spacing w:val="13"/>
          <w:sz w:val="32"/>
          <w:szCs w:val="32"/>
        </w:rPr>
        <w:t>改革</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保落实的领导作用</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落实党委领导下的院长负责制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深</w:t>
      </w:r>
      <w:r>
        <w:rPr>
          <w:rFonts w:ascii="Times New Roman" w:eastAsia="仿宋_GB2312" w:cs="Times New Roman" w:hAnsi="Times New Roman"/>
          <w:spacing w:val="14"/>
          <w:sz w:val="32"/>
          <w:szCs w:val="32"/>
        </w:rPr>
        <w:t>入推进治理</w:t>
      </w:r>
      <w:r>
        <w:rPr>
          <w:rFonts w:ascii="Times New Roman" w:eastAsia="仿宋_GB2312" w:cs="Times New Roman" w:hAnsi="Times New Roman"/>
          <w:spacing w:val="13"/>
          <w:sz w:val="32"/>
          <w:szCs w:val="32"/>
        </w:rPr>
        <w:t>结构改革</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健全完善党委会和院长办公会议事决策</w:t>
      </w:r>
      <w:r>
        <w:rPr>
          <w:rFonts w:ascii="Times New Roman" w:eastAsia="仿宋_GB2312" w:cs="Times New Roman" w:hAnsi="Times New Roman"/>
          <w:spacing w:val="8"/>
          <w:sz w:val="32"/>
          <w:szCs w:val="32"/>
        </w:rPr>
        <w:t>规则</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落实公立医院人事管理</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机构设置</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中层干部聘任</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人</w:t>
      </w:r>
      <w:r>
        <w:rPr>
          <w:rFonts w:ascii="Times New Roman" w:eastAsia="仿宋_GB2312" w:cs="Times New Roman" w:hAnsi="Times New Roman"/>
          <w:spacing w:val="12"/>
          <w:sz w:val="32"/>
          <w:szCs w:val="32"/>
        </w:rPr>
        <w:t>员招聘和引进</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薪酬分配</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年度预算执行等运行管</w:t>
      </w:r>
      <w:r>
        <w:rPr>
          <w:rFonts w:ascii="Times New Roman" w:eastAsia="仿宋_GB2312" w:cs="Times New Roman" w:hAnsi="Times New Roman"/>
          <w:spacing w:val="11"/>
          <w:sz w:val="32"/>
          <w:szCs w:val="32"/>
        </w:rPr>
        <w:t>理自主权</w:t>
      </w:r>
      <w:r>
        <w:rPr>
          <w:rFonts w:ascii="Times New Roman" w:eastAsia="仿宋_GB2312" w:cs="Times New Roman" w:hAnsi="Times New Roman"/>
          <w:spacing w:val="5"/>
          <w:sz w:val="32"/>
          <w:szCs w:val="32"/>
        </w:rPr>
        <w:t>。</w:t>
      </w:r>
      <w:r>
        <w:rPr>
          <w:rFonts w:ascii="Times New Roman" w:eastAsia="仿宋_GB2312" w:cs="Times New Roman" w:hAnsi="Times New Roman"/>
          <w:spacing w:val="14"/>
          <w:sz w:val="32"/>
          <w:szCs w:val="32"/>
        </w:rPr>
        <w:t>组建各类专</w:t>
      </w:r>
      <w:r>
        <w:rPr>
          <w:rFonts w:ascii="Times New Roman" w:eastAsia="仿宋_GB2312" w:cs="Times New Roman" w:hAnsi="Times New Roman"/>
          <w:spacing w:val="13"/>
          <w:sz w:val="32"/>
          <w:szCs w:val="32"/>
        </w:rPr>
        <w:t>业委员会</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为医院科学决策提供技术咨询和可行性</w:t>
      </w:r>
      <w:r>
        <w:rPr>
          <w:rFonts w:ascii="Times New Roman" w:eastAsia="仿宋_GB2312" w:cs="Times New Roman" w:hAnsi="Times New Roman"/>
          <w:spacing w:val="14"/>
          <w:sz w:val="32"/>
          <w:szCs w:val="32"/>
        </w:rPr>
        <w:t>论证</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加强全面预算管理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完善内部控制制度</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强化成本消耗</w:t>
      </w:r>
      <w:r>
        <w:rPr>
          <w:rFonts w:ascii="Times New Roman" w:eastAsia="仿宋_GB2312" w:cs="Times New Roman" w:hAnsi="Times New Roman"/>
          <w:spacing w:val="14"/>
          <w:sz w:val="32"/>
          <w:szCs w:val="32"/>
        </w:rPr>
        <w:t>环节的流程</w:t>
      </w:r>
      <w:r>
        <w:rPr>
          <w:rFonts w:ascii="Times New Roman" w:eastAsia="仿宋_GB2312" w:cs="Times New Roman" w:hAnsi="Times New Roman"/>
          <w:spacing w:val="13"/>
          <w:sz w:val="32"/>
          <w:szCs w:val="32"/>
        </w:rPr>
        <w:t>管理</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建立医院运行管理决策支持系统</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推动医院运营管理的科学化</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规范化</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精细化</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加强医院文化建设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大</w:t>
      </w:r>
      <w:r>
        <w:rPr>
          <w:rFonts w:ascii="Times New Roman" w:eastAsia="仿宋_GB2312" w:cs="Times New Roman" w:hAnsi="Times New Roman"/>
          <w:spacing w:val="14"/>
          <w:sz w:val="32"/>
          <w:szCs w:val="32"/>
        </w:rPr>
        <w:t>力弘扬伟大</w:t>
      </w:r>
      <w:r>
        <w:rPr>
          <w:rFonts w:ascii="Times New Roman" w:eastAsia="仿宋_GB2312" w:cs="Times New Roman" w:hAnsi="Times New Roman"/>
          <w:spacing w:val="13"/>
          <w:sz w:val="32"/>
          <w:szCs w:val="32"/>
        </w:rPr>
        <w:t>抗疫精神和崇高职业精神</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建设特色鲜明的医院文</w:t>
      </w:r>
      <w:r>
        <w:rPr>
          <w:rFonts w:ascii="Times New Roman" w:eastAsia="仿宋_GB2312" w:cs="Times New Roman" w:hAnsi="Times New Roman"/>
          <w:spacing w:val="14"/>
          <w:sz w:val="32"/>
          <w:szCs w:val="32"/>
        </w:rPr>
        <w:t>化</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强化患者需求导向</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加强医疗服</w:t>
      </w:r>
      <w:r>
        <w:rPr>
          <w:rFonts w:ascii="Times New Roman" w:eastAsia="仿宋_GB2312" w:cs="Times New Roman" w:hAnsi="Times New Roman"/>
          <w:spacing w:val="13"/>
          <w:sz w:val="32"/>
          <w:szCs w:val="32"/>
        </w:rPr>
        <w:t>务人文关怀</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构建和谐医</w:t>
      </w:r>
      <w:r>
        <w:rPr>
          <w:rFonts w:ascii="Times New Roman" w:eastAsia="仿宋_GB2312" w:cs="Times New Roman" w:hAnsi="Times New Roman"/>
          <w:spacing w:val="14"/>
          <w:sz w:val="32"/>
          <w:szCs w:val="32"/>
        </w:rPr>
        <w:t>患关系</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改</w:t>
      </w:r>
      <w:r>
        <w:rPr>
          <w:rFonts w:ascii="Times New Roman" w:eastAsia="仿宋_GB2312" w:cs="Times New Roman" w:hAnsi="Times New Roman"/>
          <w:spacing w:val="13"/>
          <w:sz w:val="32"/>
          <w:szCs w:val="32"/>
        </w:rPr>
        <w:t>善医务人员工作环境和条件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在全社会营造尊医重</w:t>
      </w:r>
      <w:r>
        <w:rPr>
          <w:rFonts w:ascii="Times New Roman" w:eastAsia="仿宋_GB2312" w:cs="Times New Roman" w:hAnsi="Times New Roman"/>
          <w:spacing w:val="2"/>
          <w:sz w:val="32"/>
          <w:szCs w:val="32"/>
        </w:rPr>
        <w:t>卫的良好氛围。持续</w:t>
      </w:r>
      <w:r>
        <w:rPr>
          <w:rFonts w:ascii="Times New Roman" w:eastAsia="仿宋_GB2312" w:cs="Times New Roman" w:hAnsi="Times New Roman"/>
          <w:spacing w:val="1"/>
          <w:sz w:val="32"/>
          <w:szCs w:val="32"/>
        </w:rPr>
        <w:t>加强“平安医院”建设，加强医院安保力量</w:t>
      </w:r>
      <w:r>
        <w:rPr>
          <w:rFonts w:ascii="Times New Roman" w:eastAsia="仿宋_GB2312" w:cs="Times New Roman" w:hAnsi="Times New Roman"/>
          <w:spacing w:val="14"/>
          <w:sz w:val="32"/>
          <w:szCs w:val="32"/>
        </w:rPr>
        <w:t>和设施建设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健全涉医矛盾</w:t>
      </w:r>
      <w:r>
        <w:rPr>
          <w:rFonts w:ascii="Times New Roman" w:eastAsia="仿宋_GB2312" w:cs="Times New Roman" w:hAnsi="Times New Roman"/>
          <w:spacing w:val="13"/>
          <w:sz w:val="32"/>
          <w:szCs w:val="32"/>
        </w:rPr>
        <w:t>纠纷多元化解机制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建立完善医警</w:t>
      </w:r>
      <w:r>
        <w:rPr>
          <w:rFonts w:ascii="Times New Roman" w:eastAsia="仿宋_GB2312" w:cs="Times New Roman" w:hAnsi="Times New Roman"/>
          <w:spacing w:val="14"/>
          <w:sz w:val="32"/>
          <w:szCs w:val="32"/>
        </w:rPr>
        <w:t>数据共享和</w:t>
      </w:r>
      <w:r>
        <w:rPr>
          <w:rFonts w:ascii="Times New Roman" w:eastAsia="仿宋_GB2312" w:cs="Times New Roman" w:hAnsi="Times New Roman"/>
          <w:spacing w:val="13"/>
          <w:sz w:val="32"/>
          <w:szCs w:val="32"/>
        </w:rPr>
        <w:t>联动处置机制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依法严厉打击涉医违法犯罪特别是</w:t>
      </w:r>
      <w:bookmarkStart w:id="78" w:name="_bookmark97"/>
      <w:bookmarkEnd w:id="78"/>
      <w:r>
        <w:rPr>
          <w:rFonts w:ascii="Times New Roman" w:eastAsia="仿宋_GB2312" w:cs="Times New Roman" w:hAnsi="Times New Roman"/>
          <w:spacing w:val="11"/>
          <w:sz w:val="32"/>
          <w:szCs w:val="32"/>
        </w:rPr>
        <w:t>伤害医务人员的暴力犯</w:t>
      </w:r>
      <w:r>
        <w:rPr>
          <w:rFonts w:ascii="Times New Roman" w:eastAsia="仿宋_GB2312" w:cs="Times New Roman" w:hAnsi="Times New Roman"/>
          <w:spacing w:val="10"/>
          <w:sz w:val="32"/>
          <w:szCs w:val="32"/>
        </w:rPr>
        <w:t>罪行为</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79" w:name="_Toc2023510324"/>
      <w:r>
        <w:rPr>
          <w:rFonts w:ascii="Times New Roman" w:eastAsia="黑体" w:cs="Times New Roman" w:hAnsi="Times New Roman"/>
          <w:spacing w:val="12"/>
          <w:sz w:val="32"/>
          <w:szCs w:val="32"/>
        </w:rPr>
        <w:t>第二节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深化药品供应保障制</w:t>
      </w:r>
      <w:r>
        <w:rPr>
          <w:rFonts w:ascii="Times New Roman" w:eastAsia="黑体" w:cs="Times New Roman" w:hAnsi="Times New Roman"/>
          <w:spacing w:val="11"/>
          <w:sz w:val="32"/>
          <w:szCs w:val="32"/>
        </w:rPr>
        <w:t>度改革</w:t>
      </w:r>
      <w:bookmarkEnd w:id="79"/>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6"/>
          <w:sz w:val="32"/>
          <w:szCs w:val="32"/>
        </w:rPr>
      </w:pPr>
      <w:r>
        <w:rPr>
          <w:rFonts w:ascii="Times New Roman" w:eastAsia="仿宋_GB2312" w:cs="Times New Roman" w:hAnsi="Times New Roman"/>
          <w:spacing w:val="13"/>
          <w:sz w:val="32"/>
          <w:szCs w:val="32"/>
        </w:rPr>
        <w:t>落实国家基本药物制度</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引导医疗卫生机构提高基本药物</w:t>
      </w:r>
      <w:r>
        <w:rPr>
          <w:rFonts w:ascii="Times New Roman" w:eastAsia="仿宋_GB2312" w:cs="Times New Roman" w:hAnsi="Times New Roman"/>
          <w:spacing w:val="13"/>
          <w:sz w:val="32"/>
          <w:szCs w:val="32"/>
        </w:rPr>
        <w:t>品种配备使用量</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形成以基本药物为主体</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多种非基本药物为</w:t>
      </w:r>
      <w:r>
        <w:rPr>
          <w:rFonts w:ascii="Times New Roman" w:eastAsia="仿宋_GB2312" w:cs="Times New Roman" w:hAnsi="Times New Roman"/>
          <w:spacing w:val="-4"/>
          <w:sz w:val="32"/>
          <w:szCs w:val="32"/>
        </w:rPr>
        <w:t>补充的“</w:t>
      </w:r>
      <w:r>
        <w:rPr>
          <w:rFonts w:ascii="Times New Roman" w:eastAsia="仿宋_GB2312" w:cs="Times New Roman" w:hAnsi="Times New Roman"/>
          <w:spacing w:val="-3"/>
          <w:sz w:val="32"/>
          <w:szCs w:val="32"/>
        </w:rPr>
        <w:t>1</w:t>
      </w:r>
      <w:r>
        <w:rPr>
          <w:rFonts w:ascii="Times New Roman" w:eastAsia="仿宋_GB2312" w:cs="Times New Roman" w:hAnsi="Times New Roman"/>
          <w:spacing w:val="-35"/>
          <w:sz w:val="32"/>
          <w:szCs w:val="32"/>
        </w:rPr>
        <w:t>＋</w:t>
      </w:r>
      <w:r>
        <w:rPr>
          <w:rFonts w:ascii="Times New Roman" w:eastAsia="仿宋_GB2312" w:cs="Times New Roman" w:hAnsi="Times New Roman"/>
          <w:spacing w:val="-4"/>
          <w:sz w:val="32"/>
          <w:szCs w:val="32"/>
        </w:rPr>
        <w:t>Ⅹ”用药模式</w:t>
      </w:r>
      <w:r>
        <w:rPr>
          <w:rFonts w:ascii="Times New Roman" w:eastAsia="仿宋_GB2312" w:cs="Times New Roman" w:hAnsi="Times New Roman"/>
          <w:spacing w:val="-2"/>
          <w:sz w:val="32"/>
          <w:szCs w:val="32"/>
        </w:rPr>
        <w:t>，</w:t>
      </w:r>
      <w:r>
        <w:rPr>
          <w:rFonts w:ascii="Times New Roman" w:eastAsia="仿宋_GB2312" w:cs="Times New Roman" w:hAnsi="Times New Roman"/>
          <w:spacing w:val="-4"/>
          <w:sz w:val="32"/>
          <w:szCs w:val="32"/>
        </w:rPr>
        <w:t>逐步实现政府办基层医</w:t>
      </w:r>
      <w:r>
        <w:rPr>
          <w:rFonts w:ascii="Times New Roman" w:eastAsia="仿宋_GB2312" w:cs="Times New Roman" w:hAnsi="Times New Roman"/>
          <w:spacing w:val="-3"/>
          <w:sz w:val="32"/>
          <w:szCs w:val="32"/>
        </w:rPr>
        <w:t>疗卫生机构</w:t>
      </w:r>
      <w:r>
        <w:rPr>
          <w:rFonts w:ascii="Times New Roman" w:eastAsia="仿宋_GB2312" w:cs="Times New Roman" w:hAnsi="Times New Roman"/>
          <w:spacing w:val="-160"/>
          <w:sz w:val="32"/>
          <w:szCs w:val="32"/>
        </w:rPr>
        <w:t>、</w:t>
      </w:r>
      <w:r>
        <w:rPr>
          <w:rFonts w:ascii="Times New Roman" w:eastAsia="仿宋_GB2312" w:cs="Times New Roman" w:hAnsi="Times New Roman"/>
          <w:spacing w:val="-3"/>
          <w:sz w:val="32"/>
          <w:szCs w:val="32"/>
        </w:rPr>
        <w:t>二</w:t>
      </w:r>
      <w:r>
        <w:rPr>
          <w:rFonts w:ascii="Times New Roman" w:eastAsia="仿宋_GB2312" w:cs="Times New Roman" w:hAnsi="Times New Roman"/>
          <w:spacing w:val="13"/>
          <w:sz w:val="32"/>
          <w:szCs w:val="32"/>
        </w:rPr>
        <w:t>级和三级公立医院基本药物配备品种数量占比原则上分别不</w:t>
      </w:r>
      <w:r>
        <w:rPr>
          <w:rFonts w:ascii="Times New Roman" w:eastAsia="仿宋_GB2312" w:cs="Times New Roman" w:hAnsi="Times New Roman"/>
          <w:spacing w:val="9"/>
          <w:sz w:val="32"/>
          <w:szCs w:val="32"/>
        </w:rPr>
        <w:t>低</w:t>
      </w:r>
      <w:r>
        <w:rPr>
          <w:rFonts w:ascii="Times New Roman" w:eastAsia="仿宋_GB2312" w:cs="Times New Roman" w:hAnsi="Times New Roman"/>
          <w:sz w:val="32"/>
          <w:szCs w:val="32"/>
        </w:rPr>
        <w:t>于90%</w:t>
      </w:r>
      <w:r>
        <w:rPr>
          <w:rFonts w:ascii="Times New Roman" w:eastAsia="仿宋_GB2312" w:cs="Times New Roman" w:hAnsi="Times New Roman"/>
          <w:spacing w:val="-101"/>
          <w:sz w:val="32"/>
          <w:szCs w:val="32"/>
        </w:rPr>
        <w:t>、</w:t>
      </w:r>
      <w:r>
        <w:rPr>
          <w:rFonts w:ascii="Times New Roman" w:eastAsia="仿宋_GB2312" w:cs="Times New Roman" w:hAnsi="Times New Roman"/>
          <w:sz w:val="32"/>
          <w:szCs w:val="32"/>
        </w:rPr>
        <w:t>80%和60%。常态化</w:t>
      </w:r>
      <w:r>
        <w:rPr>
          <w:rFonts w:ascii="Times New Roman" w:eastAsia="仿宋_GB2312" w:cs="Times New Roman" w:hAnsi="Times New Roman"/>
          <w:spacing w:val="-101"/>
          <w:sz w:val="32"/>
          <w:szCs w:val="32"/>
        </w:rPr>
        <w:t>、</w:t>
      </w:r>
      <w:r>
        <w:rPr>
          <w:rFonts w:ascii="Times New Roman" w:eastAsia="仿宋_GB2312" w:cs="Times New Roman" w:hAnsi="Times New Roman"/>
          <w:sz w:val="32"/>
          <w:szCs w:val="32"/>
        </w:rPr>
        <w:t>制度化推进药械集中带量采购</w:t>
      </w:r>
      <w:r>
        <w:rPr>
          <w:rFonts w:ascii="Times New Roman" w:eastAsia="仿宋_GB2312" w:cs="Times New Roman" w:hAnsi="Times New Roman"/>
          <w:spacing w:val="13"/>
          <w:sz w:val="32"/>
          <w:szCs w:val="32"/>
        </w:rPr>
        <w:t>和使用</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落实国家</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省级及省级区域联盟组织药品和医用耗材</w:t>
      </w:r>
      <w:r>
        <w:rPr>
          <w:rFonts w:ascii="Times New Roman" w:eastAsia="仿宋_GB2312" w:cs="Times New Roman" w:hAnsi="Times New Roman"/>
          <w:spacing w:val="14"/>
          <w:sz w:val="32"/>
          <w:szCs w:val="32"/>
        </w:rPr>
        <w:t>集中带</w:t>
      </w:r>
      <w:r>
        <w:rPr>
          <w:rFonts w:ascii="Times New Roman" w:eastAsia="仿宋_GB2312" w:cs="Times New Roman" w:hAnsi="Times New Roman"/>
          <w:spacing w:val="13"/>
          <w:sz w:val="32"/>
          <w:szCs w:val="32"/>
        </w:rPr>
        <w:t>量采购政策</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引导公立医疗机构优先使用集中带量采购</w:t>
      </w:r>
      <w:r>
        <w:rPr>
          <w:rFonts w:ascii="Times New Roman" w:eastAsia="仿宋_GB2312" w:cs="Times New Roman" w:hAnsi="Times New Roman"/>
          <w:spacing w:val="12"/>
          <w:sz w:val="32"/>
          <w:szCs w:val="32"/>
        </w:rPr>
        <w:t>中选药品</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建立健全药品使用监测与临床综</w:t>
      </w:r>
      <w:r>
        <w:rPr>
          <w:rFonts w:ascii="Times New Roman" w:eastAsia="仿宋_GB2312" w:cs="Times New Roman" w:hAnsi="Times New Roman"/>
          <w:spacing w:val="11"/>
          <w:sz w:val="32"/>
          <w:szCs w:val="32"/>
        </w:rPr>
        <w:t>合评价工作机制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4"/>
          <w:sz w:val="32"/>
          <w:szCs w:val="32"/>
        </w:rPr>
        <w:t>组织开</w:t>
      </w:r>
      <w:r>
        <w:rPr>
          <w:rFonts w:ascii="Times New Roman" w:eastAsia="仿宋_GB2312" w:cs="Times New Roman" w:hAnsi="Times New Roman"/>
          <w:spacing w:val="13"/>
          <w:sz w:val="32"/>
          <w:szCs w:val="32"/>
        </w:rPr>
        <w:t>展药品监测和分析</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引导二级以上医疗机构全面规范开展药品临床综合评价</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加强结果应用</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促进合理用药</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健全医</w:t>
      </w:r>
      <w:r>
        <w:rPr>
          <w:rFonts w:ascii="Times New Roman" w:eastAsia="仿宋_GB2312" w:cs="Times New Roman" w:hAnsi="Times New Roman"/>
          <w:spacing w:val="14"/>
          <w:sz w:val="32"/>
          <w:szCs w:val="32"/>
        </w:rPr>
        <w:t>疗卫生</w:t>
      </w:r>
      <w:r>
        <w:rPr>
          <w:rFonts w:ascii="Times New Roman" w:eastAsia="仿宋_GB2312" w:cs="Times New Roman" w:hAnsi="Times New Roman"/>
          <w:spacing w:val="13"/>
          <w:sz w:val="32"/>
          <w:szCs w:val="32"/>
        </w:rPr>
        <w:t>机构短缺药品信息监测预警和处置机制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提升药品短缺</w:t>
      </w:r>
      <w:bookmarkStart w:id="80" w:name="_bookmark98"/>
      <w:bookmarkEnd w:id="80"/>
      <w:r>
        <w:rPr>
          <w:rFonts w:ascii="Times New Roman" w:eastAsia="仿宋_GB2312" w:cs="Times New Roman" w:hAnsi="Times New Roman"/>
          <w:spacing w:val="13"/>
          <w:sz w:val="32"/>
          <w:szCs w:val="32"/>
        </w:rPr>
        <w:t>应对处置</w:t>
      </w:r>
      <w:r>
        <w:rPr>
          <w:rFonts w:ascii="Times New Roman" w:eastAsia="仿宋_GB2312" w:cs="Times New Roman" w:hAnsi="Times New Roman"/>
          <w:spacing w:val="12"/>
          <w:sz w:val="32"/>
          <w:szCs w:val="32"/>
        </w:rPr>
        <w:t>能力</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4"/>
        <w:textAlignment w:val="baseline"/>
        <w:rPr>
          <w:rFonts w:ascii="Times New Roman" w:eastAsia="仿宋_GB2312" w:cs="Times New Roman" w:hAnsi="Times New Roman"/>
          <w:spacing w:val="6"/>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81" w:name="_Toc1226795067"/>
      <w:r>
        <w:rPr>
          <w:rFonts w:ascii="Times New Roman" w:eastAsia="黑体" w:cs="Times New Roman" w:hAnsi="Times New Roman"/>
          <w:spacing w:val="12"/>
          <w:sz w:val="32"/>
          <w:szCs w:val="32"/>
        </w:rPr>
        <w:t>第三节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健全医疗卫生综合监</w:t>
      </w:r>
      <w:r>
        <w:rPr>
          <w:rFonts w:ascii="Times New Roman" w:eastAsia="黑体" w:cs="Times New Roman" w:hAnsi="Times New Roman"/>
          <w:spacing w:val="11"/>
          <w:sz w:val="32"/>
          <w:szCs w:val="32"/>
        </w:rPr>
        <w:t>管制度</w:t>
      </w:r>
      <w:bookmarkEnd w:id="81"/>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建立健全机构自治</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行业自律</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政府监</w:t>
      </w:r>
      <w:r>
        <w:rPr>
          <w:rFonts w:ascii="Times New Roman" w:eastAsia="仿宋_GB2312" w:cs="Times New Roman" w:hAnsi="Times New Roman"/>
          <w:spacing w:val="12"/>
          <w:sz w:val="32"/>
          <w:szCs w:val="32"/>
        </w:rPr>
        <w:t>管</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社会监督相结</w:t>
      </w:r>
      <w:r>
        <w:rPr>
          <w:rFonts w:ascii="Times New Roman" w:eastAsia="仿宋_GB2312" w:cs="Times New Roman" w:hAnsi="Times New Roman"/>
          <w:spacing w:val="13"/>
          <w:sz w:val="32"/>
          <w:szCs w:val="32"/>
        </w:rPr>
        <w:t>合的医疗卫生综合监督管理体系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健全医</w:t>
      </w:r>
      <w:r>
        <w:rPr>
          <w:rFonts w:ascii="Times New Roman" w:eastAsia="仿宋_GB2312" w:cs="Times New Roman" w:hAnsi="Times New Roman"/>
          <w:spacing w:val="12"/>
          <w:sz w:val="32"/>
          <w:szCs w:val="32"/>
        </w:rPr>
        <w:t>疗卫生行业综合监管</w:t>
      </w:r>
      <w:r>
        <w:rPr>
          <w:rFonts w:ascii="Times New Roman" w:eastAsia="仿宋_GB2312" w:cs="Times New Roman" w:hAnsi="Times New Roman"/>
          <w:spacing w:val="14"/>
          <w:sz w:val="32"/>
          <w:szCs w:val="32"/>
        </w:rPr>
        <w:t>协调机制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加</w:t>
      </w:r>
      <w:r>
        <w:rPr>
          <w:rFonts w:ascii="Times New Roman" w:eastAsia="仿宋_GB2312" w:cs="Times New Roman" w:hAnsi="Times New Roman"/>
          <w:spacing w:val="13"/>
          <w:sz w:val="32"/>
          <w:szCs w:val="32"/>
        </w:rPr>
        <w:t>强相关部门和地方政府协同联动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增强综合监管</w:t>
      </w:r>
      <w:r>
        <w:rPr>
          <w:rFonts w:ascii="Times New Roman" w:eastAsia="仿宋_GB2312" w:cs="Times New Roman" w:hAnsi="Times New Roman"/>
          <w:spacing w:val="6"/>
          <w:sz w:val="32"/>
          <w:szCs w:val="32"/>
        </w:rPr>
        <w:t>合力</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全面推行医疗废物、生活饮用水、游泳场所等在</w:t>
      </w:r>
      <w:r>
        <w:rPr>
          <w:rFonts w:ascii="Times New Roman" w:eastAsia="仿宋_GB2312" w:cs="Times New Roman" w:hAnsi="Times New Roman"/>
          <w:spacing w:val="5"/>
          <w:sz w:val="32"/>
          <w:szCs w:val="32"/>
        </w:rPr>
        <w:t>线监管</w:t>
      </w:r>
      <w:r>
        <w:rPr>
          <w:rFonts w:ascii="Times New Roman" w:eastAsia="仿宋_GB2312" w:cs="Times New Roman" w:hAnsi="Times New Roman"/>
          <w:spacing w:val="2"/>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8"/>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2"/>
          <w:sz w:val="32"/>
          <w:szCs w:val="32"/>
        </w:rPr>
        <w:t>建立医疗“三监管”</w:t>
      </w:r>
      <w:r>
        <w:rPr>
          <w:rFonts w:ascii="Times New Roman" w:eastAsia="仿宋_GB2312" w:cs="Times New Roman" w:hAnsi="Times New Roman"/>
          <w:spacing w:val="1"/>
          <w:sz w:val="32"/>
          <w:szCs w:val="32"/>
        </w:rPr>
        <w:t>事前学习提示</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事中预警提醒</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事后大数据</w:t>
      </w:r>
      <w:r>
        <w:rPr>
          <w:rFonts w:ascii="Times New Roman" w:eastAsia="仿宋_GB2312" w:cs="Times New Roman" w:hAnsi="Times New Roman"/>
          <w:spacing w:val="7"/>
          <w:sz w:val="32"/>
          <w:szCs w:val="32"/>
        </w:rPr>
        <w:t>筛查的医疗服务全流程监管模式</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开展医疗机构</w:t>
      </w:r>
      <w:r>
        <w:rPr>
          <w:rFonts w:ascii="Times New Roman" w:eastAsia="仿宋_GB2312" w:cs="Times New Roman" w:hAnsi="Times New Roman"/>
          <w:spacing w:val="8"/>
          <w:sz w:val="32"/>
          <w:szCs w:val="32"/>
        </w:rPr>
        <w:t>、</w:t>
      </w:r>
      <w:r>
        <w:rPr>
          <w:rFonts w:ascii="Times New Roman" w:eastAsia="仿宋_GB2312" w:cs="Times New Roman" w:hAnsi="Times New Roman"/>
          <w:spacing w:val="6"/>
          <w:sz w:val="32"/>
          <w:szCs w:val="32"/>
        </w:rPr>
        <w:t>采供血机构</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学校卫</w:t>
      </w:r>
      <w:r>
        <w:rPr>
          <w:rFonts w:ascii="Times New Roman" w:eastAsia="仿宋_GB2312" w:cs="Times New Roman" w:hAnsi="Times New Roman"/>
          <w:spacing w:val="13"/>
          <w:sz w:val="32"/>
          <w:szCs w:val="32"/>
        </w:rPr>
        <w:t>生自查</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推广职业卫生分类分级监督执法</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建立医疗卫生行业信用管理制度</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在医务人员</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社会办医疗机构和部分公</w:t>
      </w:r>
      <w:r>
        <w:rPr>
          <w:rFonts w:ascii="Times New Roman" w:eastAsia="仿宋_GB2312" w:cs="Times New Roman" w:hAnsi="Times New Roman"/>
          <w:spacing w:val="14"/>
          <w:sz w:val="32"/>
          <w:szCs w:val="32"/>
        </w:rPr>
        <w:t>共场所</w:t>
      </w:r>
      <w:r>
        <w:rPr>
          <w:rFonts w:ascii="Times New Roman" w:eastAsia="仿宋_GB2312" w:cs="Times New Roman" w:hAnsi="Times New Roman"/>
          <w:spacing w:val="13"/>
          <w:sz w:val="32"/>
          <w:szCs w:val="32"/>
        </w:rPr>
        <w:t>开展信用评价</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加强评价结果运用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持续加大卫生监督</w:t>
      </w:r>
      <w:r>
        <w:rPr>
          <w:rFonts w:ascii="Times New Roman" w:eastAsia="仿宋_GB2312" w:cs="Times New Roman" w:hAnsi="Times New Roman"/>
          <w:spacing w:val="-1"/>
          <w:sz w:val="32"/>
          <w:szCs w:val="32"/>
        </w:rPr>
        <w:t>执法</w:t>
      </w:r>
      <w:r>
        <w:rPr>
          <w:rFonts w:ascii="Times New Roman" w:eastAsia="仿宋_GB2312" w:cs="Times New Roman" w:hAnsi="Times New Roman"/>
          <w:sz w:val="32"/>
          <w:szCs w:val="32"/>
        </w:rPr>
        <w:t>力度，以问题为导向开展各类专项整治，逐年提高“双随机”</w:t>
      </w:r>
      <w:r>
        <w:rPr>
          <w:rFonts w:ascii="Times New Roman" w:eastAsia="仿宋_GB2312" w:cs="Times New Roman" w:hAnsi="Times New Roman"/>
          <w:spacing w:val="2"/>
          <w:sz w:val="32"/>
          <w:szCs w:val="32"/>
        </w:rPr>
        <w:t>抽查比例，加大</w:t>
      </w:r>
      <w:r>
        <w:rPr>
          <w:rFonts w:ascii="Times New Roman" w:eastAsia="仿宋_GB2312" w:cs="Times New Roman" w:hAnsi="Times New Roman"/>
          <w:spacing w:val="1"/>
          <w:sz w:val="32"/>
          <w:szCs w:val="32"/>
        </w:rPr>
        <w:t>部门联合“双随机”力度。进一步强化卫生行政</w:t>
      </w:r>
      <w:r>
        <w:rPr>
          <w:rFonts w:ascii="Times New Roman" w:eastAsia="仿宋_GB2312" w:cs="Times New Roman" w:hAnsi="Times New Roman"/>
          <w:spacing w:val="14"/>
          <w:sz w:val="32"/>
          <w:szCs w:val="32"/>
        </w:rPr>
        <w:t>执法全</w:t>
      </w:r>
      <w:r>
        <w:rPr>
          <w:rFonts w:ascii="Times New Roman" w:eastAsia="仿宋_GB2312" w:cs="Times New Roman" w:hAnsi="Times New Roman"/>
          <w:spacing w:val="13"/>
          <w:sz w:val="32"/>
          <w:szCs w:val="32"/>
        </w:rPr>
        <w:t>过程记录制度</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规范卫生监督执法</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建立医疗卫生行业</w:t>
      </w:r>
      <w:bookmarkStart w:id="82" w:name="_bookmark99"/>
      <w:bookmarkEnd w:id="82"/>
      <w:r>
        <w:rPr>
          <w:rFonts w:ascii="Times New Roman" w:eastAsia="仿宋_GB2312" w:cs="Times New Roman" w:hAnsi="Times New Roman"/>
          <w:spacing w:val="12"/>
          <w:sz w:val="32"/>
          <w:szCs w:val="32"/>
        </w:rPr>
        <w:t>综合监管督察机</w:t>
      </w:r>
      <w:r>
        <w:rPr>
          <w:rFonts w:ascii="Times New Roman" w:eastAsia="仿宋_GB2312" w:cs="Times New Roman" w:hAnsi="Times New Roman"/>
          <w:spacing w:val="11"/>
          <w:sz w:val="32"/>
          <w:szCs w:val="32"/>
        </w:rPr>
        <w:t>制</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推动工作责任落实</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83" w:name="_Toc296979075"/>
      <w:r>
        <w:rPr>
          <w:rFonts w:ascii="Times New Roman" w:eastAsia="黑体" w:cs="Times New Roman" w:hAnsi="Times New Roman"/>
          <w:spacing w:val="12"/>
          <w:sz w:val="32"/>
          <w:szCs w:val="32"/>
        </w:rPr>
        <w:t>第四节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推进医疗卫生系统集</w:t>
      </w:r>
      <w:r>
        <w:rPr>
          <w:rFonts w:ascii="Times New Roman" w:eastAsia="黑体" w:cs="Times New Roman" w:hAnsi="Times New Roman"/>
          <w:spacing w:val="11"/>
          <w:sz w:val="32"/>
          <w:szCs w:val="32"/>
        </w:rPr>
        <w:t>成改革</w:t>
      </w:r>
      <w:bookmarkEnd w:id="83"/>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700"/>
        <w:textAlignment w:val="baseline"/>
        <w:rPr>
          <w:rFonts w:ascii="Times New Roman" w:eastAsia="仿宋_GB2312" w:cs="Times New Roman" w:hAnsi="Times New Roman"/>
          <w:spacing w:val="1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700"/>
        <w:textAlignment w:val="baseline"/>
        <w:rPr>
          <w:rFonts w:ascii="Times New Roman" w:eastAsia="仿宋_GB2312" w:cs="Times New Roman" w:hAnsi="Times New Roman"/>
          <w:sz w:val="32"/>
          <w:szCs w:val="32"/>
        </w:rPr>
      </w:pPr>
      <w:r>
        <w:rPr>
          <w:rFonts w:ascii="Times New Roman" w:eastAsia="仿宋_GB2312" w:cs="Times New Roman" w:hAnsi="Times New Roman"/>
          <w:spacing w:val="15"/>
          <w:sz w:val="32"/>
          <w:szCs w:val="32"/>
        </w:rPr>
        <w:t>推广三明市医改经验</w:t>
      </w:r>
      <w:r>
        <w:rPr>
          <w:rFonts w:ascii="Times New Roman" w:eastAsia="仿宋_GB2312" w:cs="Times New Roman" w:hAnsi="Times New Roman"/>
          <w:spacing w:val="7"/>
          <w:sz w:val="32"/>
          <w:szCs w:val="32"/>
        </w:rPr>
        <w:t>，</w:t>
      </w:r>
      <w:r>
        <w:rPr>
          <w:rFonts w:ascii="Times New Roman" w:eastAsia="仿宋_GB2312" w:cs="Times New Roman" w:hAnsi="Times New Roman"/>
          <w:spacing w:val="15"/>
          <w:sz w:val="32"/>
          <w:szCs w:val="32"/>
        </w:rPr>
        <w:t>落实各级政府深化医改主体责任</w:t>
      </w:r>
      <w:r>
        <w:rPr>
          <w:rFonts w:ascii="Times New Roman" w:eastAsia="仿宋_GB2312" w:cs="Times New Roman" w:hAnsi="Times New Roman"/>
          <w:spacing w:val="4"/>
          <w:sz w:val="32"/>
          <w:szCs w:val="32"/>
        </w:rPr>
        <w:t>，</w:t>
      </w:r>
      <w:r>
        <w:rPr>
          <w:rFonts w:ascii="Times New Roman" w:eastAsia="仿宋_GB2312" w:cs="Times New Roman" w:hAnsi="Times New Roman"/>
          <w:sz w:val="32"/>
          <w:szCs w:val="32"/>
        </w:rPr>
        <w:t>实行医疗</w:t>
      </w:r>
      <w:r>
        <w:rPr>
          <w:rFonts w:ascii="Times New Roman" w:eastAsia="仿宋_GB2312" w:cs="Times New Roman" w:hAnsi="Times New Roman"/>
          <w:spacing w:val="-13"/>
          <w:sz w:val="32"/>
          <w:szCs w:val="32"/>
        </w:rPr>
        <w:t>、</w:t>
      </w:r>
      <w:r>
        <w:rPr>
          <w:rFonts w:ascii="Times New Roman" w:eastAsia="仿宋_GB2312" w:cs="Times New Roman" w:hAnsi="Times New Roman"/>
          <w:sz w:val="32"/>
          <w:szCs w:val="32"/>
        </w:rPr>
        <w:t>医保</w:t>
      </w:r>
      <w:r>
        <w:rPr>
          <w:rFonts w:ascii="Times New Roman" w:eastAsia="仿宋_GB2312" w:cs="Times New Roman" w:hAnsi="Times New Roman"/>
          <w:spacing w:val="-12"/>
          <w:sz w:val="32"/>
          <w:szCs w:val="32"/>
        </w:rPr>
        <w:t>、</w:t>
      </w:r>
      <w:r>
        <w:rPr>
          <w:rFonts w:ascii="Times New Roman" w:eastAsia="仿宋_GB2312" w:cs="Times New Roman" w:hAnsi="Times New Roman"/>
          <w:sz w:val="32"/>
          <w:szCs w:val="32"/>
        </w:rPr>
        <w:t>医药由一位政府领导分管，实现“三医”联动</w:t>
      </w:r>
      <w:r>
        <w:rPr>
          <w:rFonts w:ascii="Times New Roman" w:eastAsia="仿宋_GB2312" w:cs="Times New Roman" w:hAnsi="Times New Roman"/>
          <w:spacing w:val="-12"/>
          <w:sz w:val="32"/>
          <w:szCs w:val="32"/>
        </w:rPr>
        <w:t>、</w:t>
      </w:r>
      <w:r>
        <w:rPr>
          <w:rFonts w:ascii="Times New Roman" w:eastAsia="仿宋_GB2312" w:cs="Times New Roman" w:hAnsi="Times New Roman"/>
          <w:spacing w:val="14"/>
          <w:sz w:val="32"/>
          <w:szCs w:val="32"/>
        </w:rPr>
        <w:t>部门协同和政策统筹</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推</w:t>
      </w:r>
      <w:r>
        <w:rPr>
          <w:rFonts w:ascii="Times New Roman" w:eastAsia="仿宋_GB2312" w:cs="Times New Roman" w:hAnsi="Times New Roman"/>
          <w:spacing w:val="13"/>
          <w:sz w:val="32"/>
          <w:szCs w:val="32"/>
        </w:rPr>
        <w:t>动医改由单项突破转向系统集成</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增强改革的系统性</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整体性</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协同性和实效性</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健全医疗服务价</w:t>
      </w:r>
      <w:r>
        <w:rPr>
          <w:rFonts w:ascii="Times New Roman" w:eastAsia="仿宋_GB2312" w:cs="Times New Roman" w:hAnsi="Times New Roman"/>
          <w:spacing w:val="14"/>
          <w:sz w:val="32"/>
          <w:szCs w:val="32"/>
        </w:rPr>
        <w:t>格形成机制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建立医疗服</w:t>
      </w:r>
      <w:r>
        <w:rPr>
          <w:rFonts w:ascii="Times New Roman" w:eastAsia="仿宋_GB2312" w:cs="Times New Roman" w:hAnsi="Times New Roman"/>
          <w:spacing w:val="13"/>
          <w:sz w:val="32"/>
          <w:szCs w:val="32"/>
        </w:rPr>
        <w:t>务价格动态调整机制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定期开展调价</w:t>
      </w:r>
      <w:r>
        <w:rPr>
          <w:rFonts w:ascii="Times New Roman" w:eastAsia="仿宋_GB2312" w:cs="Times New Roman" w:hAnsi="Times New Roman"/>
          <w:spacing w:val="14"/>
          <w:sz w:val="32"/>
          <w:szCs w:val="32"/>
        </w:rPr>
        <w:t>评估</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理顺比价关系</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体</w:t>
      </w:r>
      <w:r>
        <w:rPr>
          <w:rFonts w:ascii="Times New Roman" w:eastAsia="仿宋_GB2312" w:cs="Times New Roman" w:hAnsi="Times New Roman"/>
          <w:spacing w:val="13"/>
          <w:sz w:val="32"/>
          <w:szCs w:val="32"/>
        </w:rPr>
        <w:t>现技术劳务价值</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提高医疗服务收入</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不含药品</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耗材</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检查</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化验收</w:t>
      </w:r>
      <w:r>
        <w:rPr>
          <w:rFonts w:ascii="Times New Roman" w:eastAsia="仿宋_GB2312" w:cs="Times New Roman" w:hAnsi="Times New Roman"/>
          <w:spacing w:val="12"/>
          <w:sz w:val="32"/>
          <w:szCs w:val="32"/>
        </w:rPr>
        <w:t>入</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占医疗收入的比例</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深</w:t>
      </w:r>
      <w:r>
        <w:rPr>
          <w:rFonts w:ascii="Times New Roman" w:eastAsia="仿宋_GB2312" w:cs="Times New Roman" w:hAnsi="Times New Roman"/>
          <w:spacing w:val="2"/>
          <w:sz w:val="32"/>
          <w:szCs w:val="32"/>
        </w:rPr>
        <w:t>化人事薪酬制度改革，</w:t>
      </w:r>
      <w:r>
        <w:rPr>
          <w:rFonts w:ascii="Times New Roman" w:eastAsia="仿宋_GB2312" w:cs="Times New Roman" w:hAnsi="Times New Roman"/>
          <w:spacing w:val="1"/>
          <w:sz w:val="32"/>
          <w:szCs w:val="32"/>
        </w:rPr>
        <w:t>推动医疗卫生机构落实“两个允许”，落</w:t>
      </w:r>
      <w:r>
        <w:rPr>
          <w:rFonts w:ascii="Times New Roman" w:eastAsia="仿宋_GB2312" w:cs="Times New Roman" w:hAnsi="Times New Roman"/>
          <w:spacing w:val="13"/>
          <w:sz w:val="32"/>
          <w:szCs w:val="32"/>
        </w:rPr>
        <w:t>实分配自主权</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科学确</w:t>
      </w:r>
      <w:r>
        <w:rPr>
          <w:rFonts w:ascii="Times New Roman" w:eastAsia="仿宋_GB2312" w:cs="Times New Roman" w:hAnsi="Times New Roman"/>
          <w:spacing w:val="12"/>
          <w:sz w:val="32"/>
          <w:szCs w:val="32"/>
        </w:rPr>
        <w:t>定</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动态调整公立医院薪酬水平</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合理</w:t>
      </w:r>
      <w:r>
        <w:rPr>
          <w:rFonts w:ascii="Times New Roman" w:eastAsia="仿宋_GB2312" w:cs="Times New Roman" w:hAnsi="Times New Roman"/>
          <w:spacing w:val="13"/>
          <w:sz w:val="32"/>
          <w:szCs w:val="32"/>
        </w:rPr>
        <w:t>确定人员支出占公立医院业务支出的比例</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合</w:t>
      </w:r>
      <w:r>
        <w:rPr>
          <w:rFonts w:ascii="Times New Roman" w:eastAsia="仿宋_GB2312" w:cs="Times New Roman" w:hAnsi="Times New Roman"/>
          <w:spacing w:val="12"/>
          <w:sz w:val="32"/>
          <w:szCs w:val="32"/>
        </w:rPr>
        <w:t>理制定并落实公</w:t>
      </w:r>
      <w:r>
        <w:rPr>
          <w:rFonts w:ascii="Times New Roman" w:eastAsia="仿宋_GB2312" w:cs="Times New Roman" w:hAnsi="Times New Roman"/>
          <w:spacing w:val="14"/>
          <w:sz w:val="32"/>
          <w:szCs w:val="32"/>
        </w:rPr>
        <w:t>立医院人员编制标</w:t>
      </w:r>
      <w:r>
        <w:rPr>
          <w:rFonts w:ascii="Times New Roman" w:eastAsia="仿宋_GB2312" w:cs="Times New Roman" w:hAnsi="Times New Roman"/>
          <w:spacing w:val="13"/>
          <w:sz w:val="32"/>
          <w:szCs w:val="32"/>
        </w:rPr>
        <w:t>准</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建立动态核增机制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完善乡村基层卫生</w:t>
      </w:r>
      <w:r>
        <w:rPr>
          <w:rFonts w:ascii="Times New Roman" w:eastAsia="仿宋_GB2312" w:cs="Times New Roman" w:hAnsi="Times New Roman"/>
          <w:sz w:val="32"/>
          <w:szCs w:val="32"/>
        </w:rPr>
        <w:t>健康人才激励机制，积极探索实施“县聘乡用</w:t>
      </w:r>
      <w:r>
        <w:rPr>
          <w:rFonts w:ascii="Times New Roman" w:eastAsia="仿宋_GB2312" w:cs="Times New Roman" w:hAnsi="Times New Roman"/>
          <w:spacing w:val="-2"/>
          <w:sz w:val="32"/>
          <w:szCs w:val="32"/>
        </w:rPr>
        <w:t>、</w:t>
      </w:r>
      <w:r>
        <w:rPr>
          <w:rFonts w:ascii="Times New Roman" w:eastAsia="仿宋_GB2312" w:cs="Times New Roman" w:hAnsi="Times New Roman"/>
          <w:sz w:val="32"/>
          <w:szCs w:val="32"/>
        </w:rPr>
        <w:t>乡管村用”，落</w:t>
      </w:r>
      <w:r>
        <w:rPr>
          <w:rFonts w:ascii="Times New Roman" w:eastAsia="仿宋_GB2312" w:cs="Times New Roman" w:hAnsi="Times New Roman"/>
          <w:spacing w:val="13"/>
          <w:sz w:val="32"/>
          <w:szCs w:val="32"/>
        </w:rPr>
        <w:t>实乡村医生待遇政策</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推动分级诊疗制度落实</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健全完善保</w:t>
      </w:r>
      <w:r>
        <w:rPr>
          <w:rFonts w:ascii="Times New Roman" w:eastAsia="仿宋_GB2312" w:cs="Times New Roman" w:hAnsi="Times New Roman"/>
          <w:spacing w:val="12"/>
          <w:sz w:val="32"/>
          <w:szCs w:val="32"/>
        </w:rPr>
        <w:t>障</w:t>
      </w:r>
      <w:r>
        <w:rPr>
          <w:rFonts w:ascii="Times New Roman" w:eastAsia="仿宋_GB2312" w:cs="Times New Roman" w:hAnsi="Times New Roman"/>
          <w:spacing w:val="14"/>
          <w:sz w:val="32"/>
          <w:szCs w:val="32"/>
        </w:rPr>
        <w:t>政策</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统筹门诊和住院待遇政策</w:t>
      </w:r>
      <w:r>
        <w:rPr>
          <w:rFonts w:ascii="Times New Roman" w:eastAsia="仿宋_GB2312" w:cs="Times New Roman" w:hAnsi="Times New Roman"/>
          <w:spacing w:val="13"/>
          <w:sz w:val="32"/>
          <w:szCs w:val="32"/>
        </w:rPr>
        <w:t>衔接</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深化城乡居民高血压</w:t>
      </w:r>
      <w:r>
        <w:rPr>
          <w:rFonts w:ascii="Times New Roman" w:eastAsia="仿宋_GB2312" w:cs="Times New Roman" w:hAnsi="Times New Roman"/>
          <w:spacing w:val="14"/>
          <w:sz w:val="32"/>
          <w:szCs w:val="32"/>
        </w:rPr>
        <w:t>、糖尿病门诊用药保</w:t>
      </w:r>
      <w:r>
        <w:rPr>
          <w:rFonts w:ascii="Times New Roman" w:eastAsia="仿宋_GB2312" w:cs="Times New Roman" w:hAnsi="Times New Roman"/>
          <w:spacing w:val="13"/>
          <w:sz w:val="32"/>
          <w:szCs w:val="32"/>
        </w:rPr>
        <w:t>障机制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将重大传染病和严重精神障碍纳入</w:t>
      </w:r>
      <w:r>
        <w:rPr>
          <w:rFonts w:ascii="Times New Roman" w:eastAsia="仿宋_GB2312" w:cs="Times New Roman" w:hAnsi="Times New Roman"/>
          <w:spacing w:val="14"/>
          <w:sz w:val="32"/>
          <w:szCs w:val="32"/>
        </w:rPr>
        <w:t>门诊特殊病种保障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完善医疗救助制度及应急保障机制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健全</w:t>
      </w:r>
      <w:r>
        <w:rPr>
          <w:rFonts w:ascii="Times New Roman" w:eastAsia="仿宋_GB2312" w:cs="Times New Roman" w:hAnsi="Times New Roman"/>
          <w:spacing w:val="14"/>
          <w:sz w:val="32"/>
          <w:szCs w:val="32"/>
        </w:rPr>
        <w:t>重特大疾病医疗保</w:t>
      </w:r>
      <w:r>
        <w:rPr>
          <w:rFonts w:ascii="Times New Roman" w:eastAsia="仿宋_GB2312" w:cs="Times New Roman" w:hAnsi="Times New Roman"/>
          <w:spacing w:val="13"/>
          <w:sz w:val="32"/>
          <w:szCs w:val="32"/>
        </w:rPr>
        <w:t>险和救助制度</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完善重大疫情医疗救治费用</w:t>
      </w:r>
      <w:r>
        <w:rPr>
          <w:rFonts w:ascii="Times New Roman" w:eastAsia="仿宋_GB2312" w:cs="Times New Roman" w:hAnsi="Times New Roman"/>
          <w:spacing w:val="14"/>
          <w:sz w:val="32"/>
          <w:szCs w:val="32"/>
        </w:rPr>
        <w:t>保障机制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完善多</w:t>
      </w:r>
      <w:r>
        <w:rPr>
          <w:rFonts w:ascii="Times New Roman" w:eastAsia="仿宋_GB2312" w:cs="Times New Roman" w:hAnsi="Times New Roman"/>
          <w:spacing w:val="13"/>
          <w:sz w:val="32"/>
          <w:szCs w:val="32"/>
        </w:rPr>
        <w:t>元复合支付方式</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深入开展按疾病诊断相关</w:t>
      </w:r>
      <w:r>
        <w:rPr>
          <w:rFonts w:ascii="Times New Roman" w:eastAsia="仿宋_GB2312" w:cs="Times New Roman" w:hAnsi="Times New Roman"/>
          <w:spacing w:val="12"/>
          <w:sz w:val="32"/>
          <w:szCs w:val="32"/>
        </w:rPr>
        <w:t>分</w:t>
      </w:r>
      <w:r>
        <w:rPr>
          <w:rFonts w:ascii="Times New Roman" w:eastAsia="仿宋_GB2312" w:cs="Times New Roman" w:hAnsi="Times New Roman"/>
          <w:spacing w:val="11"/>
          <w:sz w:val="32"/>
          <w:szCs w:val="32"/>
        </w:rPr>
        <w:t>组付费</w:t>
      </w:r>
      <w:r>
        <w:rPr>
          <w:rFonts w:ascii="Times New Roman" w:eastAsia="仿宋_GB2312" w:cs="Times New Roman" w:hAnsi="Times New Roman"/>
          <w:spacing w:val="6"/>
          <w:sz w:val="32"/>
          <w:szCs w:val="32"/>
        </w:rPr>
        <w:t xml:space="preserve"> （</w:t>
      </w:r>
      <w:r>
        <w:rPr>
          <w:rFonts w:ascii="Times New Roman" w:eastAsia="仿宋_GB2312" w:cs="Times New Roman" w:hAnsi="Times New Roman"/>
          <w:spacing w:val="9"/>
          <w:sz w:val="32"/>
          <w:szCs w:val="32"/>
        </w:rPr>
        <w:t>D</w:t>
      </w:r>
      <w:r>
        <w:rPr>
          <w:rFonts w:ascii="Times New Roman" w:eastAsia="仿宋_GB2312" w:cs="Times New Roman" w:hAnsi="Times New Roman"/>
          <w:spacing w:val="8"/>
          <w:sz w:val="32"/>
          <w:szCs w:val="32"/>
        </w:rPr>
        <w:t>R</w:t>
      </w:r>
      <w:r>
        <w:rPr>
          <w:rFonts w:ascii="Times New Roman" w:eastAsia="仿宋_GB2312" w:cs="Times New Roman" w:hAnsi="Times New Roman"/>
          <w:spacing w:val="9"/>
          <w:sz w:val="32"/>
          <w:szCs w:val="32"/>
        </w:rPr>
        <w:t>G</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改革</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做好国家试点</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创新慢性疾病支付方</w:t>
      </w:r>
      <w:r>
        <w:rPr>
          <w:rFonts w:ascii="Times New Roman" w:eastAsia="仿宋_GB2312" w:cs="Times New Roman" w:hAnsi="Times New Roman"/>
          <w:spacing w:val="14"/>
          <w:sz w:val="32"/>
          <w:szCs w:val="32"/>
        </w:rPr>
        <w:t>式</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实</w:t>
      </w:r>
      <w:r>
        <w:rPr>
          <w:rFonts w:ascii="Times New Roman" w:eastAsia="仿宋_GB2312" w:cs="Times New Roman" w:hAnsi="Times New Roman"/>
          <w:spacing w:val="13"/>
          <w:sz w:val="32"/>
          <w:szCs w:val="32"/>
        </w:rPr>
        <w:t>施慢性病</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精神疾病等长期住院及医养结合</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家庭病床</w:t>
      </w:r>
      <w:r>
        <w:rPr>
          <w:rFonts w:ascii="Times New Roman" w:eastAsia="仿宋_GB2312" w:cs="Times New Roman" w:hAnsi="Times New Roman"/>
          <w:spacing w:val="14"/>
          <w:sz w:val="32"/>
          <w:szCs w:val="32"/>
        </w:rPr>
        <w:t>等按床日付费</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探</w:t>
      </w:r>
      <w:r>
        <w:rPr>
          <w:rFonts w:ascii="Times New Roman" w:eastAsia="仿宋_GB2312" w:cs="Times New Roman" w:hAnsi="Times New Roman"/>
          <w:spacing w:val="13"/>
          <w:sz w:val="32"/>
          <w:szCs w:val="32"/>
        </w:rPr>
        <w:t>索以慢性病和重点人群为切入点</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做实家庭</w:t>
      </w:r>
      <w:r>
        <w:rPr>
          <w:rFonts w:ascii="Times New Roman" w:eastAsia="仿宋_GB2312" w:cs="Times New Roman" w:hAnsi="Times New Roman"/>
          <w:spacing w:val="9"/>
          <w:sz w:val="32"/>
          <w:szCs w:val="32"/>
        </w:rPr>
        <w:t>医生签约服</w:t>
      </w:r>
      <w:r>
        <w:rPr>
          <w:rFonts w:ascii="Times New Roman" w:eastAsia="仿宋_GB2312" w:cs="Times New Roman" w:hAnsi="Times New Roman"/>
          <w:spacing w:val="8"/>
          <w:sz w:val="32"/>
          <w:szCs w:val="32"/>
        </w:rPr>
        <w:t>务并按人头付费</w:t>
      </w:r>
      <w:r>
        <w:rPr>
          <w:rFonts w:ascii="Times New Roman" w:eastAsia="仿宋_GB2312" w:cs="Times New Roman" w:hAnsi="Times New Roman"/>
          <w:spacing w:val="4"/>
          <w:sz w:val="32"/>
          <w:szCs w:val="32"/>
        </w:rPr>
        <w:t>。</w:t>
      </w:r>
    </w:p>
    <w:tbl>
      <w:tblPr>
        <w:jc w:val="left"/>
        <w:tblInd w:w="7" w:type="dxa"/>
        <w:tblW w:w="87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8734"/>
      </w:tblGrid>
      <w:tr>
        <w:trPr>
          <w:trHeight w:val="566"/>
        </w:trPr>
        <w:tc>
          <w:tcPr>
            <w:tcW w:w="8734"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z w:val="32"/>
                <w:szCs w:val="32"/>
              </w:rPr>
              <w:t>专栏</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8</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pacing w:val="-1"/>
                <w:sz w:val="32"/>
                <w:szCs w:val="32"/>
              </w:rPr>
              <w:t xml:space="preserve"> </w:t>
            </w:r>
            <w:r>
              <w:rPr>
                <w:rFonts w:ascii="Times New Roman" w:eastAsia="仿宋_GB2312" w:cs="Times New Roman" w:hAnsi="Times New Roman"/>
                <w:b/>
                <w:bCs/>
                <w:sz w:val="32"/>
                <w:szCs w:val="32"/>
              </w:rPr>
              <w:t>医药卫生体制改革项目</w:t>
            </w:r>
          </w:p>
        </w:tc>
      </w:tr>
      <w:tr>
        <w:trPr>
          <w:trHeight w:val="1382"/>
        </w:trPr>
        <w:tc>
          <w:tcPr>
            <w:tcW w:w="8734"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52"/>
              <w:textAlignment w:val="baseline"/>
              <w:rPr>
                <w:rFonts w:ascii="Times New Roman" w:eastAsia="仿宋_GB2312" w:cs="Times New Roman" w:hAnsi="Times New Roman"/>
                <w:sz w:val="32"/>
                <w:szCs w:val="32"/>
              </w:rPr>
            </w:pPr>
            <w:r>
              <w:rPr>
                <w:rFonts w:ascii="Times New Roman" w:eastAsia="仿宋_GB2312" w:cs="Times New Roman" w:hAnsi="Times New Roman"/>
                <w:spacing w:val="3"/>
                <w:sz w:val="32"/>
                <w:szCs w:val="32"/>
              </w:rPr>
              <w:t>医药卫生体制改革</w:t>
            </w:r>
            <w:r>
              <w:rPr>
                <w:rFonts w:ascii="Times New Roman" w:eastAsia="仿宋_GB2312" w:cs="Times New Roman" w:hAnsi="Times New Roman"/>
                <w:spacing w:val="2"/>
                <w:sz w:val="32"/>
                <w:szCs w:val="32"/>
              </w:rPr>
              <w:t>：做好县级公立医院综合改革项目</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城市公立</w:t>
            </w:r>
            <w:r>
              <w:rPr>
                <w:rFonts w:ascii="Times New Roman" w:eastAsia="仿宋_GB2312" w:cs="Times New Roman" w:hAnsi="Times New Roman"/>
                <w:spacing w:val="3"/>
                <w:sz w:val="32"/>
                <w:szCs w:val="32"/>
              </w:rPr>
              <w:t>医院综合改革项目</w:t>
            </w:r>
            <w:r>
              <w:rPr>
                <w:rFonts w:ascii="Times New Roman" w:eastAsia="仿宋_GB2312" w:cs="Times New Roman" w:hAnsi="Times New Roman"/>
                <w:spacing w:val="2"/>
                <w:sz w:val="32"/>
                <w:szCs w:val="32"/>
              </w:rPr>
              <w:t>；</w:t>
            </w:r>
            <w:r>
              <w:rPr>
                <w:rFonts w:ascii="Times New Roman" w:eastAsia="仿宋_GB2312" w:cs="Times New Roman" w:hAnsi="Times New Roman"/>
                <w:spacing w:val="3"/>
                <w:sz w:val="32"/>
                <w:szCs w:val="32"/>
              </w:rPr>
              <w:t>公立</w:t>
            </w:r>
            <w:r>
              <w:rPr>
                <w:rFonts w:ascii="Times New Roman" w:eastAsia="仿宋_GB2312" w:cs="Times New Roman" w:hAnsi="Times New Roman"/>
                <w:spacing w:val="2"/>
                <w:sz w:val="32"/>
                <w:szCs w:val="32"/>
              </w:rPr>
              <w:t>医院综合改革示范项目</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建立健全现代医院</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8"/>
              <w:textAlignment w:val="baseline"/>
              <w:rPr>
                <w:rFonts w:ascii="Times New Roman" w:eastAsia="仿宋_GB2312" w:cs="Times New Roman" w:hAnsi="Times New Roman"/>
                <w:sz w:val="32"/>
                <w:szCs w:val="32"/>
              </w:rPr>
            </w:pPr>
            <w:r>
              <w:rPr>
                <w:rFonts w:ascii="Times New Roman" w:eastAsia="仿宋_GB2312" w:cs="Times New Roman" w:hAnsi="Times New Roman"/>
                <w:spacing w:val="2"/>
                <w:sz w:val="32"/>
                <w:szCs w:val="32"/>
              </w:rPr>
              <w:t>管理</w:t>
            </w:r>
            <w:r>
              <w:rPr>
                <w:rFonts w:ascii="Times New Roman" w:eastAsia="仿宋_GB2312" w:cs="Times New Roman" w:hAnsi="Times New Roman"/>
                <w:spacing w:val="1"/>
                <w:sz w:val="32"/>
                <w:szCs w:val="32"/>
              </w:rPr>
              <w:t>制度试点项目；基本药物补助。</w:t>
            </w:r>
          </w:p>
        </w:tc>
      </w:tr>
    </w:tbl>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3"/>
          <w:sz w:val="32"/>
          <w:szCs w:val="32"/>
        </w:rPr>
      </w:pPr>
      <w:bookmarkStart w:id="84" w:name="_bookmark100"/>
      <w:bookmarkStart w:id="85" w:name="_Toc1738785124"/>
      <w:bookmarkEnd w:id="84"/>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z w:val="32"/>
          <w:szCs w:val="32"/>
        </w:rPr>
      </w:pPr>
      <w:r>
        <w:rPr>
          <w:rFonts w:ascii="Times New Roman" w:eastAsia="黑体" w:cs="Times New Roman" w:hAnsi="Times New Roman"/>
          <w:spacing w:val="3"/>
          <w:sz w:val="32"/>
          <w:szCs w:val="32"/>
        </w:rPr>
        <w:t>第</w:t>
      </w:r>
      <w:r>
        <w:rPr>
          <w:rFonts w:ascii="Times New Roman" w:eastAsia="黑体" w:cs="Times New Roman" w:hAnsi="Times New Roman"/>
          <w:spacing w:val="2"/>
          <w:sz w:val="32"/>
          <w:szCs w:val="32"/>
        </w:rPr>
        <w:t>十章   夯实卫生健康支撑与保障</w:t>
      </w:r>
      <w:bookmarkEnd w:id="85"/>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12"/>
          <w:sz w:val="32"/>
          <w:szCs w:val="32"/>
        </w:rPr>
      </w:pPr>
      <w:bookmarkStart w:id="86" w:name="_bookmark101"/>
      <w:bookmarkEnd w:id="86"/>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87" w:name="_Toc657433919"/>
      <w:r>
        <w:rPr>
          <w:rFonts w:ascii="Times New Roman" w:eastAsia="黑体" w:cs="Times New Roman" w:hAnsi="Times New Roman"/>
          <w:spacing w:val="12"/>
          <w:sz w:val="32"/>
          <w:szCs w:val="32"/>
        </w:rPr>
        <w:t>第一节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建立健全卫生健康党</w:t>
      </w:r>
      <w:r>
        <w:rPr>
          <w:rFonts w:ascii="Times New Roman" w:eastAsia="黑体" w:cs="Times New Roman" w:hAnsi="Times New Roman"/>
          <w:spacing w:val="11"/>
          <w:sz w:val="32"/>
          <w:szCs w:val="32"/>
        </w:rPr>
        <w:t>建体系</w:t>
      </w:r>
      <w:bookmarkEnd w:id="87"/>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bookmarkStart w:id="88" w:name="_bookmark45"/>
      <w:bookmarkStart w:id="89" w:name="_bookmark44"/>
      <w:bookmarkEnd w:id="88"/>
      <w:bookmarkEnd w:id="89"/>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加强思想政治建设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学深悟透习近平新时代中</w:t>
      </w:r>
      <w:r>
        <w:rPr>
          <w:rFonts w:ascii="Times New Roman" w:eastAsia="仿宋_GB2312" w:cs="Times New Roman" w:hAnsi="Times New Roman"/>
          <w:spacing w:val="12"/>
          <w:sz w:val="32"/>
          <w:szCs w:val="32"/>
        </w:rPr>
        <w:t>国特色社会</w:t>
      </w:r>
      <w:r>
        <w:rPr>
          <w:rFonts w:ascii="Times New Roman" w:eastAsia="仿宋_GB2312" w:cs="Times New Roman" w:hAnsi="Times New Roman"/>
          <w:spacing w:val="14"/>
          <w:sz w:val="32"/>
          <w:szCs w:val="32"/>
        </w:rPr>
        <w:t>主义思想</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深化理想信念教育和对</w:t>
      </w:r>
      <w:r>
        <w:rPr>
          <w:rFonts w:ascii="Times New Roman" w:eastAsia="仿宋_GB2312" w:cs="Times New Roman" w:hAnsi="Times New Roman"/>
          <w:spacing w:val="13"/>
          <w:sz w:val="32"/>
          <w:szCs w:val="32"/>
        </w:rPr>
        <w:t>党忠诚教育</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引导党员干部</w:t>
      </w:r>
      <w:r>
        <w:rPr>
          <w:rFonts w:ascii="Times New Roman" w:eastAsia="仿宋_GB2312" w:cs="Times New Roman" w:hAnsi="Times New Roman"/>
          <w:spacing w:val="2"/>
          <w:sz w:val="32"/>
          <w:szCs w:val="32"/>
        </w:rPr>
        <w:t>持续提高政治判断力、政治领悟力、政治</w:t>
      </w:r>
      <w:r>
        <w:rPr>
          <w:rFonts w:ascii="Times New Roman" w:eastAsia="仿宋_GB2312" w:cs="Times New Roman" w:hAnsi="Times New Roman"/>
          <w:spacing w:val="1"/>
          <w:sz w:val="32"/>
          <w:szCs w:val="32"/>
        </w:rPr>
        <w:t>执行力，增强“四个意</w:t>
      </w:r>
      <w:r>
        <w:rPr>
          <w:rFonts w:ascii="Times New Roman" w:eastAsia="仿宋_GB2312" w:cs="Times New Roman" w:hAnsi="Times New Roman"/>
          <w:spacing w:val="-5"/>
          <w:sz w:val="32"/>
          <w:szCs w:val="32"/>
        </w:rPr>
        <w:t>识”</w:t>
      </w:r>
      <w:r>
        <w:rPr>
          <w:rFonts w:ascii="Times New Roman" w:eastAsia="仿宋_GB2312" w:cs="Times New Roman" w:hAnsi="Times New Roman"/>
          <w:spacing w:val="-160"/>
          <w:sz w:val="32"/>
          <w:szCs w:val="32"/>
        </w:rPr>
        <w:t>、</w:t>
      </w:r>
      <w:r>
        <w:rPr>
          <w:rFonts w:ascii="Times New Roman" w:eastAsia="仿宋_GB2312" w:cs="Times New Roman" w:hAnsi="Times New Roman"/>
          <w:spacing w:val="-5"/>
          <w:sz w:val="32"/>
          <w:szCs w:val="32"/>
        </w:rPr>
        <w:t>坚定“四个自信”</w:t>
      </w:r>
      <w:r>
        <w:rPr>
          <w:rFonts w:ascii="Times New Roman" w:eastAsia="仿宋_GB2312" w:cs="Times New Roman" w:hAnsi="Times New Roman"/>
          <w:spacing w:val="-160"/>
          <w:sz w:val="32"/>
          <w:szCs w:val="32"/>
        </w:rPr>
        <w:t>、</w:t>
      </w:r>
      <w:r>
        <w:rPr>
          <w:rFonts w:ascii="Times New Roman" w:eastAsia="仿宋_GB2312" w:cs="Times New Roman" w:hAnsi="Times New Roman"/>
          <w:spacing w:val="-5"/>
          <w:sz w:val="32"/>
          <w:szCs w:val="32"/>
        </w:rPr>
        <w:t>做到“两个维护”</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严</w:t>
      </w:r>
      <w:r>
        <w:rPr>
          <w:rFonts w:ascii="Times New Roman" w:eastAsia="仿宋_GB2312" w:cs="Times New Roman" w:hAnsi="Times New Roman"/>
          <w:spacing w:val="-4"/>
          <w:sz w:val="32"/>
          <w:szCs w:val="32"/>
        </w:rPr>
        <w:t>明政治纪律和政治</w:t>
      </w:r>
      <w:r>
        <w:rPr>
          <w:rFonts w:ascii="Times New Roman" w:eastAsia="仿宋_GB2312" w:cs="Times New Roman" w:hAnsi="Times New Roman"/>
          <w:spacing w:val="14"/>
          <w:sz w:val="32"/>
          <w:szCs w:val="32"/>
        </w:rPr>
        <w:t>规矩</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规范党内政治生活</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严格执行</w:t>
      </w:r>
      <w:r>
        <w:rPr>
          <w:rFonts w:ascii="Times New Roman" w:eastAsia="仿宋_GB2312" w:cs="Times New Roman" w:hAnsi="Times New Roman"/>
          <w:spacing w:val="13"/>
          <w:sz w:val="32"/>
          <w:szCs w:val="32"/>
        </w:rPr>
        <w:t>民主生活会</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组织生活会</w:t>
      </w:r>
      <w:r>
        <w:rPr>
          <w:rFonts w:ascii="Times New Roman" w:eastAsia="仿宋_GB2312" w:cs="Times New Roman" w:hAnsi="Times New Roman"/>
          <w:spacing w:val="14"/>
          <w:sz w:val="32"/>
          <w:szCs w:val="32"/>
        </w:rPr>
        <w:t>以及民主集中制、请示</w:t>
      </w:r>
      <w:r>
        <w:rPr>
          <w:rFonts w:ascii="Times New Roman" w:eastAsia="仿宋_GB2312" w:cs="Times New Roman" w:hAnsi="Times New Roman"/>
          <w:spacing w:val="13"/>
          <w:sz w:val="32"/>
          <w:szCs w:val="32"/>
        </w:rPr>
        <w:t>报告等制度</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不折不扣落实中央大政方</w:t>
      </w:r>
      <w:r>
        <w:rPr>
          <w:rFonts w:ascii="Times New Roman" w:eastAsia="仿宋_GB2312" w:cs="Times New Roman" w:hAnsi="Times New Roman"/>
          <w:spacing w:val="14"/>
          <w:sz w:val="32"/>
          <w:szCs w:val="32"/>
        </w:rPr>
        <w:t>针和省委</w:t>
      </w:r>
      <w:r>
        <w:rPr>
          <w:rFonts w:ascii="Times New Roman" w:eastAsia="仿宋_GB2312" w:cs="Times New Roman" w:hAnsi="Times New Roman"/>
          <w:spacing w:val="15"/>
          <w:sz w:val="32"/>
          <w:szCs w:val="32"/>
        </w:rPr>
        <w:t>、</w:t>
      </w:r>
      <w:r>
        <w:rPr>
          <w:rFonts w:ascii="Times New Roman" w:eastAsia="仿宋_GB2312" w:cs="Times New Roman" w:hAnsi="Times New Roman"/>
          <w:spacing w:val="14"/>
          <w:sz w:val="32"/>
          <w:szCs w:val="32"/>
        </w:rPr>
        <w:t>市</w:t>
      </w:r>
      <w:r>
        <w:rPr>
          <w:rFonts w:ascii="Times New Roman" w:eastAsia="仿宋_GB2312" w:cs="Times New Roman" w:hAnsi="Times New Roman"/>
          <w:spacing w:val="13"/>
          <w:sz w:val="32"/>
          <w:szCs w:val="32"/>
        </w:rPr>
        <w:t>委决策部署</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严格落实意识形态工作责任制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管</w:t>
      </w:r>
      <w:r>
        <w:rPr>
          <w:rFonts w:ascii="Times New Roman" w:eastAsia="仿宋_GB2312" w:cs="Times New Roman" w:hAnsi="Times New Roman"/>
          <w:spacing w:val="14"/>
          <w:sz w:val="32"/>
          <w:szCs w:val="32"/>
        </w:rPr>
        <w:t>好用好各类阵地</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积极</w:t>
      </w:r>
      <w:r>
        <w:rPr>
          <w:rFonts w:ascii="Times New Roman" w:eastAsia="仿宋_GB2312" w:cs="Times New Roman" w:hAnsi="Times New Roman"/>
          <w:spacing w:val="13"/>
          <w:sz w:val="32"/>
          <w:szCs w:val="32"/>
        </w:rPr>
        <w:t>探索打造具有攀枝花特色的卫生健康宣</w:t>
      </w:r>
      <w:r>
        <w:rPr>
          <w:rFonts w:ascii="Times New Roman" w:eastAsia="仿宋_GB2312" w:cs="Times New Roman" w:hAnsi="Times New Roman"/>
          <w:spacing w:val="14"/>
          <w:sz w:val="32"/>
          <w:szCs w:val="32"/>
        </w:rPr>
        <w:t>传品牌</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持续加强行业精神文明建</w:t>
      </w:r>
      <w:r>
        <w:rPr>
          <w:rFonts w:ascii="Times New Roman" w:eastAsia="仿宋_GB2312" w:cs="Times New Roman" w:hAnsi="Times New Roman"/>
          <w:spacing w:val="13"/>
          <w:sz w:val="32"/>
          <w:szCs w:val="32"/>
        </w:rPr>
        <w:t>设工作</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培育弘扬社会主义</w:t>
      </w:r>
      <w:r>
        <w:rPr>
          <w:rFonts w:ascii="Times New Roman" w:eastAsia="仿宋_GB2312" w:cs="Times New Roman" w:hAnsi="Times New Roman"/>
          <w:spacing w:val="12"/>
          <w:sz w:val="32"/>
          <w:szCs w:val="32"/>
        </w:rPr>
        <w:t>核心价值观</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把牢意识形态工作领导权</w:t>
      </w:r>
      <w:r>
        <w:rPr>
          <w:rFonts w:ascii="Times New Roman" w:eastAsia="仿宋_GB2312" w:cs="Times New Roman" w:hAnsi="Times New Roman"/>
          <w:spacing w:val="2"/>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加强党</w:t>
      </w:r>
      <w:r>
        <w:rPr>
          <w:rFonts w:ascii="Times New Roman" w:eastAsia="仿宋_GB2312" w:cs="Times New Roman" w:hAnsi="Times New Roman"/>
          <w:spacing w:val="13"/>
          <w:sz w:val="32"/>
          <w:szCs w:val="32"/>
        </w:rPr>
        <w:t>的组织体系建设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认真落实党支部工作条例</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抓实</w:t>
      </w:r>
      <w:r>
        <w:rPr>
          <w:rFonts w:ascii="Times New Roman" w:eastAsia="仿宋_GB2312" w:cs="Times New Roman" w:hAnsi="Times New Roman"/>
          <w:spacing w:val="5"/>
          <w:sz w:val="32"/>
          <w:szCs w:val="32"/>
        </w:rPr>
        <w:t>基础工作</w:t>
      </w:r>
      <w:r>
        <w:rPr>
          <w:rFonts w:ascii="Times New Roman" w:eastAsia="仿宋_GB2312" w:cs="Times New Roman" w:hAnsi="Times New Roman"/>
          <w:spacing w:val="7"/>
          <w:sz w:val="32"/>
          <w:szCs w:val="32"/>
        </w:rPr>
        <w:t>、</w:t>
      </w:r>
      <w:r>
        <w:rPr>
          <w:rFonts w:ascii="Times New Roman" w:eastAsia="仿宋_GB2312" w:cs="Times New Roman" w:hAnsi="Times New Roman"/>
          <w:spacing w:val="5"/>
          <w:sz w:val="32"/>
          <w:szCs w:val="32"/>
        </w:rPr>
        <w:t>基础制度</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基础能力</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持续推进基层党组织标准化</w:t>
      </w:r>
      <w:r>
        <w:rPr>
          <w:rFonts w:ascii="Times New Roman" w:eastAsia="仿宋_GB2312" w:cs="Times New Roman" w:hAnsi="Times New Roman"/>
          <w:spacing w:val="6"/>
          <w:sz w:val="32"/>
          <w:szCs w:val="32"/>
        </w:rPr>
        <w:t>、</w:t>
      </w:r>
      <w:r>
        <w:rPr>
          <w:rFonts w:ascii="Times New Roman" w:eastAsia="仿宋_GB2312" w:cs="Times New Roman" w:hAnsi="Times New Roman"/>
          <w:spacing w:val="14"/>
          <w:sz w:val="32"/>
          <w:szCs w:val="32"/>
        </w:rPr>
        <w:t>规范化建设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深化基层党建示范点</w:t>
      </w:r>
      <w:r>
        <w:rPr>
          <w:rFonts w:ascii="Times New Roman" w:eastAsia="仿宋_GB2312" w:cs="Times New Roman" w:hAnsi="Times New Roman"/>
          <w:spacing w:val="13"/>
          <w:sz w:val="32"/>
          <w:szCs w:val="32"/>
        </w:rPr>
        <w:t>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以点带面</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发挥联动效应</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推动基</w:t>
      </w:r>
      <w:r>
        <w:rPr>
          <w:rFonts w:ascii="Times New Roman" w:eastAsia="仿宋_GB2312" w:cs="Times New Roman" w:hAnsi="Times New Roman"/>
          <w:spacing w:val="12"/>
          <w:sz w:val="32"/>
          <w:szCs w:val="32"/>
        </w:rPr>
        <w:t>层党建工作全面提升</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加强公立医院党的建设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4"/>
          <w:sz w:val="32"/>
          <w:szCs w:val="32"/>
        </w:rPr>
        <w:t>全面提升基层党组</w:t>
      </w:r>
      <w:r>
        <w:rPr>
          <w:rFonts w:ascii="Times New Roman" w:eastAsia="仿宋_GB2312" w:cs="Times New Roman" w:hAnsi="Times New Roman"/>
          <w:spacing w:val="13"/>
          <w:sz w:val="32"/>
          <w:szCs w:val="32"/>
        </w:rPr>
        <w:t>织政治功能和组织力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以过硬的党建工作保</w:t>
      </w:r>
      <w:r>
        <w:rPr>
          <w:rFonts w:ascii="Times New Roman" w:eastAsia="仿宋_GB2312" w:cs="Times New Roman" w:hAnsi="Times New Roman"/>
          <w:spacing w:val="14"/>
          <w:sz w:val="32"/>
          <w:szCs w:val="32"/>
        </w:rPr>
        <w:t>障高质</w:t>
      </w:r>
      <w:r>
        <w:rPr>
          <w:rFonts w:ascii="Times New Roman" w:eastAsia="仿宋_GB2312" w:cs="Times New Roman" w:hAnsi="Times New Roman"/>
          <w:spacing w:val="13"/>
          <w:sz w:val="32"/>
          <w:szCs w:val="32"/>
        </w:rPr>
        <w:t>量发展</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加强干</w:t>
      </w:r>
      <w:r>
        <w:rPr>
          <w:rFonts w:ascii="Times New Roman" w:eastAsia="仿宋_GB2312" w:cs="Times New Roman" w:hAnsi="Times New Roman"/>
          <w:spacing w:val="13"/>
          <w:sz w:val="32"/>
          <w:szCs w:val="32"/>
        </w:rPr>
        <w:t>部队伍建设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加强卫生健康系统干部队伍建设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选优配强市级卫生健康系统和市县两级卫生健康行政部门领导</w:t>
      </w:r>
      <w:r>
        <w:rPr>
          <w:rFonts w:ascii="Times New Roman" w:eastAsia="仿宋_GB2312" w:cs="Times New Roman" w:hAnsi="Times New Roman"/>
          <w:spacing w:val="9"/>
          <w:sz w:val="32"/>
          <w:szCs w:val="32"/>
        </w:rPr>
        <w:t>班</w:t>
      </w:r>
      <w:r>
        <w:rPr>
          <w:rFonts w:ascii="Times New Roman" w:eastAsia="仿宋_GB2312" w:cs="Times New Roman" w:hAnsi="Times New Roman"/>
          <w:spacing w:val="14"/>
          <w:sz w:val="32"/>
          <w:szCs w:val="32"/>
        </w:rPr>
        <w:t>子</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优化领导班子专</w:t>
      </w:r>
      <w:r>
        <w:rPr>
          <w:rFonts w:ascii="Times New Roman" w:eastAsia="仿宋_GB2312" w:cs="Times New Roman" w:hAnsi="Times New Roman"/>
          <w:spacing w:val="13"/>
          <w:sz w:val="32"/>
          <w:szCs w:val="32"/>
        </w:rPr>
        <w:t>业结构</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选拔熟悉卫生健康行政管理</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具有扎实卫生专业知识</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善于应对突发公共卫生事件</w:t>
      </w:r>
      <w:r>
        <w:rPr>
          <w:rFonts w:ascii="Times New Roman" w:eastAsia="仿宋_GB2312" w:cs="Times New Roman" w:hAnsi="Times New Roman"/>
          <w:spacing w:val="12"/>
          <w:sz w:val="32"/>
          <w:szCs w:val="32"/>
        </w:rPr>
        <w:t>等复杂局面</w:t>
      </w:r>
      <w:r>
        <w:rPr>
          <w:rFonts w:ascii="Times New Roman" w:eastAsia="仿宋_GB2312" w:cs="Times New Roman" w:hAnsi="Times New Roman"/>
          <w:spacing w:val="14"/>
          <w:sz w:val="32"/>
          <w:szCs w:val="32"/>
        </w:rPr>
        <w:t>的领导</w:t>
      </w:r>
      <w:r>
        <w:rPr>
          <w:rFonts w:ascii="Times New Roman" w:eastAsia="仿宋_GB2312" w:cs="Times New Roman" w:hAnsi="Times New Roman"/>
          <w:spacing w:val="13"/>
          <w:sz w:val="32"/>
          <w:szCs w:val="32"/>
        </w:rPr>
        <w:t>干部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大力实施优秀年轻干部培养计划</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优化卫生健康系统干部年龄结构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加强后备干部储备、培</w:t>
      </w:r>
      <w:r>
        <w:rPr>
          <w:rFonts w:ascii="Times New Roman" w:eastAsia="仿宋_GB2312" w:cs="Times New Roman" w:hAnsi="Times New Roman"/>
          <w:spacing w:val="12"/>
          <w:sz w:val="32"/>
          <w:szCs w:val="32"/>
        </w:rPr>
        <w:t>养</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管理</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积极推</w:t>
      </w:r>
      <w:r>
        <w:rPr>
          <w:rFonts w:ascii="Times New Roman" w:eastAsia="仿宋_GB2312" w:cs="Times New Roman" w:hAnsi="Times New Roman"/>
          <w:spacing w:val="13"/>
          <w:sz w:val="32"/>
          <w:szCs w:val="32"/>
        </w:rPr>
        <w:t>荐干部参加挂职锻炼</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顶岗锻炼</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递进培养班</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为优秀年轻干部搭建成长平台</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加强干部监督管理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打造忠诚</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干净</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担</w:t>
      </w:r>
      <w:r>
        <w:rPr>
          <w:rFonts w:ascii="Times New Roman" w:eastAsia="仿宋_GB2312" w:cs="Times New Roman" w:hAnsi="Times New Roman"/>
          <w:spacing w:val="12"/>
          <w:sz w:val="32"/>
          <w:szCs w:val="32"/>
        </w:rPr>
        <w:t>当</w:t>
      </w:r>
      <w:r>
        <w:rPr>
          <w:rFonts w:ascii="Times New Roman" w:eastAsia="仿宋_GB2312" w:cs="Times New Roman" w:hAnsi="Times New Roman"/>
          <w:spacing w:val="13"/>
          <w:sz w:val="32"/>
          <w:szCs w:val="32"/>
        </w:rPr>
        <w:t>的</w:t>
      </w:r>
      <w:r>
        <w:rPr>
          <w:rFonts w:ascii="Times New Roman" w:eastAsia="仿宋_GB2312" w:cs="Times New Roman" w:hAnsi="Times New Roman"/>
          <w:spacing w:val="12"/>
          <w:sz w:val="32"/>
          <w:szCs w:val="32"/>
        </w:rPr>
        <w:t>高素质干部队伍</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强化纪律与作</w:t>
      </w:r>
      <w:r>
        <w:rPr>
          <w:rFonts w:ascii="Times New Roman" w:eastAsia="仿宋_GB2312" w:cs="Times New Roman" w:hAnsi="Times New Roman"/>
          <w:spacing w:val="12"/>
          <w:sz w:val="32"/>
          <w:szCs w:val="32"/>
        </w:rPr>
        <w:t>风建设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持续正风肃纪</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抓实抓好党风廉政</w:t>
      </w:r>
      <w:r>
        <w:rPr>
          <w:rFonts w:ascii="Times New Roman" w:eastAsia="仿宋_GB2312" w:cs="Times New Roman" w:hAnsi="Times New Roman"/>
          <w:spacing w:val="14"/>
          <w:sz w:val="32"/>
          <w:szCs w:val="32"/>
        </w:rPr>
        <w:t>和医</w:t>
      </w:r>
      <w:r>
        <w:rPr>
          <w:rFonts w:ascii="Times New Roman" w:eastAsia="仿宋_GB2312" w:cs="Times New Roman" w:hAnsi="Times New Roman"/>
          <w:spacing w:val="13"/>
          <w:sz w:val="32"/>
          <w:szCs w:val="32"/>
        </w:rPr>
        <w:t>德医风建设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加强医德教育</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建立完善医务人员医德考评</w:t>
      </w:r>
      <w:r>
        <w:rPr>
          <w:rFonts w:ascii="Times New Roman" w:eastAsia="仿宋_GB2312" w:cs="Times New Roman" w:hAnsi="Times New Roman"/>
          <w:spacing w:val="14"/>
          <w:sz w:val="32"/>
          <w:szCs w:val="32"/>
        </w:rPr>
        <w:t>制度</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坚持管行业与管行风统筹推进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完善行风管理架构</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w:t>
      </w:r>
      <w:bookmarkStart w:id="90" w:name="_bookmark102"/>
      <w:bookmarkEnd w:id="90"/>
      <w:r>
        <w:rPr>
          <w:rFonts w:ascii="Times New Roman" w:eastAsia="仿宋_GB2312" w:cs="Times New Roman" w:hAnsi="Times New Roman"/>
          <w:spacing w:val="11"/>
          <w:sz w:val="32"/>
          <w:szCs w:val="32"/>
        </w:rPr>
        <w:t>续开展行业突出问题专项</w:t>
      </w:r>
      <w:r>
        <w:rPr>
          <w:rFonts w:ascii="Times New Roman" w:eastAsia="仿宋_GB2312" w:cs="Times New Roman" w:hAnsi="Times New Roman"/>
          <w:spacing w:val="10"/>
          <w:sz w:val="32"/>
          <w:szCs w:val="32"/>
        </w:rPr>
        <w:t>治理和大型医院巡查等工作</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91" w:name="_Toc1267018806"/>
      <w:r>
        <w:rPr>
          <w:rFonts w:ascii="Times New Roman" w:eastAsia="黑体" w:cs="Times New Roman" w:hAnsi="Times New Roman"/>
          <w:spacing w:val="12"/>
          <w:sz w:val="32"/>
          <w:szCs w:val="32"/>
        </w:rPr>
        <w:t>第二节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强化卫生健康人力资</w:t>
      </w:r>
      <w:r>
        <w:rPr>
          <w:rFonts w:ascii="Times New Roman" w:eastAsia="黑体" w:cs="Times New Roman" w:hAnsi="Times New Roman"/>
          <w:spacing w:val="11"/>
          <w:sz w:val="32"/>
          <w:szCs w:val="32"/>
        </w:rPr>
        <w:t>源建设</w:t>
      </w:r>
      <w:bookmarkEnd w:id="91"/>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z w:val="32"/>
          <w:szCs w:val="32"/>
        </w:rPr>
      </w:pPr>
      <w:r>
        <w:rPr>
          <w:rFonts w:ascii="Times New Roman" w:eastAsia="仿宋_GB2312" w:cs="Times New Roman" w:hAnsi="Times New Roman"/>
          <w:spacing w:val="12"/>
          <w:sz w:val="32"/>
          <w:szCs w:val="32"/>
        </w:rPr>
        <w:t>实施高</w:t>
      </w:r>
      <w:r>
        <w:rPr>
          <w:rFonts w:ascii="Times New Roman" w:eastAsia="仿宋_GB2312" w:cs="Times New Roman" w:hAnsi="Times New Roman"/>
          <w:spacing w:val="11"/>
          <w:sz w:val="32"/>
          <w:szCs w:val="32"/>
        </w:rPr>
        <w:t>层次引进培养工程</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实施卫生人才优先发展计划</w:t>
      </w:r>
      <w:r>
        <w:rPr>
          <w:rFonts w:ascii="Times New Roman" w:eastAsia="仿宋_GB2312" w:cs="Times New Roman" w:hAnsi="Times New Roman"/>
          <w:spacing w:val="5"/>
          <w:sz w:val="32"/>
          <w:szCs w:val="32"/>
        </w:rPr>
        <w:t>，</w:t>
      </w:r>
      <w:r>
        <w:rPr>
          <w:rFonts w:ascii="Times New Roman" w:eastAsia="仿宋_GB2312" w:cs="Times New Roman" w:hAnsi="Times New Roman"/>
          <w:spacing w:val="14"/>
          <w:sz w:val="32"/>
          <w:szCs w:val="32"/>
        </w:rPr>
        <w:t>制定《攀枝花市卫</w:t>
      </w:r>
      <w:r>
        <w:rPr>
          <w:rFonts w:ascii="Times New Roman" w:eastAsia="仿宋_GB2312" w:cs="Times New Roman" w:hAnsi="Times New Roman"/>
          <w:spacing w:val="13"/>
          <w:sz w:val="32"/>
          <w:szCs w:val="32"/>
        </w:rPr>
        <w:t>生人才优先发展计划实施细则》</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在全市卫</w:t>
      </w:r>
      <w:r>
        <w:rPr>
          <w:rFonts w:ascii="Times New Roman" w:eastAsia="仿宋_GB2312" w:cs="Times New Roman" w:hAnsi="Times New Roman"/>
          <w:spacing w:val="4"/>
          <w:sz w:val="32"/>
          <w:szCs w:val="32"/>
        </w:rPr>
        <w:t>生健康系统</w:t>
      </w:r>
      <w:r>
        <w:rPr>
          <w:rFonts w:ascii="Times New Roman" w:eastAsia="仿宋_GB2312" w:cs="Times New Roman" w:hAnsi="Times New Roman"/>
          <w:spacing w:val="3"/>
          <w:sz w:val="32"/>
          <w:szCs w:val="32"/>
        </w:rPr>
        <w:t>分层次培养领军人才</w:t>
      </w:r>
      <w:r>
        <w:rPr>
          <w:rFonts w:ascii="Times New Roman" w:eastAsia="仿宋_GB2312" w:cs="Times New Roman" w:hAnsi="Times New Roman"/>
          <w:spacing w:val="2"/>
          <w:sz w:val="32"/>
          <w:szCs w:val="32"/>
        </w:rPr>
        <w:t>2</w:t>
      </w:r>
      <w:r>
        <w:rPr>
          <w:rFonts w:ascii="Times New Roman" w:eastAsia="仿宋_GB2312" w:cs="Times New Roman" w:hAnsi="Times New Roman"/>
          <w:spacing w:val="3"/>
          <w:sz w:val="32"/>
          <w:szCs w:val="32"/>
        </w:rPr>
        <w:t>名</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重点人才</w:t>
      </w:r>
      <w:r>
        <w:rPr>
          <w:rFonts w:ascii="Times New Roman" w:eastAsia="仿宋_GB2312" w:cs="Times New Roman" w:hAnsi="Times New Roman"/>
          <w:spacing w:val="2"/>
          <w:sz w:val="32"/>
          <w:szCs w:val="32"/>
        </w:rPr>
        <w:t>10</w:t>
      </w:r>
      <w:r>
        <w:rPr>
          <w:rFonts w:ascii="Times New Roman" w:eastAsia="仿宋_GB2312" w:cs="Times New Roman" w:hAnsi="Times New Roman"/>
          <w:spacing w:val="3"/>
          <w:sz w:val="32"/>
          <w:szCs w:val="32"/>
        </w:rPr>
        <w:t>名</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高层次</w:t>
      </w:r>
      <w:r>
        <w:rPr>
          <w:rFonts w:ascii="Times New Roman" w:eastAsia="仿宋_GB2312" w:cs="Times New Roman" w:hAnsi="Times New Roman"/>
          <w:spacing w:val="7"/>
          <w:sz w:val="32"/>
          <w:szCs w:val="32"/>
        </w:rPr>
        <w:t>人才</w:t>
      </w:r>
      <w:r>
        <w:rPr>
          <w:rFonts w:ascii="Times New Roman" w:eastAsia="仿宋_GB2312" w:cs="Times New Roman" w:hAnsi="Times New Roman"/>
          <w:spacing w:val="5"/>
          <w:sz w:val="32"/>
          <w:szCs w:val="32"/>
        </w:rPr>
        <w:t>30</w:t>
      </w:r>
      <w:r>
        <w:rPr>
          <w:rFonts w:ascii="Times New Roman" w:eastAsia="仿宋_GB2312" w:cs="Times New Roman" w:hAnsi="Times New Roman"/>
          <w:spacing w:val="7"/>
          <w:sz w:val="32"/>
          <w:szCs w:val="32"/>
        </w:rPr>
        <w:t>名</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青年拔尖人才</w:t>
      </w:r>
      <w:r>
        <w:rPr>
          <w:rFonts w:ascii="Times New Roman" w:eastAsia="仿宋_GB2312" w:cs="Times New Roman" w:hAnsi="Times New Roman"/>
          <w:spacing w:val="5"/>
          <w:sz w:val="32"/>
          <w:szCs w:val="32"/>
        </w:rPr>
        <w:t>40</w:t>
      </w:r>
      <w:r>
        <w:rPr>
          <w:rFonts w:ascii="Times New Roman" w:eastAsia="仿宋_GB2312" w:cs="Times New Roman" w:hAnsi="Times New Roman"/>
          <w:spacing w:val="7"/>
          <w:sz w:val="32"/>
          <w:szCs w:val="32"/>
        </w:rPr>
        <w:t>名</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实施</w:t>
      </w:r>
      <w:r>
        <w:rPr>
          <w:rFonts w:ascii="Times New Roman" w:eastAsia="仿宋_GB2312" w:cs="Times New Roman" w:hAnsi="Times New Roman"/>
          <w:spacing w:val="6"/>
          <w:sz w:val="32"/>
          <w:szCs w:val="32"/>
        </w:rPr>
        <w:t>攀枝花名医培养计划</w:t>
      </w:r>
      <w:r>
        <w:rPr>
          <w:rFonts w:ascii="Times New Roman" w:eastAsia="仿宋_GB2312" w:cs="Times New Roman" w:hAnsi="Times New Roman"/>
          <w:spacing w:val="3"/>
          <w:sz w:val="32"/>
          <w:szCs w:val="32"/>
        </w:rPr>
        <w:t>，</w:t>
      </w:r>
      <w:r>
        <w:rPr>
          <w:rFonts w:ascii="Times New Roman" w:eastAsia="仿宋_GB2312" w:cs="Times New Roman" w:hAnsi="Times New Roman"/>
          <w:spacing w:val="2"/>
          <w:sz w:val="32"/>
          <w:szCs w:val="32"/>
        </w:rPr>
        <w:t>遴选25名优秀医师实施培养。采取</w:t>
      </w:r>
      <w:r>
        <w:rPr>
          <w:rFonts w:ascii="Times New Roman" w:eastAsia="仿宋_GB2312" w:cs="Times New Roman" w:hAnsi="Times New Roman"/>
          <w:spacing w:val="1"/>
          <w:sz w:val="32"/>
          <w:szCs w:val="32"/>
        </w:rPr>
        <w:t>柔性引才</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直接考核招聘等</w:t>
      </w:r>
      <w:r>
        <w:rPr>
          <w:rFonts w:ascii="Times New Roman" w:eastAsia="仿宋_GB2312" w:cs="Times New Roman" w:hAnsi="Times New Roman"/>
          <w:spacing w:val="14"/>
          <w:sz w:val="32"/>
          <w:szCs w:val="32"/>
        </w:rPr>
        <w:t>多种方式</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持续实施专家助力打造</w:t>
      </w:r>
      <w:r>
        <w:rPr>
          <w:rFonts w:ascii="Times New Roman" w:eastAsia="仿宋_GB2312" w:cs="Times New Roman" w:hAnsi="Times New Roman"/>
          <w:spacing w:val="13"/>
          <w:sz w:val="32"/>
          <w:szCs w:val="32"/>
        </w:rPr>
        <w:t>优质医疗服务计划</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加大高</w:t>
      </w:r>
      <w:r>
        <w:rPr>
          <w:rFonts w:ascii="Times New Roman" w:eastAsia="仿宋_GB2312" w:cs="Times New Roman" w:hAnsi="Times New Roman"/>
          <w:spacing w:val="14"/>
          <w:sz w:val="32"/>
          <w:szCs w:val="32"/>
        </w:rPr>
        <w:t>层人才和急需紧缺</w:t>
      </w:r>
      <w:r>
        <w:rPr>
          <w:rFonts w:ascii="Times New Roman" w:eastAsia="仿宋_GB2312" w:cs="Times New Roman" w:hAnsi="Times New Roman"/>
          <w:spacing w:val="13"/>
          <w:sz w:val="32"/>
          <w:szCs w:val="32"/>
        </w:rPr>
        <w:t>专业医疗卫生人才引进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力争新增高层次和</w:t>
      </w:r>
      <w:r>
        <w:rPr>
          <w:rFonts w:ascii="Times New Roman" w:eastAsia="仿宋_GB2312" w:cs="Times New Roman" w:hAnsi="Times New Roman"/>
          <w:spacing w:val="7"/>
          <w:sz w:val="32"/>
          <w:szCs w:val="32"/>
        </w:rPr>
        <w:t>急需紧缺人才</w:t>
      </w:r>
      <w:r>
        <w:rPr>
          <w:rFonts w:ascii="Times New Roman" w:eastAsia="仿宋_GB2312" w:cs="Times New Roman" w:hAnsi="Times New Roman"/>
          <w:spacing w:val="4"/>
          <w:sz w:val="32"/>
          <w:szCs w:val="32"/>
        </w:rPr>
        <w:t>500</w:t>
      </w:r>
      <w:r>
        <w:rPr>
          <w:rFonts w:ascii="Times New Roman" w:eastAsia="仿宋_GB2312" w:cs="Times New Roman" w:hAnsi="Times New Roman"/>
          <w:spacing w:val="7"/>
          <w:sz w:val="32"/>
          <w:szCs w:val="32"/>
        </w:rPr>
        <w:t>名</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加强校地</w:t>
      </w:r>
      <w:r>
        <w:rPr>
          <w:rFonts w:ascii="Times New Roman" w:eastAsia="仿宋_GB2312" w:cs="Times New Roman" w:hAnsi="Times New Roman"/>
          <w:spacing w:val="6"/>
          <w:sz w:val="32"/>
          <w:szCs w:val="32"/>
        </w:rPr>
        <w:t>合作</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通过项目合作</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专家讲</w:t>
      </w:r>
      <w:r>
        <w:rPr>
          <w:rFonts w:ascii="Times New Roman" w:eastAsia="仿宋_GB2312" w:cs="Times New Roman" w:hAnsi="Times New Roman"/>
          <w:spacing w:val="8"/>
          <w:sz w:val="32"/>
          <w:szCs w:val="32"/>
        </w:rPr>
        <w:t>座、专家坐诊等方式</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引</w:t>
      </w:r>
      <w:r>
        <w:rPr>
          <w:rFonts w:ascii="Times New Roman" w:eastAsia="仿宋_GB2312" w:cs="Times New Roman" w:hAnsi="Times New Roman"/>
          <w:spacing w:val="7"/>
          <w:sz w:val="32"/>
          <w:szCs w:val="32"/>
        </w:rPr>
        <w:t>进和培养省级名中医</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中医药学术技</w:t>
      </w:r>
      <w:r>
        <w:rPr>
          <w:rFonts w:ascii="Times New Roman" w:eastAsia="仿宋_GB2312" w:cs="Times New Roman" w:hAnsi="Times New Roman"/>
          <w:spacing w:val="3"/>
          <w:sz w:val="32"/>
          <w:szCs w:val="32"/>
        </w:rPr>
        <w:t>术带</w:t>
      </w:r>
      <w:r>
        <w:rPr>
          <w:rFonts w:ascii="Times New Roman" w:eastAsia="仿宋_GB2312" w:cs="Times New Roman" w:hAnsi="Times New Roman"/>
          <w:spacing w:val="2"/>
          <w:sz w:val="32"/>
          <w:szCs w:val="32"/>
        </w:rPr>
        <w:t>头人</w:t>
      </w:r>
      <w:r>
        <w:rPr>
          <w:rFonts w:ascii="Times New Roman" w:eastAsia="仿宋_GB2312" w:cs="Times New Roman" w:hAnsi="Times New Roman"/>
          <w:spacing w:val="1"/>
          <w:sz w:val="32"/>
          <w:szCs w:val="32"/>
        </w:rPr>
        <w:t>3~5</w:t>
      </w:r>
      <w:r>
        <w:rPr>
          <w:rFonts w:ascii="Times New Roman" w:eastAsia="仿宋_GB2312" w:cs="Times New Roman" w:hAnsi="Times New Roman"/>
          <w:spacing w:val="2"/>
          <w:sz w:val="32"/>
          <w:szCs w:val="32"/>
        </w:rPr>
        <w:t>名</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副高级及以上中医药专业技术职务人才</w:t>
      </w:r>
      <w:r>
        <w:rPr>
          <w:rFonts w:ascii="Times New Roman" w:eastAsia="仿宋_GB2312" w:cs="Times New Roman" w:hAnsi="Times New Roman"/>
          <w:spacing w:val="1"/>
          <w:sz w:val="32"/>
          <w:szCs w:val="32"/>
        </w:rPr>
        <w:t>80</w:t>
      </w:r>
      <w:bookmarkStart w:id="92" w:name="_bookmark46"/>
      <w:bookmarkEnd w:id="92"/>
      <w:r>
        <w:rPr>
          <w:rFonts w:ascii="Times New Roman" w:eastAsia="仿宋_GB2312" w:cs="Times New Roman" w:hAnsi="Times New Roman"/>
          <w:spacing w:val="2"/>
          <w:sz w:val="32"/>
          <w:szCs w:val="32"/>
        </w:rPr>
        <w:t>~</w:t>
      </w:r>
      <w:r>
        <w:rPr>
          <w:rFonts w:ascii="Times New Roman" w:eastAsia="仿宋_GB2312" w:cs="Times New Roman" w:hAnsi="Times New Roman"/>
          <w:spacing w:val="-4"/>
          <w:sz w:val="32"/>
          <w:szCs w:val="32"/>
        </w:rPr>
        <w:t>100</w:t>
      </w:r>
      <w:r>
        <w:rPr>
          <w:rFonts w:ascii="Times New Roman" w:eastAsia="仿宋_GB2312" w:cs="Times New Roman" w:hAnsi="Times New Roman"/>
          <w:spacing w:val="-7"/>
          <w:sz w:val="32"/>
          <w:szCs w:val="32"/>
        </w:rPr>
        <w:t>名</w:t>
      </w:r>
      <w:r>
        <w:rPr>
          <w:rFonts w:ascii="Times New Roman" w:eastAsia="仿宋_GB2312" w:cs="Times New Roman" w:hAnsi="Times New Roman"/>
          <w:spacing w:val="-3"/>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z w:val="32"/>
          <w:szCs w:val="32"/>
        </w:rPr>
      </w:pPr>
      <w:r>
        <w:rPr>
          <w:rFonts w:ascii="Times New Roman" w:eastAsia="仿宋_GB2312" w:cs="Times New Roman" w:hAnsi="Times New Roman"/>
          <w:spacing w:val="5"/>
          <w:sz w:val="32"/>
          <w:szCs w:val="32"/>
        </w:rPr>
        <w:t>实施康养特色医养人才培养工程</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依托攀枝花学院医学院</w:t>
      </w:r>
      <w:r>
        <w:rPr>
          <w:rFonts w:ascii="Times New Roman" w:eastAsia="仿宋_GB2312" w:cs="Times New Roman" w:hAnsi="Times New Roman"/>
          <w:spacing w:val="2"/>
          <w:sz w:val="32"/>
          <w:szCs w:val="32"/>
        </w:rPr>
        <w:t>，</w:t>
      </w:r>
      <w:r>
        <w:rPr>
          <w:rFonts w:ascii="Times New Roman" w:eastAsia="仿宋_GB2312" w:cs="Times New Roman" w:hAnsi="Times New Roman"/>
          <w:spacing w:val="7"/>
          <w:sz w:val="32"/>
          <w:szCs w:val="32"/>
        </w:rPr>
        <w:t>重点加强对老年科</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康复</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中医</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护理</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全科等康养</w:t>
      </w:r>
      <w:r>
        <w:rPr>
          <w:rFonts w:ascii="Times New Roman" w:eastAsia="仿宋_GB2312" w:cs="Times New Roman" w:hAnsi="Times New Roman"/>
          <w:spacing w:val="6"/>
          <w:sz w:val="32"/>
          <w:szCs w:val="32"/>
        </w:rPr>
        <w:t>相关专业</w:t>
      </w:r>
      <w:r>
        <w:rPr>
          <w:rFonts w:ascii="Times New Roman" w:eastAsia="仿宋_GB2312" w:cs="Times New Roman" w:hAnsi="Times New Roman"/>
          <w:spacing w:val="10"/>
          <w:sz w:val="32"/>
          <w:szCs w:val="32"/>
        </w:rPr>
        <w:t>人才培养</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加强与省内外知名医疗机构的合作</w:t>
      </w:r>
      <w:r>
        <w:rPr>
          <w:rFonts w:ascii="Times New Roman" w:eastAsia="仿宋_GB2312" w:cs="Times New Roman" w:hAnsi="Times New Roman"/>
          <w:spacing w:val="5"/>
          <w:sz w:val="32"/>
          <w:szCs w:val="32"/>
        </w:rPr>
        <w:t>，</w:t>
      </w:r>
      <w:r>
        <w:rPr>
          <w:rFonts w:ascii="Times New Roman" w:eastAsia="仿宋_GB2312" w:cs="Times New Roman" w:hAnsi="Times New Roman"/>
          <w:spacing w:val="9"/>
          <w:sz w:val="32"/>
          <w:szCs w:val="32"/>
        </w:rPr>
        <w:t>每年选派</w:t>
      </w:r>
      <w:r>
        <w:rPr>
          <w:rFonts w:ascii="Times New Roman" w:eastAsia="仿宋_GB2312" w:cs="Times New Roman" w:hAnsi="Times New Roman"/>
          <w:spacing w:val="5"/>
          <w:sz w:val="32"/>
          <w:szCs w:val="32"/>
        </w:rPr>
        <w:t>100</w:t>
      </w:r>
      <w:r>
        <w:rPr>
          <w:rFonts w:ascii="Times New Roman" w:eastAsia="仿宋_GB2312" w:cs="Times New Roman" w:hAnsi="Times New Roman"/>
          <w:sz w:val="32"/>
          <w:szCs w:val="32"/>
        </w:rPr>
        <w:t>人次以上康养相关专业骨干人才前往进修学习。到2025年，形成一支3000人左右的医卫康健人才队伍。</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持续实施基层卫生人才支持工程</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w:t>
      </w:r>
      <w:r>
        <w:rPr>
          <w:rFonts w:ascii="Times New Roman" w:eastAsia="仿宋_GB2312" w:cs="Times New Roman" w:hAnsi="Times New Roman"/>
          <w:spacing w:val="12"/>
          <w:sz w:val="32"/>
          <w:szCs w:val="32"/>
        </w:rPr>
        <w:t>强以全科医生为重点</w:t>
      </w:r>
      <w:r>
        <w:rPr>
          <w:rFonts w:ascii="Times New Roman" w:eastAsia="仿宋_GB2312" w:cs="Times New Roman" w:hAnsi="Times New Roman"/>
          <w:spacing w:val="14"/>
          <w:sz w:val="32"/>
          <w:szCs w:val="32"/>
        </w:rPr>
        <w:t>的</w:t>
      </w:r>
      <w:r>
        <w:rPr>
          <w:rFonts w:ascii="Times New Roman" w:eastAsia="仿宋_GB2312" w:cs="Times New Roman" w:hAnsi="Times New Roman"/>
          <w:spacing w:val="13"/>
          <w:sz w:val="32"/>
          <w:szCs w:val="32"/>
        </w:rPr>
        <w:t>基层医疗卫生人才培养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通过全科医师规范化培训</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助理全</w:t>
      </w:r>
      <w:r>
        <w:rPr>
          <w:rFonts w:ascii="Times New Roman" w:eastAsia="仿宋_GB2312" w:cs="Times New Roman" w:hAnsi="Times New Roman"/>
          <w:spacing w:val="14"/>
          <w:sz w:val="32"/>
          <w:szCs w:val="32"/>
        </w:rPr>
        <w:t>科</w:t>
      </w:r>
      <w:r>
        <w:rPr>
          <w:rFonts w:ascii="Times New Roman" w:eastAsia="仿宋_GB2312" w:cs="Times New Roman" w:hAnsi="Times New Roman"/>
          <w:spacing w:val="13"/>
          <w:sz w:val="32"/>
          <w:szCs w:val="32"/>
        </w:rPr>
        <w:t>医生培训</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全科医生转岗培训等多种途径</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加大全科医生培</w:t>
      </w:r>
      <w:r>
        <w:rPr>
          <w:rFonts w:ascii="Times New Roman" w:eastAsia="仿宋_GB2312" w:cs="Times New Roman" w:hAnsi="Times New Roman"/>
          <w:spacing w:val="-3"/>
          <w:sz w:val="32"/>
          <w:szCs w:val="32"/>
        </w:rPr>
        <w:t>养力度</w:t>
      </w:r>
      <w:r>
        <w:rPr>
          <w:rFonts w:ascii="Times New Roman" w:eastAsia="仿宋_GB2312" w:cs="Times New Roman" w:hAnsi="Times New Roman"/>
          <w:spacing w:val="-2"/>
          <w:sz w:val="32"/>
          <w:szCs w:val="32"/>
        </w:rPr>
        <w:t>，</w:t>
      </w:r>
      <w:r>
        <w:rPr>
          <w:rFonts w:ascii="Times New Roman" w:eastAsia="仿宋_GB2312" w:cs="Times New Roman" w:hAnsi="Times New Roman"/>
          <w:spacing w:val="-3"/>
          <w:sz w:val="32"/>
          <w:szCs w:val="32"/>
        </w:rPr>
        <w:t>基层医疗</w:t>
      </w:r>
      <w:r>
        <w:rPr>
          <w:rFonts w:ascii="Times New Roman" w:eastAsia="仿宋_GB2312" w:cs="Times New Roman" w:hAnsi="Times New Roman"/>
          <w:spacing w:val="-2"/>
          <w:sz w:val="32"/>
          <w:szCs w:val="32"/>
        </w:rPr>
        <w:t>卫生机构全科医生占比达到</w:t>
      </w:r>
      <w:r>
        <w:rPr>
          <w:rFonts w:ascii="Times New Roman" w:eastAsia="仿宋_GB2312" w:cs="Times New Roman" w:hAnsi="Times New Roman"/>
          <w:spacing w:val="-1"/>
          <w:sz w:val="32"/>
          <w:szCs w:val="32"/>
        </w:rPr>
        <w:t>80</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w:t>
      </w:r>
      <w:r>
        <w:rPr>
          <w:rFonts w:ascii="Times New Roman" w:eastAsia="仿宋_GB2312" w:cs="Times New Roman" w:hAnsi="Times New Roman"/>
          <w:spacing w:val="-2"/>
          <w:sz w:val="32"/>
          <w:szCs w:val="32"/>
        </w:rPr>
        <w:t>到</w:t>
      </w:r>
      <w:r>
        <w:rPr>
          <w:rFonts w:ascii="Times New Roman" w:eastAsia="仿宋_GB2312" w:cs="Times New Roman" w:hAnsi="Times New Roman"/>
          <w:spacing w:val="-1"/>
          <w:sz w:val="32"/>
          <w:szCs w:val="32"/>
        </w:rPr>
        <w:t>2025</w:t>
      </w:r>
      <w:r>
        <w:rPr>
          <w:rFonts w:ascii="Times New Roman" w:eastAsia="仿宋_GB2312" w:cs="Times New Roman" w:hAnsi="Times New Roman"/>
          <w:spacing w:val="-2"/>
          <w:sz w:val="32"/>
          <w:szCs w:val="32"/>
        </w:rPr>
        <w:t>年</w:t>
      </w:r>
      <w:r>
        <w:rPr>
          <w:rFonts w:ascii="Times New Roman" w:eastAsia="仿宋_GB2312" w:cs="Times New Roman" w:hAnsi="Times New Roman"/>
          <w:spacing w:val="-1"/>
          <w:sz w:val="32"/>
          <w:szCs w:val="32"/>
        </w:rPr>
        <w:t>，</w:t>
      </w:r>
      <w:r>
        <w:rPr>
          <w:rFonts w:ascii="Times New Roman" w:eastAsia="仿宋_GB2312" w:cs="Times New Roman" w:hAnsi="Times New Roman"/>
          <w:spacing w:val="11"/>
          <w:sz w:val="32"/>
          <w:szCs w:val="32"/>
        </w:rPr>
        <w:t>实现城乡每万名居</w:t>
      </w:r>
      <w:r>
        <w:rPr>
          <w:rFonts w:ascii="Times New Roman" w:eastAsia="仿宋_GB2312" w:cs="Times New Roman" w:hAnsi="Times New Roman"/>
          <w:spacing w:val="10"/>
          <w:sz w:val="32"/>
          <w:szCs w:val="32"/>
        </w:rPr>
        <w:t>民有</w:t>
      </w:r>
      <w:r>
        <w:rPr>
          <w:rFonts w:ascii="Times New Roman" w:eastAsia="仿宋_GB2312" w:cs="Times New Roman" w:hAnsi="Times New Roman"/>
          <w:spacing w:val="6"/>
          <w:sz w:val="32"/>
          <w:szCs w:val="32"/>
        </w:rPr>
        <w:t>2</w:t>
      </w:r>
      <w:r>
        <w:rPr>
          <w:rFonts w:ascii="Times New Roman" w:eastAsia="仿宋_GB2312" w:cs="Times New Roman" w:hAnsi="Times New Roman"/>
          <w:spacing w:val="2"/>
          <w:sz w:val="32"/>
          <w:szCs w:val="32"/>
        </w:rPr>
        <w:t>。</w:t>
      </w:r>
      <w:r>
        <w:rPr>
          <w:rFonts w:ascii="Times New Roman" w:eastAsia="仿宋_GB2312" w:cs="Times New Roman" w:hAnsi="Times New Roman"/>
          <w:spacing w:val="6"/>
          <w:sz w:val="32"/>
          <w:szCs w:val="32"/>
        </w:rPr>
        <w:t>8</w:t>
      </w:r>
      <w:r>
        <w:rPr>
          <w:rFonts w:ascii="Times New Roman" w:eastAsia="仿宋_GB2312" w:cs="Times New Roman" w:hAnsi="Times New Roman"/>
          <w:spacing w:val="10"/>
          <w:sz w:val="32"/>
          <w:szCs w:val="32"/>
        </w:rPr>
        <w:t>名全科医生</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实施“专家下基层行</w:t>
      </w:r>
      <w:r>
        <w:rPr>
          <w:rFonts w:ascii="Times New Roman" w:eastAsia="仿宋_GB2312" w:cs="Times New Roman" w:hAnsi="Times New Roman"/>
          <w:spacing w:val="2"/>
          <w:sz w:val="32"/>
          <w:szCs w:val="32"/>
        </w:rPr>
        <w:t>动”，促进优质卫生专</w:t>
      </w:r>
      <w:r>
        <w:rPr>
          <w:rFonts w:ascii="Times New Roman" w:eastAsia="仿宋_GB2312" w:cs="Times New Roman" w:hAnsi="Times New Roman"/>
          <w:spacing w:val="1"/>
          <w:sz w:val="32"/>
          <w:szCs w:val="32"/>
        </w:rPr>
        <w:t>业人才下沉基层。开展高层次人才承担导</w:t>
      </w:r>
      <w:r>
        <w:rPr>
          <w:rFonts w:ascii="Times New Roman" w:eastAsia="仿宋_GB2312" w:cs="Times New Roman" w:hAnsi="Times New Roman"/>
          <w:spacing w:val="14"/>
          <w:sz w:val="32"/>
          <w:szCs w:val="32"/>
        </w:rPr>
        <w:t>师结对培</w:t>
      </w:r>
      <w:r>
        <w:rPr>
          <w:rFonts w:ascii="Times New Roman" w:eastAsia="仿宋_GB2312" w:cs="Times New Roman" w:hAnsi="Times New Roman"/>
          <w:spacing w:val="13"/>
          <w:sz w:val="32"/>
          <w:szCs w:val="32"/>
        </w:rPr>
        <w:t>养工作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全市卫生系统高层次人才全部纳入导师结对</w:t>
      </w:r>
      <w:r>
        <w:rPr>
          <w:rFonts w:ascii="Times New Roman" w:eastAsia="仿宋_GB2312" w:cs="Times New Roman" w:hAnsi="Times New Roman"/>
          <w:spacing w:val="14"/>
          <w:sz w:val="32"/>
          <w:szCs w:val="32"/>
        </w:rPr>
        <w:t>范围</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与基层医疗卫生机</w:t>
      </w:r>
      <w:r>
        <w:rPr>
          <w:rFonts w:ascii="Times New Roman" w:eastAsia="仿宋_GB2312" w:cs="Times New Roman" w:hAnsi="Times New Roman"/>
          <w:spacing w:val="13"/>
          <w:sz w:val="32"/>
          <w:szCs w:val="32"/>
        </w:rPr>
        <w:t>构骨干医生建立师徒关系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加强基层</w:t>
      </w:r>
      <w:r>
        <w:rPr>
          <w:rFonts w:ascii="Times New Roman" w:eastAsia="仿宋_GB2312" w:cs="Times New Roman" w:hAnsi="Times New Roman"/>
          <w:spacing w:val="12"/>
          <w:sz w:val="32"/>
          <w:szCs w:val="32"/>
        </w:rPr>
        <w:t>卫生健康骨干人</w:t>
      </w:r>
      <w:r>
        <w:rPr>
          <w:rFonts w:ascii="Times New Roman" w:eastAsia="仿宋_GB2312" w:cs="Times New Roman" w:hAnsi="Times New Roman"/>
          <w:spacing w:val="11"/>
          <w:sz w:val="32"/>
          <w:szCs w:val="32"/>
        </w:rPr>
        <w:t>才培养</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建设高水平公共卫生人才队伍</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健全公共卫生人才培</w:t>
      </w:r>
      <w:r>
        <w:rPr>
          <w:rFonts w:ascii="Times New Roman" w:eastAsia="仿宋_GB2312" w:cs="Times New Roman" w:hAnsi="Times New Roman"/>
          <w:spacing w:val="12"/>
          <w:sz w:val="32"/>
          <w:szCs w:val="32"/>
        </w:rPr>
        <w:t>育机</w:t>
      </w:r>
      <w:r>
        <w:rPr>
          <w:rFonts w:ascii="Times New Roman" w:eastAsia="仿宋_GB2312" w:cs="Times New Roman" w:hAnsi="Times New Roman"/>
          <w:spacing w:val="1"/>
          <w:sz w:val="32"/>
          <w:szCs w:val="32"/>
        </w:rPr>
        <w:t>制，通过“引、培”结合，打造一支高水平的公共卫生专业人</w:t>
      </w:r>
      <w:r>
        <w:rPr>
          <w:rFonts w:ascii="Times New Roman" w:eastAsia="仿宋_GB2312" w:cs="Times New Roman" w:hAnsi="Times New Roman"/>
          <w:sz w:val="32"/>
          <w:szCs w:val="32"/>
        </w:rPr>
        <w:t>才</w:t>
      </w:r>
      <w:r>
        <w:rPr>
          <w:rFonts w:ascii="Times New Roman" w:eastAsia="仿宋_GB2312" w:cs="Times New Roman" w:hAnsi="Times New Roman"/>
          <w:spacing w:val="5"/>
          <w:sz w:val="32"/>
          <w:szCs w:val="32"/>
        </w:rPr>
        <w:t>队伍</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实施公共卫生人才引进计划</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对具有影响力的领</w:t>
      </w:r>
      <w:r>
        <w:rPr>
          <w:rFonts w:ascii="Times New Roman" w:eastAsia="仿宋_GB2312" w:cs="Times New Roman" w:hAnsi="Times New Roman"/>
          <w:spacing w:val="4"/>
          <w:sz w:val="32"/>
          <w:szCs w:val="32"/>
        </w:rPr>
        <w:t>军人才</w:t>
      </w:r>
      <w:r>
        <w:rPr>
          <w:rFonts w:ascii="Times New Roman" w:eastAsia="仿宋_GB2312" w:cs="Times New Roman" w:hAnsi="Times New Roman"/>
          <w:spacing w:val="6"/>
          <w:sz w:val="32"/>
          <w:szCs w:val="32"/>
        </w:rPr>
        <w:t>、</w:t>
      </w:r>
      <w:r>
        <w:rPr>
          <w:rFonts w:ascii="Times New Roman" w:eastAsia="仿宋_GB2312" w:cs="Times New Roman" w:hAnsi="Times New Roman"/>
          <w:spacing w:val="2"/>
          <w:sz w:val="32"/>
          <w:szCs w:val="32"/>
        </w:rPr>
        <w:t>青年科技人才等采取</w:t>
      </w:r>
      <w:r>
        <w:rPr>
          <w:rFonts w:ascii="Times New Roman" w:eastAsia="仿宋_GB2312" w:cs="Times New Roman" w:hAnsi="Times New Roman"/>
          <w:spacing w:val="1"/>
          <w:sz w:val="32"/>
          <w:szCs w:val="32"/>
        </w:rPr>
        <w:t>“一事一议”方式引进。加强与高校合作共</w:t>
      </w:r>
      <w:r>
        <w:rPr>
          <w:rFonts w:ascii="Times New Roman" w:eastAsia="仿宋_GB2312" w:cs="Times New Roman" w:hAnsi="Times New Roman"/>
          <w:spacing w:val="5"/>
          <w:sz w:val="32"/>
          <w:szCs w:val="32"/>
        </w:rPr>
        <w:t>建公共卫生人才教育培训基地</w:t>
      </w:r>
      <w:r>
        <w:rPr>
          <w:rFonts w:ascii="Times New Roman" w:eastAsia="仿宋_GB2312" w:cs="Times New Roman" w:hAnsi="Times New Roman"/>
          <w:spacing w:val="3"/>
          <w:sz w:val="32"/>
          <w:szCs w:val="32"/>
        </w:rPr>
        <w:t>，</w:t>
      </w:r>
      <w:r>
        <w:rPr>
          <w:rFonts w:ascii="Times New Roman" w:eastAsia="仿宋_GB2312" w:cs="Times New Roman" w:hAnsi="Times New Roman"/>
          <w:spacing w:val="5"/>
          <w:sz w:val="32"/>
          <w:szCs w:val="32"/>
        </w:rPr>
        <w:t>加强疾病预防控制</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卫</w:t>
      </w:r>
      <w:r>
        <w:rPr>
          <w:rFonts w:ascii="Times New Roman" w:eastAsia="仿宋_GB2312" w:cs="Times New Roman" w:hAnsi="Times New Roman"/>
          <w:spacing w:val="4"/>
          <w:sz w:val="32"/>
          <w:szCs w:val="32"/>
        </w:rPr>
        <w:t>生监督</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职业病防治等公共卫生人才培养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开展健康企业创建、</w:t>
      </w:r>
      <w:r>
        <w:rPr>
          <w:rFonts w:ascii="Times New Roman" w:eastAsia="仿宋_GB2312" w:cs="Times New Roman" w:hAnsi="Times New Roman"/>
          <w:spacing w:val="12"/>
          <w:sz w:val="32"/>
          <w:szCs w:val="32"/>
        </w:rPr>
        <w:t>争做职</w:t>
      </w:r>
      <w:r>
        <w:rPr>
          <w:rFonts w:ascii="Times New Roman" w:eastAsia="仿宋_GB2312" w:cs="Times New Roman" w:hAnsi="Times New Roman"/>
          <w:spacing w:val="1"/>
          <w:sz w:val="32"/>
          <w:szCs w:val="32"/>
        </w:rPr>
        <w:t>业健康达人行动。开展公共卫生人才“组团式”帮</w:t>
      </w:r>
      <w:r>
        <w:rPr>
          <w:rFonts w:ascii="Times New Roman" w:eastAsia="仿宋_GB2312" w:cs="Times New Roman" w:hAnsi="Times New Roman"/>
          <w:sz w:val="32"/>
          <w:szCs w:val="32"/>
        </w:rPr>
        <w:t>扶行动，提升</w:t>
      </w:r>
      <w:r>
        <w:rPr>
          <w:rFonts w:ascii="Times New Roman" w:eastAsia="仿宋_GB2312" w:cs="Times New Roman" w:hAnsi="Times New Roman"/>
          <w:spacing w:val="14"/>
          <w:sz w:val="32"/>
          <w:szCs w:val="32"/>
        </w:rPr>
        <w:t>基层一线公共卫生</w:t>
      </w:r>
      <w:r>
        <w:rPr>
          <w:rFonts w:ascii="Times New Roman" w:eastAsia="仿宋_GB2312" w:cs="Times New Roman" w:hAnsi="Times New Roman"/>
          <w:spacing w:val="13"/>
          <w:sz w:val="32"/>
          <w:szCs w:val="32"/>
        </w:rPr>
        <w:t>服务保障水平</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加强卫生应急队伍建设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打</w:t>
      </w:r>
      <w:r>
        <w:rPr>
          <w:rFonts w:ascii="Times New Roman" w:eastAsia="仿宋_GB2312" w:cs="Times New Roman" w:hAnsi="Times New Roman"/>
          <w:spacing w:val="7"/>
          <w:sz w:val="32"/>
          <w:szCs w:val="32"/>
        </w:rPr>
        <w:t>造一</w:t>
      </w:r>
      <w:r>
        <w:rPr>
          <w:rFonts w:ascii="Times New Roman" w:eastAsia="仿宋_GB2312" w:cs="Times New Roman" w:hAnsi="Times New Roman"/>
          <w:spacing w:val="6"/>
          <w:sz w:val="32"/>
          <w:szCs w:val="32"/>
        </w:rPr>
        <w:t>支规模适当</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业务过硬的突发公共卫生事件应急处置队伍</w:t>
      </w:r>
      <w:r>
        <w:rPr>
          <w:rFonts w:ascii="Times New Roman" w:eastAsia="仿宋_GB2312" w:cs="Times New Roman" w:hAnsi="Times New Roman"/>
          <w:spacing w:val="3"/>
          <w:sz w:val="32"/>
          <w:szCs w:val="32"/>
        </w:rPr>
        <w:t>。</w:t>
      </w:r>
      <w:r>
        <w:rPr>
          <w:rFonts w:ascii="Times New Roman" w:eastAsia="仿宋_GB2312" w:cs="Times New Roman" w:hAnsi="Times New Roman"/>
          <w:spacing w:val="12"/>
          <w:sz w:val="32"/>
          <w:szCs w:val="32"/>
        </w:rPr>
        <w:t>加强信息化人才队伍建设</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z w:val="32"/>
          <w:szCs w:val="32"/>
        </w:rPr>
      </w:pPr>
      <w:r>
        <w:rPr>
          <w:rFonts w:ascii="Times New Roman" w:eastAsia="仿宋_GB2312" w:cs="Times New Roman" w:hAnsi="Times New Roman"/>
          <w:spacing w:val="5"/>
          <w:sz w:val="32"/>
          <w:szCs w:val="32"/>
        </w:rPr>
        <w:t>完善人才保障机制</w:t>
      </w:r>
      <w:r>
        <w:rPr>
          <w:rFonts w:ascii="Times New Roman" w:eastAsia="仿宋_GB2312" w:cs="Times New Roman" w:hAnsi="Times New Roman"/>
          <w:spacing w:val="2"/>
          <w:sz w:val="32"/>
          <w:szCs w:val="32"/>
        </w:rPr>
        <w:t>。</w:t>
      </w:r>
      <w:r>
        <w:rPr>
          <w:rFonts w:ascii="Times New Roman" w:eastAsia="仿宋_GB2312" w:cs="Times New Roman" w:hAnsi="Times New Roman"/>
          <w:spacing w:val="5"/>
          <w:sz w:val="32"/>
          <w:szCs w:val="32"/>
        </w:rPr>
        <w:t>全面实施卫生专业技术人才竞聘上岗</w:t>
      </w:r>
      <w:r>
        <w:rPr>
          <w:rFonts w:ascii="Times New Roman" w:eastAsia="仿宋_GB2312" w:cs="Times New Roman" w:hAnsi="Times New Roman"/>
          <w:spacing w:val="2"/>
          <w:sz w:val="32"/>
          <w:szCs w:val="32"/>
        </w:rPr>
        <w:t>，</w:t>
      </w:r>
      <w:r>
        <w:rPr>
          <w:rFonts w:ascii="Times New Roman" w:eastAsia="仿宋_GB2312" w:cs="Times New Roman" w:hAnsi="Times New Roman"/>
          <w:spacing w:val="14"/>
          <w:sz w:val="32"/>
          <w:szCs w:val="32"/>
        </w:rPr>
        <w:t>健全</w:t>
      </w:r>
      <w:r>
        <w:rPr>
          <w:rFonts w:ascii="Times New Roman" w:eastAsia="仿宋_GB2312" w:cs="Times New Roman" w:hAnsi="Times New Roman"/>
          <w:spacing w:val="13"/>
          <w:sz w:val="32"/>
          <w:szCs w:val="32"/>
        </w:rPr>
        <w:t>完善人才能上能下的竞争性用人机制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持续推进公立医院</w:t>
      </w:r>
      <w:r>
        <w:rPr>
          <w:rFonts w:ascii="Times New Roman" w:eastAsia="仿宋_GB2312" w:cs="Times New Roman" w:hAnsi="Times New Roman"/>
          <w:spacing w:val="14"/>
          <w:sz w:val="32"/>
          <w:szCs w:val="32"/>
        </w:rPr>
        <w:t>薪酬制度改革</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充分</w:t>
      </w:r>
      <w:r>
        <w:rPr>
          <w:rFonts w:ascii="Times New Roman" w:eastAsia="仿宋_GB2312" w:cs="Times New Roman" w:hAnsi="Times New Roman"/>
          <w:spacing w:val="13"/>
          <w:sz w:val="32"/>
          <w:szCs w:val="32"/>
        </w:rPr>
        <w:t>调动卫生健康人才的工作积极性</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建立公</w:t>
      </w:r>
      <w:r>
        <w:rPr>
          <w:rFonts w:ascii="Times New Roman" w:eastAsia="仿宋_GB2312" w:cs="Times New Roman" w:hAnsi="Times New Roman"/>
          <w:spacing w:val="14"/>
          <w:sz w:val="32"/>
          <w:szCs w:val="32"/>
        </w:rPr>
        <w:t>共卫生人</w:t>
      </w:r>
      <w:r>
        <w:rPr>
          <w:rFonts w:ascii="Times New Roman" w:eastAsia="仿宋_GB2312" w:cs="Times New Roman" w:hAnsi="Times New Roman"/>
          <w:spacing w:val="13"/>
          <w:sz w:val="32"/>
          <w:szCs w:val="32"/>
        </w:rPr>
        <w:t>才激励评价机制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对扎根基层</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作出突出贡献</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群众</w:t>
      </w:r>
      <w:r>
        <w:rPr>
          <w:rFonts w:ascii="Times New Roman" w:eastAsia="仿宋_GB2312" w:cs="Times New Roman" w:hAnsi="Times New Roman"/>
          <w:spacing w:val="14"/>
          <w:sz w:val="32"/>
          <w:szCs w:val="32"/>
        </w:rPr>
        <w:t>认可度高的公共卫生人员</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在评优评</w:t>
      </w:r>
      <w:r>
        <w:rPr>
          <w:rFonts w:ascii="Times New Roman" w:eastAsia="仿宋_GB2312" w:cs="Times New Roman" w:hAnsi="Times New Roman"/>
          <w:spacing w:val="13"/>
          <w:sz w:val="32"/>
          <w:szCs w:val="32"/>
        </w:rPr>
        <w:t>先中予以倾斜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以提升公</w:t>
      </w:r>
      <w:r>
        <w:rPr>
          <w:rFonts w:ascii="Times New Roman" w:eastAsia="仿宋_GB2312" w:cs="Times New Roman" w:hAnsi="Times New Roman"/>
          <w:spacing w:val="7"/>
          <w:sz w:val="32"/>
          <w:szCs w:val="32"/>
        </w:rPr>
        <w:t>共卫生从</w:t>
      </w:r>
      <w:r>
        <w:rPr>
          <w:rFonts w:ascii="Times New Roman" w:eastAsia="仿宋_GB2312" w:cs="Times New Roman" w:hAnsi="Times New Roman"/>
          <w:spacing w:val="6"/>
          <w:sz w:val="32"/>
          <w:szCs w:val="32"/>
        </w:rPr>
        <w:t>业人员职业荣誉感</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提高公共卫生从业人员待遇保障</w:t>
      </w:r>
      <w:r>
        <w:rPr>
          <w:rFonts w:ascii="Times New Roman" w:eastAsia="仿宋_GB2312" w:cs="Times New Roman" w:hAnsi="Times New Roman"/>
          <w:spacing w:val="3"/>
          <w:sz w:val="32"/>
          <w:szCs w:val="32"/>
        </w:rPr>
        <w:t>，</w:t>
      </w:r>
      <w:r>
        <w:rPr>
          <w:rFonts w:ascii="Times New Roman" w:eastAsia="仿宋_GB2312" w:cs="Times New Roman" w:hAnsi="Times New Roman"/>
          <w:spacing w:val="13"/>
          <w:sz w:val="32"/>
          <w:szCs w:val="32"/>
        </w:rPr>
        <w:t>严格落实卫生防疫津贴</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建立完善公共卫生人员准入</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考核评</w:t>
      </w:r>
      <w:r>
        <w:rPr>
          <w:rFonts w:ascii="Times New Roman" w:eastAsia="仿宋_GB2312" w:cs="Times New Roman" w:hAnsi="Times New Roman"/>
          <w:spacing w:val="12"/>
          <w:sz w:val="32"/>
          <w:szCs w:val="32"/>
        </w:rPr>
        <w:t>价</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职业</w:t>
      </w:r>
      <w:r>
        <w:rPr>
          <w:rFonts w:ascii="Times New Roman" w:eastAsia="仿宋_GB2312" w:cs="Times New Roman" w:hAnsi="Times New Roman"/>
          <w:spacing w:val="11"/>
          <w:sz w:val="32"/>
          <w:szCs w:val="32"/>
        </w:rPr>
        <w:t>晋升机制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优化人才成长环境</w:t>
      </w:r>
      <w:r>
        <w:rPr>
          <w:rFonts w:ascii="Times New Roman" w:eastAsia="仿宋_GB2312" w:cs="Times New Roman" w:hAnsi="Times New Roman"/>
          <w:spacing w:val="6"/>
          <w:sz w:val="32"/>
          <w:szCs w:val="32"/>
        </w:rPr>
        <w:t>。</w:t>
      </w:r>
    </w:p>
    <w:tbl>
      <w:tblPr>
        <w:jc w:val="left"/>
        <w:tblInd w:w="7" w:type="dxa"/>
        <w:tblW w:w="88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8865"/>
      </w:tblGrid>
      <w:tr>
        <w:trPr>
          <w:trHeight w:val="544"/>
        </w:trPr>
        <w:tc>
          <w:tcPr>
            <w:tcW w:w="8865"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z w:val="32"/>
                <w:szCs w:val="32"/>
              </w:rPr>
              <w:t>专栏</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z w:val="32"/>
                <w:szCs w:val="32"/>
              </w:rPr>
              <w:t>9</w:t>
            </w:r>
            <w:r>
              <w:rPr>
                <w:rFonts w:ascii="Times New Roman" w:eastAsia="仿宋_GB2312" w:cs="Times New Roman" w:hAnsi="Times New Roman"/>
                <w:b/>
                <w:bCs/>
                <w:spacing w:val="-2"/>
                <w:sz w:val="32"/>
                <w:szCs w:val="32"/>
              </w:rPr>
              <w:t xml:space="preserve"> </w:t>
            </w:r>
            <w:r>
              <w:rPr>
                <w:rFonts w:ascii="Times New Roman" w:eastAsia="仿宋_GB2312" w:cs="Times New Roman" w:hAnsi="Times New Roman"/>
                <w:b/>
                <w:bCs/>
                <w:spacing w:val="-1"/>
                <w:sz w:val="32"/>
                <w:szCs w:val="32"/>
              </w:rPr>
              <w:t xml:space="preserve">  </w:t>
            </w:r>
            <w:r>
              <w:rPr>
                <w:rFonts w:ascii="Times New Roman" w:eastAsia="仿宋_GB2312" w:cs="Times New Roman" w:hAnsi="Times New Roman"/>
                <w:b/>
                <w:bCs/>
                <w:sz w:val="32"/>
                <w:szCs w:val="32"/>
              </w:rPr>
              <w:t>强化卫生健康人力资源建设项目</w:t>
            </w:r>
          </w:p>
        </w:tc>
      </w:tr>
      <w:tr>
        <w:trPr>
          <w:trHeight w:val="1836"/>
        </w:trPr>
        <w:tc>
          <w:tcPr>
            <w:tcW w:w="8865"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卫生健康人才队伍建设项目：开展住院医师规范化培训，专科医师规范化培训，护士规范化培训，药师规范化培训，全科医师、助理全科医生、骨干全科医生培训，全科医生转岗培训；紧缺人才培训；县乡村</w:t>
            </w:r>
            <w:r>
              <w:rPr>
                <w:rFonts w:ascii="Times New Roman" w:eastAsia="仿宋_GB2312" w:cs="Times New Roman" w:hAnsi="Times New Roman"/>
                <w:spacing w:val="2"/>
                <w:sz w:val="32"/>
                <w:szCs w:val="32"/>
              </w:rPr>
              <w:t>卫生</w:t>
            </w:r>
            <w:r>
              <w:rPr>
                <w:rFonts w:ascii="Times New Roman" w:eastAsia="仿宋_GB2312" w:cs="Times New Roman" w:hAnsi="Times New Roman"/>
                <w:spacing w:val="1"/>
                <w:sz w:val="32"/>
                <w:szCs w:val="32"/>
              </w:rPr>
              <w:t>人才能力提升培训。</w:t>
            </w:r>
          </w:p>
        </w:tc>
      </w:tr>
    </w:tbl>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12"/>
          <w:sz w:val="32"/>
          <w:szCs w:val="32"/>
        </w:rPr>
      </w:pPr>
      <w:bookmarkStart w:id="93" w:name="_bookmark103"/>
      <w:bookmarkEnd w:id="93"/>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94" w:name="_Toc29073561"/>
      <w:r>
        <w:rPr>
          <w:rFonts w:ascii="Times New Roman" w:eastAsia="黑体" w:cs="Times New Roman" w:hAnsi="Times New Roman"/>
          <w:spacing w:val="12"/>
          <w:sz w:val="32"/>
          <w:szCs w:val="32"/>
        </w:rPr>
        <w:t>第三节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创新推进医教研协</w:t>
      </w:r>
      <w:r>
        <w:rPr>
          <w:rFonts w:ascii="Times New Roman" w:eastAsia="黑体" w:cs="Times New Roman" w:hAnsi="Times New Roman"/>
          <w:spacing w:val="11"/>
          <w:sz w:val="32"/>
          <w:szCs w:val="32"/>
        </w:rPr>
        <w:t>同发展</w:t>
      </w:r>
      <w:bookmarkEnd w:id="94"/>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pacing w:val="14"/>
          <w:position w:val="2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3"/>
          <w:sz w:val="32"/>
          <w:szCs w:val="32"/>
        </w:rPr>
        <w:t>推进医教协同发展。完善院校医学教育、毕业后教育、继续医学教育和其他医学教育紧密衔接的医学教育体系。继续承</w:t>
      </w:r>
      <w:bookmarkStart w:id="95" w:name="_bookmark47"/>
      <w:bookmarkEnd w:id="95"/>
      <w:r>
        <w:rPr>
          <w:rFonts w:ascii="Times New Roman" w:eastAsia="仿宋_GB2312" w:cs="Times New Roman" w:hAnsi="Times New Roman"/>
          <w:spacing w:val="13"/>
          <w:sz w:val="32"/>
          <w:szCs w:val="32"/>
        </w:rPr>
        <w:t>担大理大学</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成都中医药大学</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攀</w:t>
      </w:r>
      <w:r>
        <w:rPr>
          <w:rFonts w:ascii="Times New Roman" w:eastAsia="仿宋_GB2312" w:cs="Times New Roman" w:hAnsi="Times New Roman"/>
          <w:spacing w:val="12"/>
          <w:sz w:val="32"/>
          <w:szCs w:val="32"/>
        </w:rPr>
        <w:t>枝花学院医学院</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川北医学</w:t>
      </w:r>
      <w:r>
        <w:rPr>
          <w:rFonts w:ascii="Times New Roman" w:eastAsia="仿宋_GB2312" w:cs="Times New Roman" w:hAnsi="Times New Roman"/>
          <w:spacing w:val="14"/>
          <w:sz w:val="32"/>
          <w:szCs w:val="32"/>
        </w:rPr>
        <w:t>院、西南医科大学</w:t>
      </w:r>
      <w:r>
        <w:rPr>
          <w:rFonts w:ascii="Times New Roman" w:eastAsia="仿宋_GB2312" w:cs="Times New Roman" w:hAnsi="Times New Roman"/>
          <w:spacing w:val="13"/>
          <w:sz w:val="32"/>
          <w:szCs w:val="32"/>
        </w:rPr>
        <w:t>等医学院校的临床教育工作</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提高临床教育</w:t>
      </w:r>
      <w:r>
        <w:rPr>
          <w:rFonts w:ascii="Times New Roman" w:eastAsia="仿宋_GB2312" w:cs="Times New Roman" w:hAnsi="Times New Roman"/>
          <w:spacing w:val="14"/>
          <w:sz w:val="32"/>
          <w:szCs w:val="32"/>
        </w:rPr>
        <w:t>水平</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探索推进市</w:t>
      </w:r>
      <w:r>
        <w:rPr>
          <w:rFonts w:ascii="Times New Roman" w:eastAsia="仿宋_GB2312" w:cs="Times New Roman" w:hAnsi="Times New Roman"/>
          <w:spacing w:val="13"/>
          <w:sz w:val="32"/>
          <w:szCs w:val="32"/>
        </w:rPr>
        <w:t>内医学教育资源整合</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跨医院分学科组建相</w:t>
      </w:r>
      <w:r>
        <w:rPr>
          <w:rFonts w:ascii="Times New Roman" w:eastAsia="仿宋_GB2312" w:cs="Times New Roman" w:hAnsi="Times New Roman"/>
          <w:spacing w:val="14"/>
          <w:sz w:val="32"/>
          <w:szCs w:val="32"/>
        </w:rPr>
        <w:t>对稳定的学科教学</w:t>
      </w:r>
      <w:r>
        <w:rPr>
          <w:rFonts w:ascii="Times New Roman" w:eastAsia="仿宋_GB2312" w:cs="Times New Roman" w:hAnsi="Times New Roman"/>
          <w:spacing w:val="13"/>
          <w:sz w:val="32"/>
          <w:szCs w:val="32"/>
        </w:rPr>
        <w:t>团队</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集中优势资源推进重点学科建设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w:t>
      </w:r>
      <w:r>
        <w:rPr>
          <w:rFonts w:ascii="Times New Roman" w:eastAsia="仿宋_GB2312" w:cs="Times New Roman" w:hAnsi="Times New Roman"/>
          <w:spacing w:val="3"/>
          <w:sz w:val="32"/>
          <w:szCs w:val="32"/>
        </w:rPr>
        <w:t>强</w:t>
      </w:r>
      <w:r>
        <w:rPr>
          <w:rFonts w:ascii="Times New Roman" w:eastAsia="仿宋_GB2312" w:cs="Times New Roman" w:hAnsi="Times New Roman"/>
          <w:spacing w:val="2"/>
          <w:sz w:val="32"/>
          <w:szCs w:val="32"/>
        </w:rPr>
        <w:t>2</w:t>
      </w:r>
      <w:r>
        <w:rPr>
          <w:rFonts w:ascii="Times New Roman" w:eastAsia="仿宋_GB2312" w:cs="Times New Roman" w:hAnsi="Times New Roman"/>
          <w:spacing w:val="3"/>
          <w:sz w:val="32"/>
          <w:szCs w:val="32"/>
        </w:rPr>
        <w:t>个国家住院医师规培基地、</w:t>
      </w:r>
      <w:r>
        <w:rPr>
          <w:rFonts w:ascii="Times New Roman" w:eastAsia="仿宋_GB2312" w:cs="Times New Roman" w:hAnsi="Times New Roman"/>
          <w:spacing w:val="2"/>
          <w:sz w:val="32"/>
          <w:szCs w:val="32"/>
        </w:rPr>
        <w:t>9</w:t>
      </w:r>
      <w:r>
        <w:rPr>
          <w:rFonts w:ascii="Times New Roman" w:eastAsia="仿宋_GB2312" w:cs="Times New Roman" w:hAnsi="Times New Roman"/>
          <w:spacing w:val="3"/>
          <w:sz w:val="32"/>
          <w:szCs w:val="32"/>
        </w:rPr>
        <w:t>个省级专科</w:t>
      </w:r>
      <w:r>
        <w:rPr>
          <w:rFonts w:ascii="Times New Roman" w:eastAsia="仿宋_GB2312" w:cs="Times New Roman" w:hAnsi="Times New Roman"/>
          <w:spacing w:val="2"/>
          <w:sz w:val="32"/>
          <w:szCs w:val="32"/>
        </w:rPr>
        <w:t>医师规培基地</w:t>
      </w:r>
      <w:r>
        <w:rPr>
          <w:rFonts w:ascii="Times New Roman" w:eastAsia="仿宋_GB2312" w:cs="Times New Roman" w:hAnsi="Times New Roman"/>
          <w:spacing w:val="3"/>
          <w:sz w:val="32"/>
          <w:szCs w:val="32"/>
        </w:rPr>
        <w:t>、</w:t>
      </w:r>
      <w:r>
        <w:rPr>
          <w:rFonts w:ascii="Times New Roman" w:eastAsia="仿宋_GB2312" w:cs="Times New Roman" w:hAnsi="Times New Roman"/>
          <w:spacing w:val="1"/>
          <w:sz w:val="32"/>
          <w:szCs w:val="32"/>
        </w:rPr>
        <w:t>3</w:t>
      </w:r>
      <w:r>
        <w:rPr>
          <w:rFonts w:ascii="Times New Roman" w:eastAsia="仿宋_GB2312" w:cs="Times New Roman" w:hAnsi="Times New Roman"/>
          <w:spacing w:val="8"/>
          <w:sz w:val="32"/>
          <w:szCs w:val="32"/>
        </w:rPr>
        <w:t>个省级护士规培基地和</w:t>
      </w:r>
      <w:r>
        <w:rPr>
          <w:rFonts w:ascii="Times New Roman" w:eastAsia="仿宋_GB2312" w:cs="Times New Roman" w:hAnsi="Times New Roman"/>
          <w:spacing w:val="5"/>
          <w:sz w:val="32"/>
          <w:szCs w:val="32"/>
        </w:rPr>
        <w:t>1</w:t>
      </w:r>
      <w:r>
        <w:rPr>
          <w:rFonts w:ascii="Times New Roman" w:eastAsia="仿宋_GB2312" w:cs="Times New Roman" w:hAnsi="Times New Roman"/>
          <w:spacing w:val="7"/>
          <w:sz w:val="32"/>
          <w:szCs w:val="32"/>
        </w:rPr>
        <w:t>个省级药师规培基地的建设与管理</w:t>
      </w:r>
      <w:r>
        <w:rPr>
          <w:rFonts w:ascii="Times New Roman" w:eastAsia="仿宋_GB2312" w:cs="Times New Roman" w:hAnsi="Times New Roman"/>
          <w:spacing w:val="3"/>
          <w:sz w:val="32"/>
          <w:szCs w:val="32"/>
        </w:rPr>
        <w:t>，</w:t>
      </w:r>
      <w:r>
        <w:rPr>
          <w:rFonts w:ascii="Times New Roman" w:eastAsia="仿宋_GB2312" w:cs="Times New Roman" w:hAnsi="Times New Roman"/>
          <w:spacing w:val="14"/>
          <w:sz w:val="32"/>
          <w:szCs w:val="32"/>
        </w:rPr>
        <w:t>着力提升规培质量</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全面实施卫生专业人才毕业后教育</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大力</w:t>
      </w:r>
      <w:r>
        <w:rPr>
          <w:rFonts w:ascii="Times New Roman" w:eastAsia="仿宋_GB2312" w:cs="Times New Roman" w:hAnsi="Times New Roman"/>
          <w:sz w:val="32"/>
          <w:szCs w:val="32"/>
        </w:rPr>
        <w:t>开展规范化继续医学教育，确保继教覆盖率达100%，学分达标</w:t>
      </w:r>
      <w:r>
        <w:rPr>
          <w:rFonts w:ascii="Times New Roman" w:eastAsia="仿宋_GB2312" w:cs="Times New Roman" w:hAnsi="Times New Roman"/>
          <w:spacing w:val="4"/>
          <w:sz w:val="32"/>
          <w:szCs w:val="32"/>
        </w:rPr>
        <w:t>率达到</w:t>
      </w:r>
      <w:r>
        <w:rPr>
          <w:rFonts w:ascii="Times New Roman" w:eastAsia="仿宋_GB2312" w:cs="Times New Roman" w:hAnsi="Times New Roman"/>
          <w:spacing w:val="1"/>
          <w:sz w:val="32"/>
          <w:szCs w:val="32"/>
        </w:rPr>
        <w:t>95</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w:t>
      </w:r>
      <w:r>
        <w:rPr>
          <w:rFonts w:ascii="Times New Roman" w:eastAsia="仿宋_GB2312" w:cs="Times New Roman" w:hAnsi="Times New Roman"/>
          <w:spacing w:val="3"/>
          <w:sz w:val="32"/>
          <w:szCs w:val="32"/>
        </w:rPr>
        <w:t>扩大与华西临床医学院联合在攀培养临床在职硕</w:t>
      </w:r>
      <w:r>
        <w:rPr>
          <w:rFonts w:ascii="Times New Roman" w:eastAsia="仿宋_GB2312" w:cs="Times New Roman" w:hAnsi="Times New Roman"/>
          <w:spacing w:val="13"/>
          <w:sz w:val="32"/>
          <w:szCs w:val="32"/>
        </w:rPr>
        <w:t>士研究生项目</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与川北医学院和大理大学联合带硕规模和专业</w:t>
      </w:r>
      <w:r>
        <w:rPr>
          <w:rFonts w:ascii="Times New Roman" w:eastAsia="仿宋_GB2312" w:cs="Times New Roman" w:hAnsi="Times New Roman"/>
          <w:spacing w:val="5"/>
          <w:sz w:val="32"/>
          <w:szCs w:val="32"/>
        </w:rPr>
        <w:t>范围</w:t>
      </w:r>
      <w:r>
        <w:rPr>
          <w:rFonts w:ascii="Times New Roman" w:eastAsia="仿宋_GB2312" w:cs="Times New Roman" w:hAnsi="Times New Roman"/>
          <w:spacing w:val="2"/>
          <w:sz w:val="32"/>
          <w:szCs w:val="32"/>
        </w:rPr>
        <w:t>，</w:t>
      </w:r>
      <w:r>
        <w:rPr>
          <w:rFonts w:ascii="Times New Roman" w:eastAsia="仿宋_GB2312" w:cs="Times New Roman" w:hAnsi="Times New Roman"/>
          <w:spacing w:val="4"/>
          <w:sz w:val="32"/>
          <w:szCs w:val="32"/>
        </w:rPr>
        <w:t>加强医学高层次人才自主培养</w:t>
      </w:r>
      <w:r>
        <w:rPr>
          <w:rFonts w:ascii="Times New Roman" w:eastAsia="仿宋_GB2312" w:cs="Times New Roman" w:hAnsi="Times New Roman"/>
          <w:spacing w:val="2"/>
          <w:sz w:val="32"/>
          <w:szCs w:val="32"/>
        </w:rPr>
        <w:t>。</w:t>
      </w:r>
      <w:r>
        <w:rPr>
          <w:rFonts w:ascii="Times New Roman" w:eastAsia="仿宋_GB2312" w:cs="Times New Roman" w:hAnsi="Times New Roman"/>
          <w:spacing w:val="4"/>
          <w:sz w:val="32"/>
          <w:szCs w:val="32"/>
        </w:rPr>
        <w:t>加强</w:t>
      </w:r>
      <w:r>
        <w:rPr>
          <w:rFonts w:ascii="Times New Roman" w:eastAsia="仿宋_GB2312" w:cs="Times New Roman" w:hAnsi="Times New Roman"/>
          <w:spacing w:val="2"/>
          <w:sz w:val="32"/>
          <w:szCs w:val="32"/>
        </w:rPr>
        <w:t>1</w:t>
      </w:r>
      <w:r>
        <w:rPr>
          <w:rFonts w:ascii="Times New Roman" w:eastAsia="仿宋_GB2312" w:cs="Times New Roman" w:hAnsi="Times New Roman"/>
          <w:spacing w:val="4"/>
          <w:sz w:val="32"/>
          <w:szCs w:val="32"/>
        </w:rPr>
        <w:t>个市级和</w:t>
      </w:r>
      <w:r>
        <w:rPr>
          <w:rFonts w:ascii="Times New Roman" w:eastAsia="仿宋_GB2312" w:cs="Times New Roman" w:hAnsi="Times New Roman"/>
          <w:spacing w:val="2"/>
          <w:sz w:val="32"/>
          <w:szCs w:val="32"/>
        </w:rPr>
        <w:t>3</w:t>
      </w:r>
      <w:r>
        <w:rPr>
          <w:rFonts w:ascii="Times New Roman" w:eastAsia="仿宋_GB2312" w:cs="Times New Roman" w:hAnsi="Times New Roman"/>
          <w:spacing w:val="4"/>
          <w:sz w:val="32"/>
          <w:szCs w:val="32"/>
        </w:rPr>
        <w:t>家县</w:t>
      </w:r>
      <w:r>
        <w:rPr>
          <w:rFonts w:ascii="Times New Roman" w:eastAsia="仿宋_GB2312" w:cs="Times New Roman" w:hAnsi="Times New Roman"/>
          <w:spacing w:val="12"/>
          <w:sz w:val="32"/>
          <w:szCs w:val="32"/>
        </w:rPr>
        <w:t>级全科</w:t>
      </w:r>
      <w:r>
        <w:rPr>
          <w:rFonts w:ascii="Times New Roman" w:eastAsia="仿宋_GB2312" w:cs="Times New Roman" w:hAnsi="Times New Roman"/>
          <w:spacing w:val="11"/>
          <w:sz w:val="32"/>
          <w:szCs w:val="32"/>
        </w:rPr>
        <w:t>医生培训基地建设与管理</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加大全科医生培养力度</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2"/>
          <w:sz w:val="32"/>
          <w:szCs w:val="32"/>
        </w:rPr>
      </w:pPr>
      <w:r>
        <w:rPr>
          <w:rFonts w:ascii="Times New Roman" w:eastAsia="仿宋_GB2312" w:cs="Times New Roman" w:hAnsi="Times New Roman"/>
          <w:spacing w:val="13"/>
          <w:sz w:val="32"/>
          <w:szCs w:val="32"/>
        </w:rPr>
        <w:t>推进卫生健康科技创新</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研究制定促进医学</w:t>
      </w:r>
      <w:r>
        <w:rPr>
          <w:rFonts w:ascii="Times New Roman" w:eastAsia="仿宋_GB2312" w:cs="Times New Roman" w:hAnsi="Times New Roman"/>
          <w:spacing w:val="12"/>
          <w:sz w:val="32"/>
          <w:szCs w:val="32"/>
        </w:rPr>
        <w:t>重点学科</w:t>
      </w:r>
      <w:r>
        <w:rPr>
          <w:rFonts w:ascii="Times New Roman" w:eastAsia="仿宋_GB2312" w:cs="Times New Roman" w:hAnsi="Times New Roman"/>
          <w:spacing w:val="6"/>
          <w:sz w:val="32"/>
          <w:szCs w:val="32"/>
        </w:rPr>
        <w:t xml:space="preserve"> （</w:t>
      </w:r>
      <w:r>
        <w:rPr>
          <w:rFonts w:ascii="Times New Roman" w:eastAsia="仿宋_GB2312" w:cs="Times New Roman" w:hAnsi="Times New Roman"/>
          <w:spacing w:val="12"/>
          <w:sz w:val="32"/>
          <w:szCs w:val="32"/>
        </w:rPr>
        <w:t>专</w:t>
      </w:r>
      <w:r>
        <w:rPr>
          <w:rFonts w:ascii="Times New Roman" w:eastAsia="仿宋_GB2312" w:cs="Times New Roman" w:hAnsi="Times New Roman"/>
          <w:spacing w:val="13"/>
          <w:sz w:val="32"/>
          <w:szCs w:val="32"/>
        </w:rPr>
        <w:t>科</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建设的激励措施及实施细则</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深化</w:t>
      </w:r>
      <w:r>
        <w:rPr>
          <w:rFonts w:ascii="Times New Roman" w:eastAsia="仿宋_GB2312" w:cs="Times New Roman" w:hAnsi="Times New Roman"/>
          <w:spacing w:val="12"/>
          <w:sz w:val="32"/>
          <w:szCs w:val="32"/>
        </w:rPr>
        <w:t>院校</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院地</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知名科研</w:t>
      </w:r>
      <w:r>
        <w:rPr>
          <w:rFonts w:ascii="Times New Roman" w:eastAsia="仿宋_GB2312" w:cs="Times New Roman" w:hAnsi="Times New Roman"/>
          <w:spacing w:val="14"/>
          <w:sz w:val="32"/>
          <w:szCs w:val="32"/>
        </w:rPr>
        <w:t>院所和医疗卫生机构的合作</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联合开展科</w:t>
      </w:r>
      <w:r>
        <w:rPr>
          <w:rFonts w:ascii="Times New Roman" w:eastAsia="仿宋_GB2312" w:cs="Times New Roman" w:hAnsi="Times New Roman"/>
          <w:spacing w:val="13"/>
          <w:sz w:val="32"/>
          <w:szCs w:val="32"/>
        </w:rPr>
        <w:t>研项目</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加快推进生</w:t>
      </w:r>
      <w:r>
        <w:rPr>
          <w:rFonts w:ascii="Times New Roman" w:eastAsia="仿宋_GB2312" w:cs="Times New Roman" w:hAnsi="Times New Roman"/>
          <w:spacing w:val="14"/>
          <w:sz w:val="32"/>
          <w:szCs w:val="32"/>
        </w:rPr>
        <w:t>命科学领域基础研究和医疗健</w:t>
      </w:r>
      <w:r>
        <w:rPr>
          <w:rFonts w:ascii="Times New Roman" w:eastAsia="仿宋_GB2312" w:cs="Times New Roman" w:hAnsi="Times New Roman"/>
          <w:spacing w:val="13"/>
          <w:sz w:val="32"/>
          <w:szCs w:val="32"/>
        </w:rPr>
        <w:t>康关键核心技术突破</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增强疫病</w:t>
      </w:r>
      <w:r>
        <w:rPr>
          <w:rFonts w:ascii="Times New Roman" w:eastAsia="仿宋_GB2312" w:cs="Times New Roman" w:hAnsi="Times New Roman"/>
          <w:spacing w:val="14"/>
          <w:sz w:val="32"/>
          <w:szCs w:val="32"/>
        </w:rPr>
        <w:t>防控和公共卫</w:t>
      </w:r>
      <w:r>
        <w:rPr>
          <w:rFonts w:ascii="Times New Roman" w:eastAsia="仿宋_GB2312" w:cs="Times New Roman" w:hAnsi="Times New Roman"/>
          <w:spacing w:val="13"/>
          <w:sz w:val="32"/>
          <w:szCs w:val="32"/>
        </w:rPr>
        <w:t>生领域战略科技力量和战略储备能力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加强疾病</w:t>
      </w:r>
      <w:r>
        <w:rPr>
          <w:rFonts w:ascii="Times New Roman" w:eastAsia="仿宋_GB2312" w:cs="Times New Roman" w:hAnsi="Times New Roman"/>
          <w:spacing w:val="14"/>
          <w:sz w:val="32"/>
          <w:szCs w:val="32"/>
        </w:rPr>
        <w:t>防治科研平台建设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建立市、</w:t>
      </w:r>
      <w:r>
        <w:rPr>
          <w:rFonts w:ascii="Times New Roman" w:eastAsia="仿宋_GB2312" w:cs="Times New Roman" w:hAnsi="Times New Roman"/>
          <w:spacing w:val="13"/>
          <w:sz w:val="32"/>
          <w:szCs w:val="32"/>
        </w:rPr>
        <w:t>县两级高致病性病原微生物检测</w:t>
      </w:r>
      <w:r>
        <w:rPr>
          <w:rFonts w:ascii="Times New Roman" w:eastAsia="仿宋_GB2312" w:cs="Times New Roman" w:hAnsi="Times New Roman"/>
          <w:spacing w:val="14"/>
          <w:sz w:val="32"/>
          <w:szCs w:val="32"/>
        </w:rPr>
        <w:t>平台和实验基地</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重点推进</w:t>
      </w:r>
      <w:r>
        <w:rPr>
          <w:rFonts w:ascii="Times New Roman" w:eastAsia="仿宋_GB2312" w:cs="Times New Roman" w:hAnsi="Times New Roman"/>
          <w:spacing w:val="13"/>
          <w:sz w:val="32"/>
          <w:szCs w:val="32"/>
        </w:rPr>
        <w:t>攀西公共卫生检测检验中心</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攀枝</w:t>
      </w:r>
      <w:r>
        <w:rPr>
          <w:rFonts w:ascii="Times New Roman" w:eastAsia="仿宋_GB2312" w:cs="Times New Roman" w:hAnsi="Times New Roman"/>
          <w:spacing w:val="7"/>
          <w:sz w:val="32"/>
          <w:szCs w:val="32"/>
        </w:rPr>
        <w:t>花市中心医院重大</w:t>
      </w:r>
      <w:r>
        <w:rPr>
          <w:rFonts w:ascii="Times New Roman" w:eastAsia="仿宋_GB2312" w:cs="Times New Roman" w:hAnsi="Times New Roman"/>
          <w:spacing w:val="6"/>
          <w:sz w:val="32"/>
          <w:szCs w:val="32"/>
        </w:rPr>
        <w:t>感染性疾病</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危急重症救治中心等项目建设,</w:t>
      </w:r>
      <w:r>
        <w:rPr>
          <w:rFonts w:ascii="Times New Roman" w:eastAsia="仿宋_GB2312" w:cs="Times New Roman" w:hAnsi="Times New Roman"/>
          <w:spacing w:val="14"/>
          <w:sz w:val="32"/>
          <w:szCs w:val="32"/>
        </w:rPr>
        <w:t>提升传染性疾病、微生物研究</w:t>
      </w:r>
      <w:r>
        <w:rPr>
          <w:rFonts w:ascii="Times New Roman" w:eastAsia="仿宋_GB2312" w:cs="Times New Roman" w:hAnsi="Times New Roman"/>
          <w:spacing w:val="13"/>
          <w:sz w:val="32"/>
          <w:szCs w:val="32"/>
        </w:rPr>
        <w:t>和菌毒种检测等能力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为我市重</w:t>
      </w:r>
      <w:bookmarkStart w:id="96" w:name="_bookmark48"/>
      <w:bookmarkEnd w:id="96"/>
      <w:r>
        <w:rPr>
          <w:rFonts w:ascii="Times New Roman" w:eastAsia="仿宋_GB2312" w:cs="Times New Roman" w:hAnsi="Times New Roman"/>
          <w:spacing w:val="6"/>
          <w:sz w:val="32"/>
          <w:szCs w:val="32"/>
        </w:rPr>
        <w:t>大疾病防控、突发公共卫生</w:t>
      </w:r>
      <w:r>
        <w:rPr>
          <w:rFonts w:ascii="Times New Roman" w:eastAsia="仿宋_GB2312" w:cs="Times New Roman" w:hAnsi="Times New Roman"/>
          <w:spacing w:val="5"/>
          <w:sz w:val="32"/>
          <w:szCs w:val="32"/>
        </w:rPr>
        <w:t>应急处置提供有力的科研技术支撑。</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48"/>
        <w:textAlignment w:val="baseline"/>
        <w:rPr>
          <w:rFonts w:ascii="Times New Roman" w:eastAsia="仿宋_GB2312" w:cs="Times New Roman" w:hAnsi="Times New Roman"/>
          <w:spacing w:val="2"/>
          <w:sz w:val="32"/>
          <w:szCs w:val="32"/>
        </w:rPr>
      </w:pPr>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1"/>
        <w:rPr>
          <w:rFonts w:ascii="Times New Roman" w:eastAsia="黑体" w:cs="Times New Roman" w:hAnsi="Times New Roman"/>
          <w:sz w:val="32"/>
          <w:szCs w:val="32"/>
        </w:rPr>
      </w:pPr>
      <w:bookmarkStart w:id="97" w:name="_bookmark104"/>
      <w:bookmarkStart w:id="98" w:name="_Toc1535385109"/>
      <w:bookmarkEnd w:id="97"/>
      <w:r>
        <w:rPr>
          <w:rFonts w:ascii="Times New Roman" w:eastAsia="黑体" w:cs="Times New Roman" w:hAnsi="Times New Roman"/>
          <w:spacing w:val="12"/>
          <w:sz w:val="32"/>
          <w:szCs w:val="32"/>
        </w:rPr>
        <w:t>第四节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加快推动数字卫生健康</w:t>
      </w:r>
      <w:bookmarkEnd w:id="98"/>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58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夯实数字卫生健康发展基础</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w:t>
      </w:r>
      <w:r>
        <w:rPr>
          <w:rFonts w:ascii="Times New Roman" w:eastAsia="仿宋_GB2312" w:cs="Times New Roman" w:hAnsi="Times New Roman"/>
          <w:spacing w:val="12"/>
          <w:sz w:val="32"/>
          <w:szCs w:val="32"/>
        </w:rPr>
        <w:t>进市全民健康信息平台建</w:t>
      </w:r>
      <w:r>
        <w:rPr>
          <w:rFonts w:ascii="Times New Roman" w:eastAsia="仿宋_GB2312" w:cs="Times New Roman" w:hAnsi="Times New Roman"/>
          <w:spacing w:val="7"/>
          <w:sz w:val="32"/>
          <w:szCs w:val="32"/>
        </w:rPr>
        <w:t>设</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统筹建设便民惠民</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医疗服务</w:t>
      </w:r>
      <w:r>
        <w:rPr>
          <w:rFonts w:ascii="Times New Roman" w:eastAsia="仿宋_GB2312" w:cs="Times New Roman" w:hAnsi="Times New Roman"/>
          <w:spacing w:val="9"/>
          <w:sz w:val="32"/>
          <w:szCs w:val="32"/>
        </w:rPr>
        <w:t>、</w:t>
      </w:r>
      <w:r>
        <w:rPr>
          <w:rFonts w:ascii="Times New Roman" w:eastAsia="仿宋_GB2312" w:cs="Times New Roman" w:hAnsi="Times New Roman"/>
          <w:spacing w:val="7"/>
          <w:sz w:val="32"/>
          <w:szCs w:val="32"/>
        </w:rPr>
        <w:t>公共卫生</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人口家庭</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综</w:t>
      </w:r>
      <w:r>
        <w:rPr>
          <w:rFonts w:ascii="Times New Roman" w:eastAsia="仿宋_GB2312" w:cs="Times New Roman" w:hAnsi="Times New Roman"/>
          <w:spacing w:val="13"/>
          <w:sz w:val="32"/>
          <w:szCs w:val="32"/>
        </w:rPr>
        <w:t>合管理</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健康产业六大业务应用信息系统</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推进系统整合与互</w:t>
      </w:r>
      <w:r>
        <w:rPr>
          <w:rFonts w:ascii="Times New Roman" w:eastAsia="仿宋_GB2312" w:cs="Times New Roman" w:hAnsi="Times New Roman"/>
          <w:spacing w:val="14"/>
          <w:sz w:val="32"/>
          <w:szCs w:val="32"/>
        </w:rPr>
        <w:t>联互通</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全面提升卫生健康行业信息共享和业务协同水平</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w:t>
      </w:r>
      <w:r>
        <w:rPr>
          <w:rFonts w:ascii="Times New Roman" w:eastAsia="仿宋_GB2312" w:cs="Times New Roman" w:hAnsi="Times New Roman"/>
          <w:spacing w:val="7"/>
          <w:sz w:val="32"/>
          <w:szCs w:val="32"/>
        </w:rPr>
        <w:t>动医疗机构规范接入全民健康信息平台</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建设临床检验</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医学</w:t>
      </w:r>
      <w:r>
        <w:rPr>
          <w:rFonts w:ascii="Times New Roman" w:eastAsia="仿宋_GB2312" w:cs="Times New Roman" w:hAnsi="Times New Roman"/>
          <w:spacing w:val="14"/>
          <w:sz w:val="32"/>
          <w:szCs w:val="32"/>
        </w:rPr>
        <w:t>影像信</w:t>
      </w:r>
      <w:r>
        <w:rPr>
          <w:rFonts w:ascii="Times New Roman" w:eastAsia="仿宋_GB2312" w:cs="Times New Roman" w:hAnsi="Times New Roman"/>
          <w:spacing w:val="13"/>
          <w:sz w:val="32"/>
          <w:szCs w:val="32"/>
        </w:rPr>
        <w:t>息共享平台</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实施电子病历系统应用水平提升工程</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开</w:t>
      </w:r>
      <w:r>
        <w:rPr>
          <w:rFonts w:ascii="Times New Roman" w:eastAsia="仿宋_GB2312" w:cs="Times New Roman" w:hAnsi="Times New Roman"/>
          <w:spacing w:val="-1"/>
          <w:sz w:val="32"/>
          <w:szCs w:val="32"/>
        </w:rPr>
        <w:t>展互联互通标准化成熟度</w:t>
      </w:r>
      <w:r>
        <w:rPr>
          <w:rFonts w:ascii="Times New Roman" w:eastAsia="仿宋_GB2312" w:cs="Times New Roman" w:hAnsi="Times New Roman"/>
          <w:sz w:val="32"/>
          <w:szCs w:val="32"/>
        </w:rPr>
        <w:t>测评，推进智慧医院建设。到2025年，</w:t>
      </w:r>
      <w:r>
        <w:rPr>
          <w:rFonts w:ascii="Times New Roman" w:eastAsia="仿宋_GB2312" w:cs="Times New Roman" w:hAnsi="Times New Roman"/>
          <w:spacing w:val="9"/>
          <w:sz w:val="32"/>
          <w:szCs w:val="32"/>
        </w:rPr>
        <w:t>市级及以上综合医</w:t>
      </w:r>
      <w:r>
        <w:rPr>
          <w:rFonts w:ascii="Times New Roman" w:eastAsia="仿宋_GB2312" w:cs="Times New Roman" w:hAnsi="Times New Roman"/>
          <w:spacing w:val="8"/>
          <w:sz w:val="32"/>
          <w:szCs w:val="32"/>
        </w:rPr>
        <w:t>院电子病历系统应用水平分级评价达到</w:t>
      </w:r>
      <w:r>
        <w:rPr>
          <w:rFonts w:ascii="Times New Roman" w:eastAsia="仿宋_GB2312" w:cs="Times New Roman" w:hAnsi="Times New Roman"/>
          <w:spacing w:val="4"/>
          <w:sz w:val="32"/>
          <w:szCs w:val="32"/>
        </w:rPr>
        <w:t>5</w:t>
      </w:r>
      <w:r>
        <w:rPr>
          <w:rFonts w:ascii="Times New Roman" w:eastAsia="仿宋_GB2312" w:cs="Times New Roman" w:hAnsi="Times New Roman"/>
          <w:spacing w:val="8"/>
          <w:sz w:val="32"/>
          <w:szCs w:val="32"/>
        </w:rPr>
        <w:t>级</w:t>
      </w:r>
      <w:r>
        <w:rPr>
          <w:rFonts w:ascii="Times New Roman" w:eastAsia="仿宋_GB2312" w:cs="Times New Roman" w:hAnsi="Times New Roman"/>
          <w:spacing w:val="9"/>
          <w:sz w:val="32"/>
          <w:szCs w:val="32"/>
        </w:rPr>
        <w:t>以上水平</w:t>
      </w:r>
      <w:r>
        <w:rPr>
          <w:rFonts w:ascii="Times New Roman" w:eastAsia="仿宋_GB2312" w:cs="Times New Roman" w:hAnsi="Times New Roman"/>
          <w:spacing w:val="5"/>
          <w:sz w:val="32"/>
          <w:szCs w:val="32"/>
        </w:rPr>
        <w:t>，</w:t>
      </w:r>
      <w:r>
        <w:rPr>
          <w:rFonts w:ascii="Times New Roman" w:eastAsia="仿宋_GB2312" w:cs="Times New Roman" w:hAnsi="Times New Roman"/>
          <w:spacing w:val="9"/>
          <w:sz w:val="32"/>
          <w:szCs w:val="32"/>
        </w:rPr>
        <w:t>县级公立综合医院达到</w:t>
      </w:r>
      <w:r>
        <w:rPr>
          <w:rFonts w:ascii="Times New Roman" w:eastAsia="仿宋_GB2312" w:cs="Times New Roman" w:hAnsi="Times New Roman"/>
          <w:spacing w:val="5"/>
          <w:sz w:val="32"/>
          <w:szCs w:val="32"/>
        </w:rPr>
        <w:t>4</w:t>
      </w:r>
      <w:r>
        <w:rPr>
          <w:rFonts w:ascii="Times New Roman" w:eastAsia="仿宋_GB2312" w:cs="Times New Roman" w:hAnsi="Times New Roman"/>
          <w:spacing w:val="8"/>
          <w:sz w:val="32"/>
          <w:szCs w:val="32"/>
        </w:rPr>
        <w:t>级水平</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三级综合医院互联互通标准化成熟度测评达到</w:t>
      </w:r>
      <w:r>
        <w:rPr>
          <w:rFonts w:ascii="Times New Roman" w:eastAsia="仿宋_GB2312" w:cs="Times New Roman" w:hAnsi="Times New Roman"/>
          <w:spacing w:val="5"/>
          <w:sz w:val="32"/>
          <w:szCs w:val="32"/>
        </w:rPr>
        <w:t>4</w:t>
      </w:r>
      <w:r>
        <w:rPr>
          <w:rFonts w:ascii="Times New Roman" w:eastAsia="仿宋_GB2312" w:cs="Times New Roman" w:hAnsi="Times New Roman"/>
          <w:spacing w:val="8"/>
          <w:sz w:val="32"/>
          <w:szCs w:val="32"/>
        </w:rPr>
        <w:t>级水平</w:t>
      </w:r>
      <w:r>
        <w:rPr>
          <w:rFonts w:ascii="Times New Roman" w:eastAsia="仿宋_GB2312" w:cs="Times New Roman" w:hAnsi="Times New Roman"/>
          <w:spacing w:val="4"/>
          <w:sz w:val="32"/>
          <w:szCs w:val="32"/>
        </w:rPr>
        <w:t>；</w:t>
      </w:r>
      <w:r>
        <w:rPr>
          <w:rFonts w:ascii="Times New Roman" w:eastAsia="仿宋_GB2312" w:cs="Times New Roman" w:hAnsi="Times New Roman"/>
          <w:spacing w:val="5"/>
          <w:sz w:val="32"/>
          <w:szCs w:val="32"/>
        </w:rPr>
        <w:t>6</w:t>
      </w:r>
      <w:r>
        <w:rPr>
          <w:rFonts w:ascii="Times New Roman" w:eastAsia="仿宋_GB2312" w:cs="Times New Roman" w:hAnsi="Times New Roman"/>
          <w:spacing w:val="4"/>
          <w:sz w:val="32"/>
          <w:szCs w:val="32"/>
        </w:rPr>
        <w:t>0</w:t>
      </w:r>
      <w:r>
        <w:rPr>
          <w:rFonts w:ascii="Times New Roman" w:eastAsia="仿宋_GB2312" w:cs="Times New Roman" w:hAnsi="Times New Roman"/>
          <w:spacing w:val="6"/>
          <w:sz w:val="32"/>
          <w:szCs w:val="32"/>
        </w:rPr>
        <w:t>%</w:t>
      </w:r>
      <w:r>
        <w:rPr>
          <w:rFonts w:ascii="Times New Roman" w:eastAsia="仿宋_GB2312" w:cs="Times New Roman" w:hAnsi="Times New Roman"/>
          <w:spacing w:val="7"/>
          <w:sz w:val="32"/>
          <w:szCs w:val="32"/>
        </w:rPr>
        <w:t>以上三级公立医</w:t>
      </w:r>
      <w:r>
        <w:rPr>
          <w:rFonts w:ascii="Times New Roman" w:eastAsia="仿宋_GB2312" w:cs="Times New Roman" w:hAnsi="Times New Roman"/>
          <w:spacing w:val="12"/>
          <w:sz w:val="32"/>
          <w:szCs w:val="32"/>
        </w:rPr>
        <w:t>疗机构建成</w:t>
      </w:r>
      <w:r>
        <w:rPr>
          <w:rFonts w:ascii="Times New Roman" w:eastAsia="仿宋_GB2312" w:cs="Times New Roman" w:hAnsi="Times New Roman"/>
          <w:spacing w:val="11"/>
          <w:sz w:val="32"/>
          <w:szCs w:val="32"/>
        </w:rPr>
        <w:t>三星级智慧医院</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发展“互联网</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医疗健康”。加快构建覆盖诊前</w:t>
      </w:r>
      <w:r>
        <w:rPr>
          <w:rFonts w:ascii="Times New Roman" w:eastAsia="仿宋_GB2312" w:cs="Times New Roman" w:hAnsi="Times New Roman"/>
          <w:spacing w:val="-145"/>
          <w:sz w:val="32"/>
          <w:szCs w:val="32"/>
        </w:rPr>
        <w:t>、</w:t>
      </w:r>
      <w:r>
        <w:rPr>
          <w:rFonts w:ascii="Times New Roman" w:eastAsia="仿宋_GB2312" w:cs="Times New Roman" w:hAnsi="Times New Roman"/>
          <w:sz w:val="32"/>
          <w:szCs w:val="32"/>
        </w:rPr>
        <w:t>诊中</w:t>
      </w:r>
      <w:r>
        <w:rPr>
          <w:rFonts w:ascii="Times New Roman" w:eastAsia="仿宋_GB2312" w:cs="Times New Roman" w:hAnsi="Times New Roman"/>
          <w:spacing w:val="-145"/>
          <w:sz w:val="32"/>
          <w:szCs w:val="32"/>
        </w:rPr>
        <w:t>、</w:t>
      </w:r>
      <w:r>
        <w:rPr>
          <w:rFonts w:ascii="Times New Roman" w:eastAsia="仿宋_GB2312" w:cs="Times New Roman" w:hAnsi="Times New Roman"/>
          <w:sz w:val="32"/>
          <w:szCs w:val="32"/>
        </w:rPr>
        <w:t>诊后</w:t>
      </w:r>
      <w:r>
        <w:rPr>
          <w:rFonts w:ascii="Times New Roman" w:eastAsia="仿宋_GB2312" w:cs="Times New Roman" w:hAnsi="Times New Roman"/>
          <w:spacing w:val="14"/>
          <w:sz w:val="32"/>
          <w:szCs w:val="32"/>
        </w:rPr>
        <w:t>的线上线下一体化</w:t>
      </w:r>
      <w:r>
        <w:rPr>
          <w:rFonts w:ascii="Times New Roman" w:eastAsia="仿宋_GB2312" w:cs="Times New Roman" w:hAnsi="Times New Roman"/>
          <w:spacing w:val="13"/>
          <w:sz w:val="32"/>
          <w:szCs w:val="32"/>
        </w:rPr>
        <w:t>医疗服务体系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推进互联网医院建设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力争</w:t>
      </w:r>
      <w:r>
        <w:rPr>
          <w:rFonts w:ascii="Times New Roman" w:eastAsia="仿宋_GB2312" w:cs="Times New Roman" w:hAnsi="Times New Roman"/>
          <w:sz w:val="32"/>
          <w:szCs w:val="32"/>
        </w:rPr>
        <w:t>建成5-6家互联网医院。推进5G技术应用，到2025年，远程</w:t>
      </w:r>
      <w:r>
        <w:rPr>
          <w:rFonts w:ascii="Times New Roman" w:eastAsia="仿宋_GB2312" w:cs="Times New Roman" w:hAnsi="Times New Roman"/>
          <w:spacing w:val="5"/>
          <w:sz w:val="32"/>
          <w:szCs w:val="32"/>
        </w:rPr>
        <w:t>医疗服务覆盖所有医联体</w:t>
      </w:r>
      <w:r>
        <w:rPr>
          <w:rFonts w:ascii="Times New Roman" w:eastAsia="仿宋_GB2312" w:cs="Times New Roman" w:hAnsi="Times New Roman"/>
          <w:spacing w:val="6"/>
          <w:sz w:val="32"/>
          <w:szCs w:val="32"/>
        </w:rPr>
        <w:t>、</w:t>
      </w:r>
      <w:r>
        <w:rPr>
          <w:rFonts w:ascii="Times New Roman" w:eastAsia="仿宋_GB2312" w:cs="Times New Roman" w:hAnsi="Times New Roman"/>
          <w:spacing w:val="5"/>
          <w:sz w:val="32"/>
          <w:szCs w:val="32"/>
        </w:rPr>
        <w:t>县级公立医院和有条件的民</w:t>
      </w:r>
      <w:r>
        <w:rPr>
          <w:rFonts w:ascii="Times New Roman" w:eastAsia="仿宋_GB2312" w:cs="Times New Roman" w:hAnsi="Times New Roman"/>
          <w:spacing w:val="4"/>
          <w:sz w:val="32"/>
          <w:szCs w:val="32"/>
        </w:rPr>
        <w:t>营医院</w:t>
      </w:r>
      <w:r>
        <w:rPr>
          <w:rFonts w:ascii="Times New Roman" w:eastAsia="仿宋_GB2312" w:cs="Times New Roman" w:hAnsi="Times New Roman"/>
          <w:spacing w:val="6"/>
          <w:sz w:val="32"/>
          <w:szCs w:val="32"/>
        </w:rPr>
        <w:t>、</w:t>
      </w:r>
      <w:r>
        <w:rPr>
          <w:rFonts w:ascii="Times New Roman" w:eastAsia="仿宋_GB2312" w:cs="Times New Roman" w:hAnsi="Times New Roman"/>
          <w:spacing w:val="14"/>
          <w:sz w:val="32"/>
          <w:szCs w:val="32"/>
        </w:rPr>
        <w:t>基层医疗卫生机构</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深化电子健康卡普及应用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探索与医保电</w:t>
      </w:r>
      <w:r>
        <w:rPr>
          <w:rFonts w:ascii="Times New Roman" w:eastAsia="仿宋_GB2312" w:cs="Times New Roman" w:hAnsi="Times New Roman"/>
          <w:spacing w:val="-1"/>
          <w:sz w:val="32"/>
          <w:szCs w:val="32"/>
        </w:rPr>
        <w:t>子凭证融合应用。优化“互联网</w:t>
      </w:r>
      <w:r>
        <w:rPr>
          <w:rFonts w:ascii="Times New Roman" w:eastAsia="仿宋_GB2312" w:cs="Times New Roman" w:hAnsi="Times New Roman"/>
          <w:spacing w:val="-32"/>
          <w:sz w:val="32"/>
          <w:szCs w:val="32"/>
        </w:rPr>
        <w:t>＋</w:t>
      </w:r>
      <w:r>
        <w:rPr>
          <w:rFonts w:ascii="Times New Roman" w:eastAsia="仿宋_GB2312" w:cs="Times New Roman" w:hAnsi="Times New Roman"/>
          <w:spacing w:val="-1"/>
          <w:sz w:val="32"/>
          <w:szCs w:val="32"/>
        </w:rPr>
        <w:t>”公共卫生服务，构建生</w:t>
      </w:r>
      <w:r>
        <w:rPr>
          <w:rFonts w:ascii="Times New Roman" w:eastAsia="仿宋_GB2312" w:cs="Times New Roman" w:hAnsi="Times New Roman"/>
          <w:sz w:val="32"/>
          <w:szCs w:val="32"/>
        </w:rPr>
        <w:t>命全周</w:t>
      </w:r>
      <w:r>
        <w:rPr>
          <w:rFonts w:ascii="Times New Roman" w:eastAsia="仿宋_GB2312" w:cs="Times New Roman" w:hAnsi="Times New Roman"/>
          <w:spacing w:val="13"/>
          <w:sz w:val="32"/>
          <w:szCs w:val="32"/>
        </w:rPr>
        <w:t>期</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人群全覆盖</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数据全记录的居民电子健康档案</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w:t>
      </w:r>
      <w:r>
        <w:rPr>
          <w:rFonts w:ascii="Times New Roman" w:eastAsia="仿宋_GB2312" w:cs="Times New Roman" w:hAnsi="Times New Roman"/>
          <w:spacing w:val="12"/>
          <w:sz w:val="32"/>
          <w:szCs w:val="32"/>
        </w:rPr>
        <w:t>电子</w:t>
      </w:r>
      <w:r>
        <w:rPr>
          <w:rFonts w:ascii="Times New Roman" w:eastAsia="仿宋_GB2312" w:cs="Times New Roman" w:hAnsi="Times New Roman"/>
          <w:spacing w:val="14"/>
          <w:sz w:val="32"/>
          <w:szCs w:val="32"/>
        </w:rPr>
        <w:t>化家庭医生签约服务</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鼓励开展网</w:t>
      </w:r>
      <w:r>
        <w:rPr>
          <w:rFonts w:ascii="Times New Roman" w:eastAsia="仿宋_GB2312" w:cs="Times New Roman" w:hAnsi="Times New Roman"/>
          <w:spacing w:val="13"/>
          <w:sz w:val="32"/>
          <w:szCs w:val="32"/>
        </w:rPr>
        <w:t>上签约服务</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为签约居民在</w:t>
      </w:r>
      <w:r>
        <w:rPr>
          <w:rFonts w:ascii="Times New Roman" w:eastAsia="仿宋_GB2312" w:cs="Times New Roman" w:hAnsi="Times New Roman"/>
          <w:spacing w:val="12"/>
          <w:sz w:val="32"/>
          <w:szCs w:val="32"/>
        </w:rPr>
        <w:t>线提供健康咨询</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预约转诊</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慢性病随</w:t>
      </w:r>
      <w:r>
        <w:rPr>
          <w:rFonts w:ascii="Times New Roman" w:eastAsia="仿宋_GB2312" w:cs="Times New Roman" w:hAnsi="Times New Roman"/>
          <w:spacing w:val="11"/>
          <w:sz w:val="32"/>
          <w:szCs w:val="32"/>
        </w:rPr>
        <w:t>访</w:t>
      </w:r>
      <w:r>
        <w:rPr>
          <w:rFonts w:ascii="Times New Roman" w:eastAsia="仿宋_GB2312" w:cs="Times New Roman" w:hAnsi="Times New Roman"/>
          <w:spacing w:val="15"/>
          <w:sz w:val="32"/>
          <w:szCs w:val="32"/>
        </w:rPr>
        <w:t>、</w:t>
      </w:r>
      <w:r>
        <w:rPr>
          <w:rFonts w:ascii="Times New Roman" w:eastAsia="仿宋_GB2312" w:cs="Times New Roman" w:hAnsi="Times New Roman"/>
          <w:spacing w:val="11"/>
          <w:sz w:val="32"/>
          <w:szCs w:val="32"/>
        </w:rPr>
        <w:t>健康管理</w:t>
      </w:r>
      <w:r>
        <w:rPr>
          <w:rFonts w:ascii="Times New Roman" w:eastAsia="仿宋_GB2312" w:cs="Times New Roman" w:hAnsi="Times New Roman"/>
          <w:spacing w:val="15"/>
          <w:sz w:val="32"/>
          <w:szCs w:val="32"/>
        </w:rPr>
        <w:t>、</w:t>
      </w:r>
      <w:r>
        <w:rPr>
          <w:rFonts w:ascii="Times New Roman" w:eastAsia="仿宋_GB2312" w:cs="Times New Roman" w:hAnsi="Times New Roman"/>
          <w:spacing w:val="11"/>
          <w:sz w:val="32"/>
          <w:szCs w:val="32"/>
        </w:rPr>
        <w:t>延伸处</w:t>
      </w:r>
      <w:r>
        <w:rPr>
          <w:rFonts w:ascii="Times New Roman" w:eastAsia="仿宋_GB2312" w:cs="Times New Roman" w:hAnsi="Times New Roman"/>
          <w:spacing w:val="6"/>
          <w:sz w:val="32"/>
          <w:szCs w:val="32"/>
        </w:rPr>
        <w:t>方等服务</w:t>
      </w:r>
      <w:r>
        <w:rPr>
          <w:rFonts w:ascii="Times New Roman" w:eastAsia="仿宋_GB2312" w:cs="Times New Roman" w:hAnsi="Times New Roman"/>
          <w:spacing w:val="4"/>
          <w:sz w:val="32"/>
          <w:szCs w:val="32"/>
        </w:rPr>
        <w:t>，</w:t>
      </w:r>
      <w:r>
        <w:rPr>
          <w:rFonts w:ascii="Times New Roman" w:eastAsia="仿宋_GB2312" w:cs="Times New Roman" w:hAnsi="Times New Roman"/>
          <w:spacing w:val="6"/>
          <w:sz w:val="32"/>
          <w:szCs w:val="32"/>
        </w:rPr>
        <w:t>鼓励运用可穿戴式</w:t>
      </w:r>
      <w:r>
        <w:rPr>
          <w:rFonts w:ascii="Times New Roman" w:eastAsia="仿宋_GB2312" w:cs="Times New Roman" w:hAnsi="Times New Roman"/>
          <w:spacing w:val="8"/>
          <w:sz w:val="32"/>
          <w:szCs w:val="32"/>
        </w:rPr>
        <w:t>、</w:t>
      </w:r>
      <w:r>
        <w:rPr>
          <w:rFonts w:ascii="Times New Roman" w:eastAsia="仿宋_GB2312" w:cs="Times New Roman" w:hAnsi="Times New Roman"/>
          <w:spacing w:val="6"/>
          <w:sz w:val="32"/>
          <w:szCs w:val="32"/>
        </w:rPr>
        <w:t>便携化</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居家型健康监测设备</w:t>
      </w:r>
      <w:r>
        <w:rPr>
          <w:rFonts w:ascii="Times New Roman" w:eastAsia="仿宋_GB2312" w:cs="Times New Roman" w:hAnsi="Times New Roman"/>
          <w:spacing w:val="4"/>
          <w:sz w:val="32"/>
          <w:szCs w:val="32"/>
        </w:rPr>
        <w:t>，</w:t>
      </w:r>
      <w:r>
        <w:rPr>
          <w:rFonts w:ascii="Times New Roman" w:eastAsia="仿宋_GB2312" w:cs="Times New Roman" w:hAnsi="Times New Roman"/>
          <w:spacing w:val="12"/>
          <w:sz w:val="32"/>
          <w:szCs w:val="32"/>
        </w:rPr>
        <w:t>推进家庭医</w:t>
      </w:r>
      <w:r>
        <w:rPr>
          <w:rFonts w:ascii="Times New Roman" w:eastAsia="仿宋_GB2312" w:cs="Times New Roman" w:hAnsi="Times New Roman"/>
          <w:spacing w:val="11"/>
          <w:sz w:val="32"/>
          <w:szCs w:val="32"/>
        </w:rPr>
        <w:t>生服务模式转变</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4"/>
        <w:textAlignment w:val="baseline"/>
        <w:rPr>
          <w:rFonts w:ascii="Times New Roman" w:eastAsia="仿宋_GB2312" w:cs="Times New Roman" w:hAnsi="Times New Roman"/>
          <w:sz w:val="32"/>
          <w:szCs w:val="32"/>
        </w:rPr>
      </w:pPr>
      <w:r>
        <w:rPr>
          <w:rFonts w:ascii="Times New Roman" w:eastAsia="仿宋_GB2312" w:cs="Times New Roman" w:hAnsi="Times New Roman"/>
          <w:spacing w:val="6"/>
          <w:sz w:val="32"/>
          <w:szCs w:val="32"/>
        </w:rPr>
        <w:t>推动健康医疗大数据应用</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完善健</w:t>
      </w:r>
      <w:r>
        <w:rPr>
          <w:rFonts w:ascii="Times New Roman" w:eastAsia="仿宋_GB2312" w:cs="Times New Roman" w:hAnsi="Times New Roman"/>
          <w:spacing w:val="5"/>
          <w:sz w:val="32"/>
          <w:szCs w:val="32"/>
        </w:rPr>
        <w:t>康医疗大数据资源目录</w:t>
      </w:r>
      <w:r>
        <w:rPr>
          <w:rFonts w:ascii="Times New Roman" w:eastAsia="仿宋_GB2312" w:cs="Times New Roman" w:hAnsi="Times New Roman"/>
          <w:spacing w:val="2"/>
          <w:sz w:val="32"/>
          <w:szCs w:val="32"/>
        </w:rPr>
        <w:t>，</w:t>
      </w:r>
      <w:r>
        <w:rPr>
          <w:rFonts w:ascii="Times New Roman" w:eastAsia="仿宋_GB2312" w:cs="Times New Roman" w:hAnsi="Times New Roman"/>
          <w:spacing w:val="14"/>
          <w:sz w:val="32"/>
          <w:szCs w:val="32"/>
        </w:rPr>
        <w:t>健全数据共享开放机制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促进</w:t>
      </w:r>
      <w:r>
        <w:rPr>
          <w:rFonts w:ascii="Times New Roman" w:eastAsia="仿宋_GB2312" w:cs="Times New Roman" w:hAnsi="Times New Roman"/>
          <w:spacing w:val="13"/>
          <w:sz w:val="32"/>
          <w:szCs w:val="32"/>
        </w:rPr>
        <w:t>健康医疗数据开放共享</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推进健</w:t>
      </w:r>
      <w:r>
        <w:rPr>
          <w:rFonts w:ascii="Times New Roman" w:eastAsia="仿宋_GB2312" w:cs="Times New Roman" w:hAnsi="Times New Roman"/>
          <w:spacing w:val="8"/>
          <w:sz w:val="32"/>
          <w:szCs w:val="32"/>
        </w:rPr>
        <w:t>康医疗大数据应用</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推进医疗机构、</w:t>
      </w:r>
      <w:r>
        <w:rPr>
          <w:rFonts w:ascii="Times New Roman" w:eastAsia="仿宋_GB2312" w:cs="Times New Roman" w:hAnsi="Times New Roman"/>
          <w:spacing w:val="7"/>
          <w:sz w:val="32"/>
          <w:szCs w:val="32"/>
        </w:rPr>
        <w:t>医保结算机构</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定点药店</w:t>
      </w:r>
      <w:r>
        <w:rPr>
          <w:rFonts w:ascii="Times New Roman" w:eastAsia="仿宋_GB2312" w:cs="Times New Roman" w:hAnsi="Times New Roman"/>
          <w:sz w:val="32"/>
          <w:szCs w:val="32"/>
        </w:rPr>
        <w:t>三方信息共享。到2025年，基本实现卫生健康系统跨部门跨行</w:t>
      </w:r>
      <w:r>
        <w:rPr>
          <w:rFonts w:ascii="Times New Roman" w:eastAsia="仿宋_GB2312" w:cs="Times New Roman" w:hAnsi="Times New Roman"/>
          <w:spacing w:val="14"/>
          <w:sz w:val="32"/>
          <w:szCs w:val="32"/>
        </w:rPr>
        <w:t>业信息资源共享和系统整合</w:t>
      </w:r>
      <w:r>
        <w:rPr>
          <w:rFonts w:ascii="Times New Roman" w:eastAsia="仿宋_GB2312" w:cs="Times New Roman" w:hAnsi="Times New Roman"/>
          <w:spacing w:val="8"/>
          <w:sz w:val="32"/>
          <w:szCs w:val="32"/>
        </w:rPr>
        <w:t>，</w:t>
      </w:r>
      <w:r>
        <w:rPr>
          <w:rFonts w:ascii="Times New Roman" w:eastAsia="仿宋_GB2312" w:cs="Times New Roman" w:hAnsi="Times New Roman"/>
          <w:spacing w:val="14"/>
          <w:sz w:val="32"/>
          <w:szCs w:val="32"/>
        </w:rPr>
        <w:t>积极融入智</w:t>
      </w:r>
      <w:r>
        <w:rPr>
          <w:rFonts w:ascii="Times New Roman" w:eastAsia="仿宋_GB2312" w:cs="Times New Roman" w:hAnsi="Times New Roman"/>
          <w:spacing w:val="13"/>
          <w:sz w:val="32"/>
          <w:szCs w:val="32"/>
        </w:rPr>
        <w:t>慧城市建设工作</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助</w:t>
      </w:r>
      <w:r>
        <w:rPr>
          <w:rFonts w:ascii="Times New Roman" w:eastAsia="仿宋_GB2312" w:cs="Times New Roman" w:hAnsi="Times New Roman"/>
          <w:spacing w:val="-15"/>
          <w:sz w:val="32"/>
          <w:szCs w:val="32"/>
        </w:rPr>
        <w:t>力“康养大</w:t>
      </w:r>
      <w:r>
        <w:rPr>
          <w:rFonts w:ascii="Times New Roman" w:eastAsia="仿宋_GB2312" w:cs="Times New Roman" w:hAnsi="Times New Roman"/>
          <w:spacing w:val="-14"/>
          <w:sz w:val="32"/>
          <w:szCs w:val="32"/>
        </w:rPr>
        <w:t>数据”“智慧民生应用”“攀西数字经济港”建设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促进</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康养</w:t>
      </w:r>
      <w:r>
        <w:rPr>
          <w:rFonts w:ascii="Times New Roman" w:eastAsia="仿宋_GB2312" w:cs="Times New Roman" w:hAnsi="Times New Roman"/>
          <w:spacing w:val="-33"/>
          <w:sz w:val="32"/>
          <w:szCs w:val="32"/>
        </w:rPr>
        <w:t>＋</w:t>
      </w:r>
      <w:r>
        <w:rPr>
          <w:rFonts w:ascii="Times New Roman" w:eastAsia="仿宋_GB2312" w:cs="Times New Roman" w:hAnsi="Times New Roman"/>
          <w:spacing w:val="-1"/>
          <w:sz w:val="32"/>
          <w:szCs w:val="32"/>
        </w:rPr>
        <w:t>医疗”产业创新发展。</w:t>
      </w:r>
    </w:p>
    <w:tbl>
      <w:tblPr>
        <w:jc w:val="left"/>
        <w:tblInd w:w="-136" w:type="dxa"/>
        <w:tblW w:w="92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9275"/>
      </w:tblGrid>
      <w:tr>
        <w:trPr>
          <w:trHeight w:val="491"/>
        </w:trPr>
        <w:tc>
          <w:tcPr>
            <w:tcW w:w="9275"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rPr>
                <w:rFonts w:ascii="Times New Roman" w:eastAsia="仿宋_GB2312" w:cs="Times New Roman" w:hAnsi="Times New Roman"/>
                <w:sz w:val="32"/>
                <w:szCs w:val="32"/>
              </w:rPr>
            </w:pPr>
            <w:r>
              <w:rPr>
                <w:rFonts w:ascii="Times New Roman" w:eastAsia="仿宋_GB2312" w:cs="Times New Roman" w:hAnsi="Times New Roman"/>
                <w:b/>
                <w:bCs/>
                <w:spacing w:val="-1"/>
                <w:sz w:val="32"/>
                <w:szCs w:val="32"/>
              </w:rPr>
              <w:t>专栏</w:t>
            </w:r>
            <w:r>
              <w:rPr>
                <w:rFonts w:ascii="Times New Roman" w:eastAsia="仿宋_GB2312" w:cs="Times New Roman" w:hAnsi="Times New Roman"/>
                <w:b/>
                <w:bCs/>
                <w:spacing w:val="-6"/>
                <w:sz w:val="32"/>
                <w:szCs w:val="32"/>
              </w:rPr>
              <w:t xml:space="preserve"> </w:t>
            </w:r>
            <w:r>
              <w:rPr>
                <w:rFonts w:ascii="Times New Roman" w:eastAsia="仿宋_GB2312" w:cs="Times New Roman" w:hAnsi="Times New Roman"/>
                <w:b/>
                <w:bCs/>
                <w:spacing w:val="-1"/>
                <w:sz w:val="32"/>
                <w:szCs w:val="32"/>
              </w:rPr>
              <w:t>10</w:t>
            </w:r>
            <w:r>
              <w:rPr>
                <w:rFonts w:ascii="Times New Roman" w:eastAsia="仿宋_GB2312" w:cs="Times New Roman" w:hAnsi="Times New Roman"/>
                <w:b/>
                <w:bCs/>
                <w:spacing w:val="-6"/>
                <w:sz w:val="32"/>
                <w:szCs w:val="32"/>
              </w:rPr>
              <w:t xml:space="preserve">   </w:t>
            </w:r>
            <w:r>
              <w:rPr>
                <w:rFonts w:ascii="Times New Roman" w:eastAsia="仿宋_GB2312" w:cs="Times New Roman" w:hAnsi="Times New Roman"/>
                <w:b/>
                <w:bCs/>
                <w:spacing w:val="-1"/>
                <w:sz w:val="32"/>
                <w:szCs w:val="32"/>
              </w:rPr>
              <w:t>健康信</w:t>
            </w:r>
            <w:r>
              <w:rPr>
                <w:rFonts w:ascii="Times New Roman" w:eastAsia="仿宋_GB2312" w:cs="Times New Roman" w:hAnsi="Times New Roman"/>
                <w:b/>
                <w:bCs/>
                <w:sz w:val="32"/>
                <w:szCs w:val="32"/>
              </w:rPr>
              <w:t>息化建设项目</w:t>
            </w:r>
          </w:p>
        </w:tc>
      </w:tr>
      <w:tr>
        <w:trPr>
          <w:trHeight w:val="973"/>
        </w:trPr>
        <w:tc>
          <w:tcPr>
            <w:tcW w:w="9275" w:type="dxa"/>
            <w:tcBorders>
              <w:top w:val="single" w:sz="2" w:space="0" w:color="000000"/>
              <w:left w:val="single" w:sz="6" w:space="0" w:color="000000"/>
              <w:bottom w:val="single" w:sz="2" w:space="0" w:color="000000"/>
              <w:right w:val="single" w:sz="6" w:space="0" w:color="000000"/>
            </w:tcBorders>
            <w:noWrap/>
          </w:tcPr>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8"/>
              <w:textAlignment w:val="baseline"/>
              <w:rPr>
                <w:rFonts w:ascii="Times New Roman" w:eastAsia="仿宋_GB2312" w:cs="Times New Roman" w:hAnsi="Times New Roman"/>
                <w:sz w:val="32"/>
                <w:szCs w:val="32"/>
              </w:rPr>
            </w:pPr>
            <w:r>
              <w:rPr>
                <w:rFonts w:ascii="Times New Roman" w:eastAsia="仿宋_GB2312" w:cs="Times New Roman" w:hAnsi="Times New Roman"/>
                <w:spacing w:val="2"/>
                <w:sz w:val="32"/>
                <w:szCs w:val="32"/>
              </w:rPr>
              <w:t>信息化平台建设</w:t>
            </w:r>
            <w:r>
              <w:rPr>
                <w:rFonts w:ascii="Times New Roman" w:eastAsia="仿宋_GB2312" w:cs="Times New Roman" w:hAnsi="Times New Roman"/>
                <w:spacing w:val="1"/>
                <w:sz w:val="32"/>
                <w:szCs w:val="32"/>
              </w:rPr>
              <w:t>：建设全民健康信息平台。</w:t>
            </w:r>
          </w:p>
          <w:p>
            <w:pPr>
              <w:keepNext w:val="0"/>
              <w:keepLines w:val="0"/>
              <w:pageBreakBefore w:val="0"/>
              <w:widowControl w:val="0"/>
              <w:kinsoku w:val="0"/>
              <w:wordWrap w:val="0"/>
              <w:overflowPunct/>
              <w:topLinePunct w:val="0"/>
              <w:autoSpaceDE/>
              <w:autoSpaceDN/>
              <w:bidi w:val="0"/>
              <w:adjustRightInd/>
              <w:snapToGrid/>
              <w:spacing w:line="240" w:lineRule="atLeas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“互联网</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”医疗健康：支持互联网医院建设；智慧医院建设。</w:t>
            </w:r>
          </w:p>
        </w:tc>
      </w:tr>
    </w:tbl>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12"/>
          <w:sz w:val="32"/>
          <w:szCs w:val="32"/>
        </w:rPr>
      </w:pPr>
      <w:bookmarkStart w:id="99" w:name="_bookmark105"/>
      <w:bookmarkEnd w:id="99"/>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100" w:name="_Toc540021536"/>
      <w:r>
        <w:rPr>
          <w:rFonts w:ascii="Times New Roman" w:eastAsia="黑体" w:cs="Times New Roman" w:hAnsi="Times New Roman"/>
          <w:spacing w:val="12"/>
          <w:sz w:val="32"/>
          <w:szCs w:val="32"/>
        </w:rPr>
        <w:t>第五节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加快推进卫生健康法</w:t>
      </w:r>
      <w:r>
        <w:rPr>
          <w:rFonts w:ascii="Times New Roman" w:eastAsia="黑体" w:cs="Times New Roman" w:hAnsi="Times New Roman"/>
          <w:spacing w:val="11"/>
          <w:sz w:val="32"/>
          <w:szCs w:val="32"/>
        </w:rPr>
        <w:t>治建设</w:t>
      </w:r>
      <w:bookmarkEnd w:id="100"/>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6"/>
          <w:sz w:val="32"/>
          <w:szCs w:val="32"/>
        </w:rPr>
      </w:pPr>
      <w:r>
        <w:rPr>
          <w:rFonts w:ascii="Times New Roman" w:eastAsia="仿宋_GB2312" w:cs="Times New Roman" w:hAnsi="Times New Roman"/>
          <w:spacing w:val="12"/>
          <w:sz w:val="32"/>
          <w:szCs w:val="32"/>
        </w:rPr>
        <w:t>深入推进依法行政</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健全</w:t>
      </w:r>
      <w:r>
        <w:rPr>
          <w:rFonts w:ascii="Times New Roman" w:eastAsia="仿宋_GB2312" w:cs="Times New Roman" w:hAnsi="Times New Roman"/>
          <w:spacing w:val="11"/>
          <w:sz w:val="32"/>
          <w:szCs w:val="32"/>
        </w:rPr>
        <w:t>省</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市</w:t>
      </w:r>
      <w:r>
        <w:rPr>
          <w:rFonts w:ascii="Times New Roman" w:eastAsia="仿宋_GB2312" w:cs="Times New Roman" w:hAnsi="Times New Roman"/>
          <w:spacing w:val="13"/>
          <w:sz w:val="32"/>
          <w:szCs w:val="32"/>
        </w:rPr>
        <w:t>、</w:t>
      </w:r>
      <w:r>
        <w:rPr>
          <w:rFonts w:ascii="Times New Roman" w:eastAsia="仿宋_GB2312" w:cs="Times New Roman" w:hAnsi="Times New Roman"/>
          <w:spacing w:val="11"/>
          <w:sz w:val="32"/>
          <w:szCs w:val="32"/>
        </w:rPr>
        <w:t>县三级权责清单体系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1"/>
          <w:sz w:val="32"/>
          <w:szCs w:val="32"/>
        </w:rPr>
        <w:t>全面推行行政执法“三项</w:t>
      </w:r>
      <w:r>
        <w:rPr>
          <w:rFonts w:ascii="Times New Roman" w:eastAsia="仿宋_GB2312" w:cs="Times New Roman" w:hAnsi="Times New Roman"/>
          <w:spacing w:val="-10"/>
          <w:sz w:val="32"/>
          <w:szCs w:val="32"/>
        </w:rPr>
        <w:t>制度”</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深化“放管服”改革</w:t>
      </w:r>
      <w:r>
        <w:rPr>
          <w:rFonts w:ascii="Times New Roman" w:eastAsia="仿宋_GB2312" w:cs="Times New Roman" w:hAnsi="Times New Roman"/>
          <w:spacing w:val="-5"/>
          <w:sz w:val="32"/>
          <w:szCs w:val="32"/>
        </w:rPr>
        <w:t>，</w:t>
      </w:r>
      <w:r>
        <w:rPr>
          <w:rFonts w:ascii="Times New Roman" w:eastAsia="仿宋_GB2312" w:cs="Times New Roman" w:hAnsi="Times New Roman"/>
          <w:spacing w:val="-10"/>
          <w:sz w:val="32"/>
          <w:szCs w:val="32"/>
        </w:rPr>
        <w:t>全面落实公</w:t>
      </w:r>
      <w:r>
        <w:rPr>
          <w:rFonts w:ascii="Times New Roman" w:eastAsia="仿宋_GB2312" w:cs="Times New Roman" w:hAnsi="Times New Roman"/>
          <w:spacing w:val="13"/>
          <w:sz w:val="32"/>
          <w:szCs w:val="32"/>
        </w:rPr>
        <w:t>平竞争审查制度</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健全矛盾纠纷多元预</w:t>
      </w:r>
      <w:r>
        <w:rPr>
          <w:rFonts w:ascii="Times New Roman" w:eastAsia="仿宋_GB2312" w:cs="Times New Roman" w:hAnsi="Times New Roman"/>
          <w:spacing w:val="12"/>
          <w:sz w:val="32"/>
          <w:szCs w:val="32"/>
        </w:rPr>
        <w:t>防</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调处</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化解综合机</w:t>
      </w:r>
      <w:r>
        <w:rPr>
          <w:rFonts w:ascii="Times New Roman" w:eastAsia="仿宋_GB2312" w:cs="Times New Roman" w:hAnsi="Times New Roman"/>
          <w:spacing w:val="14"/>
          <w:sz w:val="32"/>
          <w:szCs w:val="32"/>
        </w:rPr>
        <w:t>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强化</w:t>
      </w:r>
      <w:r>
        <w:rPr>
          <w:rFonts w:ascii="Times New Roman" w:eastAsia="仿宋_GB2312" w:cs="Times New Roman" w:hAnsi="Times New Roman"/>
          <w:spacing w:val="13"/>
          <w:sz w:val="32"/>
          <w:szCs w:val="32"/>
        </w:rPr>
        <w:t>权力运行制约和监督</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健全行政执法责任制和责任追</w:t>
      </w:r>
      <w:r>
        <w:rPr>
          <w:rFonts w:ascii="Times New Roman" w:eastAsia="仿宋_GB2312" w:cs="Times New Roman" w:hAnsi="Times New Roman"/>
          <w:spacing w:val="14"/>
          <w:sz w:val="32"/>
          <w:szCs w:val="32"/>
        </w:rPr>
        <w:t>究制度</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完善行政执法投诉举报和处理机制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加强行政执法案卷管理和评查制度建设</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规范和加强行政复议和行</w:t>
      </w:r>
      <w:r>
        <w:rPr>
          <w:rFonts w:ascii="Times New Roman" w:eastAsia="仿宋_GB2312" w:cs="Times New Roman" w:hAnsi="Times New Roman"/>
          <w:spacing w:val="12"/>
          <w:sz w:val="32"/>
          <w:szCs w:val="32"/>
        </w:rPr>
        <w:t>政应诉</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全</w:t>
      </w:r>
      <w:bookmarkStart w:id="101" w:name="_bookmark49"/>
      <w:bookmarkEnd w:id="101"/>
      <w:r>
        <w:rPr>
          <w:rFonts w:ascii="Times New Roman" w:eastAsia="仿宋_GB2312" w:cs="Times New Roman" w:hAnsi="Times New Roman"/>
          <w:spacing w:val="13"/>
          <w:sz w:val="32"/>
          <w:szCs w:val="32"/>
        </w:rPr>
        <w:t>面推进政务公开</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完善卫生健康</w:t>
      </w:r>
      <w:r>
        <w:rPr>
          <w:rFonts w:ascii="Times New Roman" w:eastAsia="仿宋_GB2312" w:cs="Times New Roman" w:hAnsi="Times New Roman"/>
          <w:spacing w:val="12"/>
          <w:sz w:val="32"/>
          <w:szCs w:val="32"/>
        </w:rPr>
        <w:t>信息公开工作机制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健全法治</w:t>
      </w:r>
      <w:r>
        <w:rPr>
          <w:rFonts w:ascii="Times New Roman" w:eastAsia="仿宋_GB2312" w:cs="Times New Roman" w:hAnsi="Times New Roman"/>
          <w:spacing w:val="13"/>
          <w:sz w:val="32"/>
          <w:szCs w:val="32"/>
        </w:rPr>
        <w:t>工作组织领导和工作推进机制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加强法治工</w:t>
      </w:r>
      <w:r>
        <w:rPr>
          <w:rFonts w:ascii="Times New Roman" w:eastAsia="仿宋_GB2312" w:cs="Times New Roman" w:hAnsi="Times New Roman"/>
          <w:spacing w:val="12"/>
          <w:sz w:val="32"/>
          <w:szCs w:val="32"/>
        </w:rPr>
        <w:t>作队伍革命化</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正</w:t>
      </w:r>
      <w:r>
        <w:rPr>
          <w:rFonts w:ascii="Times New Roman" w:eastAsia="仿宋_GB2312" w:cs="Times New Roman" w:hAnsi="Times New Roman"/>
          <w:spacing w:val="13"/>
          <w:sz w:val="32"/>
          <w:szCs w:val="32"/>
        </w:rPr>
        <w:t>规化</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专业化</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职业化建设</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加强</w:t>
      </w:r>
      <w:r>
        <w:rPr>
          <w:rFonts w:ascii="Times New Roman" w:eastAsia="仿宋_GB2312" w:cs="Times New Roman" w:hAnsi="Times New Roman"/>
          <w:spacing w:val="12"/>
          <w:sz w:val="32"/>
          <w:szCs w:val="32"/>
        </w:rPr>
        <w:t>法治宣传教育</w:t>
      </w:r>
      <w:r>
        <w:rPr>
          <w:rFonts w:ascii="Times New Roman" w:eastAsia="仿宋_GB2312" w:cs="Times New Roman" w:hAnsi="Times New Roman"/>
          <w:spacing w:val="7"/>
          <w:sz w:val="32"/>
          <w:szCs w:val="32"/>
        </w:rPr>
        <w:t>，</w:t>
      </w:r>
      <w:r>
        <w:rPr>
          <w:rFonts w:ascii="Times New Roman" w:eastAsia="仿宋_GB2312" w:cs="Times New Roman" w:hAnsi="Times New Roman"/>
          <w:spacing w:val="12"/>
          <w:sz w:val="32"/>
          <w:szCs w:val="32"/>
        </w:rPr>
        <w:t>制定并实施</w:t>
      </w:r>
      <w:bookmarkStart w:id="102" w:name="_bookmark106"/>
      <w:bookmarkEnd w:id="102"/>
      <w:r>
        <w:rPr>
          <w:rFonts w:ascii="Times New Roman" w:eastAsia="仿宋_GB2312" w:cs="Times New Roman" w:hAnsi="Times New Roman"/>
          <w:spacing w:val="-12"/>
          <w:sz w:val="32"/>
          <w:szCs w:val="32"/>
        </w:rPr>
        <w:t>卫生健康系统“八五”普法规划</w:t>
      </w:r>
      <w:r>
        <w:rPr>
          <w:rFonts w:ascii="Times New Roman" w:eastAsia="仿宋_GB2312" w:cs="Times New Roman" w:hAnsi="Times New Roman"/>
          <w:spacing w:val="-7"/>
          <w:sz w:val="32"/>
          <w:szCs w:val="32"/>
        </w:rPr>
        <w:t>，</w:t>
      </w:r>
      <w:r>
        <w:rPr>
          <w:rFonts w:ascii="Times New Roman" w:eastAsia="仿宋_GB2312" w:cs="Times New Roman" w:hAnsi="Times New Roman"/>
          <w:spacing w:val="-11"/>
          <w:sz w:val="32"/>
          <w:szCs w:val="32"/>
        </w:rPr>
        <w:t>扎实推进“法律七进”</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16"/>
        <w:textAlignment w:val="baseline"/>
        <w:rPr>
          <w:rFonts w:ascii="Times New Roman" w:eastAsia="仿宋_GB2312" w:cs="Times New Roman" w:hAnsi="Times New Roman"/>
          <w:spacing w:val="-6"/>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仿宋_GB2312" w:cs="Times New Roman" w:hAnsi="Times New Roman"/>
          <w:spacing w:val="14"/>
          <w:sz w:val="32"/>
          <w:szCs w:val="32"/>
        </w:rPr>
      </w:pPr>
      <w:bookmarkStart w:id="103" w:name="_Toc19400544"/>
      <w:r>
        <w:rPr>
          <w:rFonts w:ascii="Times New Roman" w:eastAsia="黑体" w:cs="Times New Roman" w:hAnsi="Times New Roman"/>
          <w:spacing w:val="12"/>
          <w:sz w:val="32"/>
          <w:szCs w:val="32"/>
        </w:rPr>
        <w:t>第六节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建立可持续卫生健康</w:t>
      </w:r>
      <w:r>
        <w:rPr>
          <w:rFonts w:ascii="Times New Roman" w:eastAsia="黑体" w:cs="Times New Roman" w:hAnsi="Times New Roman" w:hint="eastAsia"/>
          <w:spacing w:val="12"/>
          <w:sz w:val="32"/>
          <w:szCs w:val="32"/>
          <w:lang w:eastAsia="zh-CN"/>
        </w:rPr>
        <w:t>投入</w:t>
      </w:r>
      <w:r>
        <w:rPr>
          <w:rFonts w:ascii="Times New Roman" w:eastAsia="黑体" w:cs="Times New Roman" w:hAnsi="Times New Roman"/>
          <w:spacing w:val="11"/>
          <w:sz w:val="32"/>
          <w:szCs w:val="32"/>
        </w:rPr>
        <w:t>机制</w:t>
      </w:r>
      <w:bookmarkEnd w:id="103"/>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6"/>
        <w:textAlignment w:val="baseline"/>
        <w:rPr>
          <w:rFonts w:ascii="Times New Roman" w:eastAsia="仿宋_GB2312" w:cs="Times New Roman" w:hAnsi="Times New Roman"/>
          <w:spacing w:val="1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4"/>
          <w:sz w:val="32"/>
          <w:szCs w:val="32"/>
        </w:rPr>
        <w:t>加大对</w:t>
      </w:r>
      <w:r>
        <w:rPr>
          <w:rFonts w:ascii="Times New Roman" w:eastAsia="仿宋_GB2312" w:cs="Times New Roman" w:hAnsi="Times New Roman"/>
          <w:spacing w:val="13"/>
          <w:sz w:val="32"/>
          <w:szCs w:val="32"/>
        </w:rPr>
        <w:t>卫生健康事业的财政投入和政策支持</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完善财政投</w:t>
      </w:r>
      <w:r>
        <w:rPr>
          <w:rFonts w:ascii="Times New Roman" w:eastAsia="仿宋_GB2312" w:cs="Times New Roman" w:hAnsi="Times New Roman"/>
          <w:spacing w:val="14"/>
          <w:sz w:val="32"/>
          <w:szCs w:val="32"/>
        </w:rPr>
        <w:t>入保障机制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建立与</w:t>
      </w:r>
      <w:r>
        <w:rPr>
          <w:rFonts w:ascii="Times New Roman" w:eastAsia="仿宋_GB2312" w:cs="Times New Roman" w:hAnsi="Times New Roman"/>
          <w:spacing w:val="13"/>
          <w:sz w:val="32"/>
          <w:szCs w:val="32"/>
        </w:rPr>
        <w:t>经济社会发展</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财政状况和实现健康目标</w:t>
      </w:r>
      <w:r>
        <w:rPr>
          <w:rFonts w:ascii="Times New Roman" w:eastAsia="仿宋_GB2312" w:cs="Times New Roman" w:hAnsi="Times New Roman"/>
          <w:spacing w:val="14"/>
          <w:sz w:val="32"/>
          <w:szCs w:val="32"/>
        </w:rPr>
        <w:t>相适应的卫生健康事业</w:t>
      </w:r>
      <w:r>
        <w:rPr>
          <w:rFonts w:ascii="Times New Roman" w:eastAsia="仿宋_GB2312" w:cs="Times New Roman" w:hAnsi="Times New Roman"/>
          <w:spacing w:val="13"/>
          <w:sz w:val="32"/>
          <w:szCs w:val="32"/>
        </w:rPr>
        <w:t>投入机制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逐步提高政府卫生支出占财政支出的比重</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在疾病前期因素干预</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重点人群健康促进和重</w:t>
      </w:r>
      <w:r>
        <w:rPr>
          <w:rFonts w:ascii="Times New Roman" w:eastAsia="仿宋_GB2312" w:cs="Times New Roman" w:hAnsi="Times New Roman"/>
          <w:spacing w:val="14"/>
          <w:sz w:val="32"/>
          <w:szCs w:val="32"/>
        </w:rPr>
        <w:t>点疾病防治等方面加大</w:t>
      </w:r>
      <w:r>
        <w:rPr>
          <w:rFonts w:ascii="Times New Roman" w:eastAsia="仿宋_GB2312" w:cs="Times New Roman" w:hAnsi="Times New Roman"/>
          <w:spacing w:val="13"/>
          <w:sz w:val="32"/>
          <w:szCs w:val="32"/>
        </w:rPr>
        <w:t>政府投入比重</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强化对疾病预防控制工</w:t>
      </w:r>
      <w:r>
        <w:rPr>
          <w:rFonts w:ascii="Times New Roman" w:eastAsia="仿宋_GB2312" w:cs="Times New Roman" w:hAnsi="Times New Roman"/>
          <w:spacing w:val="8"/>
          <w:sz w:val="32"/>
          <w:szCs w:val="32"/>
        </w:rPr>
        <w:t>作、医疗卫生人员培训</w:t>
      </w:r>
      <w:r>
        <w:rPr>
          <w:rFonts w:ascii="Times New Roman" w:eastAsia="仿宋_GB2312" w:cs="Times New Roman" w:hAnsi="Times New Roman"/>
          <w:spacing w:val="7"/>
          <w:sz w:val="32"/>
          <w:szCs w:val="32"/>
        </w:rPr>
        <w:t>和医疗机构承担公共卫生任务等方面的</w:t>
      </w:r>
      <w:r>
        <w:rPr>
          <w:rFonts w:ascii="Times New Roman" w:eastAsia="仿宋_GB2312" w:cs="Times New Roman" w:hAnsi="Times New Roman"/>
          <w:spacing w:val="13"/>
          <w:sz w:val="32"/>
          <w:szCs w:val="32"/>
        </w:rPr>
        <w:t>经费保障</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全面加强政府对基层医疗卫生机构投入</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落实政府</w:t>
      </w:r>
      <w:r>
        <w:rPr>
          <w:rFonts w:ascii="Times New Roman" w:eastAsia="仿宋_GB2312" w:cs="Times New Roman" w:hAnsi="Times New Roman"/>
          <w:spacing w:val="14"/>
          <w:sz w:val="32"/>
          <w:szCs w:val="32"/>
        </w:rPr>
        <w:t>对符合区域卫生规划的</w:t>
      </w:r>
      <w:r>
        <w:rPr>
          <w:rFonts w:ascii="Times New Roman" w:eastAsia="仿宋_GB2312" w:cs="Times New Roman" w:hAnsi="Times New Roman"/>
          <w:spacing w:val="13"/>
          <w:sz w:val="32"/>
          <w:szCs w:val="32"/>
        </w:rPr>
        <w:t>公立医院投入责任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落实对中医医院和传染病医院</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精神病医院</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儿童医院</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妇幼保健</w:t>
      </w:r>
      <w:r>
        <w:rPr>
          <w:rFonts w:ascii="Times New Roman" w:eastAsia="仿宋_GB2312" w:cs="Times New Roman" w:hAnsi="Times New Roman"/>
          <w:spacing w:val="12"/>
          <w:sz w:val="32"/>
          <w:szCs w:val="32"/>
        </w:rPr>
        <w:t>院等专科医院</w:t>
      </w:r>
      <w:r>
        <w:rPr>
          <w:rFonts w:ascii="Times New Roman" w:eastAsia="仿宋_GB2312" w:cs="Times New Roman" w:hAnsi="Times New Roman"/>
          <w:spacing w:val="13"/>
          <w:sz w:val="32"/>
          <w:szCs w:val="32"/>
        </w:rPr>
        <w:t>的投入倾斜政策</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加大对医学教育的投入力度</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建立以健康结</w:t>
      </w:r>
      <w:bookmarkStart w:id="104" w:name="_bookmark107"/>
      <w:bookmarkEnd w:id="104"/>
      <w:r>
        <w:rPr>
          <w:rFonts w:ascii="Times New Roman" w:eastAsia="仿宋_GB2312" w:cs="Times New Roman" w:hAnsi="Times New Roman"/>
          <w:spacing w:val="12"/>
          <w:sz w:val="32"/>
          <w:szCs w:val="32"/>
        </w:rPr>
        <w:t>果指标为导向的</w:t>
      </w:r>
      <w:r>
        <w:rPr>
          <w:rFonts w:ascii="Times New Roman" w:eastAsia="仿宋_GB2312" w:cs="Times New Roman" w:hAnsi="Times New Roman"/>
          <w:spacing w:val="11"/>
          <w:sz w:val="32"/>
          <w:szCs w:val="32"/>
        </w:rPr>
        <w:t>投入绩效监测和评价机制</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105" w:name="_Toc1819343121"/>
      <w:r>
        <w:rPr>
          <w:rFonts w:ascii="Times New Roman" w:eastAsia="黑体" w:cs="Times New Roman" w:hAnsi="Times New Roman"/>
          <w:spacing w:val="12"/>
          <w:sz w:val="32"/>
          <w:szCs w:val="32"/>
        </w:rPr>
        <w:t>第七节</w:t>
      </w:r>
      <w:r>
        <w:rPr>
          <w:rFonts w:ascii="Times New Roman" w:eastAsia="黑体" w:cs="Times New Roman" w:hAnsi="Times New Roman"/>
          <w:spacing w:val="4"/>
          <w:sz w:val="32"/>
          <w:szCs w:val="32"/>
        </w:rPr>
        <w:t xml:space="preserve">   </w:t>
      </w:r>
      <w:r>
        <w:rPr>
          <w:rFonts w:ascii="Times New Roman" w:eastAsia="黑体" w:cs="Times New Roman" w:hAnsi="Times New Roman"/>
          <w:spacing w:val="12"/>
          <w:sz w:val="32"/>
          <w:szCs w:val="32"/>
        </w:rPr>
        <w:t>推进卫生健康重大工</w:t>
      </w:r>
      <w:r>
        <w:rPr>
          <w:rFonts w:ascii="Times New Roman" w:eastAsia="黑体" w:cs="Times New Roman" w:hAnsi="Times New Roman"/>
          <w:spacing w:val="11"/>
          <w:sz w:val="32"/>
          <w:szCs w:val="32"/>
        </w:rPr>
        <w:t>程建设</w:t>
      </w:r>
      <w:bookmarkEnd w:id="105"/>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84"/>
        <w:textAlignment w:val="baseline"/>
        <w:rPr>
          <w:rFonts w:ascii="Times New Roman" w:eastAsia="仿宋_GB2312" w:cs="Times New Roman" w:hAnsi="Times New Roman"/>
          <w:spacing w:val="11"/>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4"/>
        <w:textAlignment w:val="baseline"/>
        <w:rPr>
          <w:rFonts w:ascii="Times New Roman" w:eastAsia="仿宋_GB2312" w:cs="Times New Roman" w:hAnsi="Times New Roman"/>
          <w:spacing w:val="5"/>
          <w:sz w:val="32"/>
          <w:szCs w:val="32"/>
        </w:rPr>
      </w:pPr>
      <w:r>
        <w:rPr>
          <w:rFonts w:ascii="Times New Roman" w:eastAsia="仿宋_GB2312" w:cs="Times New Roman" w:hAnsi="Times New Roman"/>
          <w:spacing w:val="11"/>
          <w:sz w:val="32"/>
          <w:szCs w:val="32"/>
        </w:rPr>
        <w:t>以疾控机构基础设施</w:t>
      </w:r>
      <w:r>
        <w:rPr>
          <w:rFonts w:ascii="Times New Roman" w:eastAsia="仿宋_GB2312" w:cs="Times New Roman" w:hAnsi="Times New Roman"/>
          <w:spacing w:val="10"/>
          <w:sz w:val="32"/>
          <w:szCs w:val="32"/>
        </w:rPr>
        <w:t>建设</w:t>
      </w:r>
      <w:r>
        <w:rPr>
          <w:rFonts w:ascii="Times New Roman" w:eastAsia="仿宋_GB2312" w:cs="Times New Roman" w:hAnsi="Times New Roman"/>
          <w:spacing w:val="12"/>
          <w:sz w:val="32"/>
          <w:szCs w:val="32"/>
        </w:rPr>
        <w:t>、</w:t>
      </w:r>
      <w:r>
        <w:rPr>
          <w:rFonts w:ascii="Times New Roman" w:eastAsia="仿宋_GB2312" w:cs="Times New Roman" w:hAnsi="Times New Roman"/>
          <w:spacing w:val="10"/>
          <w:sz w:val="32"/>
          <w:szCs w:val="32"/>
        </w:rPr>
        <w:t>攀枝花市公共卫生救治中心</w:t>
      </w:r>
      <w:r>
        <w:rPr>
          <w:rFonts w:ascii="Times New Roman" w:eastAsia="仿宋_GB2312" w:cs="Times New Roman" w:hAnsi="Times New Roman"/>
          <w:spacing w:val="12"/>
          <w:sz w:val="32"/>
          <w:szCs w:val="32"/>
        </w:rPr>
        <w:t>、</w:t>
      </w:r>
      <w:bookmarkStart w:id="106" w:name="_bookmark50"/>
      <w:bookmarkStart w:id="107" w:name="_bookmark51"/>
      <w:bookmarkEnd w:id="106"/>
      <w:bookmarkEnd w:id="107"/>
      <w:r>
        <w:rPr>
          <w:rFonts w:ascii="Times New Roman" w:eastAsia="仿宋_GB2312" w:cs="Times New Roman" w:hAnsi="Times New Roman"/>
          <w:spacing w:val="13"/>
          <w:sz w:val="32"/>
          <w:szCs w:val="32"/>
        </w:rPr>
        <w:t>妇女儿童健康服务能力建设、心理健</w:t>
      </w:r>
      <w:r>
        <w:rPr>
          <w:rFonts w:ascii="Times New Roman" w:eastAsia="仿宋_GB2312" w:cs="Times New Roman" w:hAnsi="Times New Roman"/>
          <w:spacing w:val="12"/>
          <w:sz w:val="32"/>
          <w:szCs w:val="32"/>
        </w:rPr>
        <w:t>康和精神卫生服务能力建</w:t>
      </w:r>
      <w:r>
        <w:rPr>
          <w:rFonts w:ascii="Times New Roman" w:eastAsia="仿宋_GB2312" w:cs="Times New Roman" w:hAnsi="Times New Roman"/>
          <w:spacing w:val="13"/>
          <w:sz w:val="32"/>
          <w:szCs w:val="32"/>
        </w:rPr>
        <w:t>设</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数字健康基础设施建设</w:t>
      </w:r>
      <w:r>
        <w:rPr>
          <w:rFonts w:ascii="Times New Roman" w:eastAsia="仿宋_GB2312" w:cs="Times New Roman" w:hAnsi="Times New Roman"/>
          <w:spacing w:val="16"/>
          <w:sz w:val="32"/>
          <w:szCs w:val="32"/>
        </w:rPr>
        <w:t>、</w:t>
      </w:r>
      <w:r>
        <w:rPr>
          <w:rFonts w:ascii="Times New Roman" w:eastAsia="仿宋_GB2312" w:cs="Times New Roman" w:hAnsi="Times New Roman"/>
          <w:spacing w:val="13"/>
          <w:sz w:val="32"/>
          <w:szCs w:val="32"/>
        </w:rPr>
        <w:t>公立医院高质量</w:t>
      </w:r>
      <w:r>
        <w:rPr>
          <w:rFonts w:ascii="Times New Roman" w:eastAsia="仿宋_GB2312" w:cs="Times New Roman" w:hAnsi="Times New Roman"/>
          <w:spacing w:val="12"/>
          <w:sz w:val="32"/>
          <w:szCs w:val="32"/>
        </w:rPr>
        <w:t>发展工程</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促进</w:t>
      </w:r>
      <w:r>
        <w:rPr>
          <w:rFonts w:ascii="Times New Roman" w:eastAsia="仿宋_GB2312" w:cs="Times New Roman" w:hAnsi="Times New Roman"/>
          <w:spacing w:val="14"/>
          <w:sz w:val="32"/>
          <w:szCs w:val="32"/>
        </w:rPr>
        <w:t>中</w:t>
      </w:r>
      <w:r>
        <w:rPr>
          <w:rFonts w:ascii="Times New Roman" w:eastAsia="仿宋_GB2312" w:cs="Times New Roman" w:hAnsi="Times New Roman"/>
          <w:spacing w:val="13"/>
          <w:sz w:val="32"/>
          <w:szCs w:val="32"/>
        </w:rPr>
        <w:t>医药传承创新工程</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县级医院救治能力提升等重点项目为载</w:t>
      </w:r>
      <w:r>
        <w:rPr>
          <w:rFonts w:ascii="Times New Roman" w:eastAsia="仿宋_GB2312" w:cs="Times New Roman" w:hAnsi="Times New Roman"/>
          <w:spacing w:val="14"/>
          <w:sz w:val="32"/>
          <w:szCs w:val="32"/>
        </w:rPr>
        <w:t>体</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进一步夯实卫生健</w:t>
      </w:r>
      <w:r>
        <w:rPr>
          <w:rFonts w:ascii="Times New Roman" w:eastAsia="仿宋_GB2312" w:cs="Times New Roman" w:hAnsi="Times New Roman"/>
          <w:spacing w:val="13"/>
          <w:sz w:val="32"/>
          <w:szCs w:val="32"/>
        </w:rPr>
        <w:t>康高质量发展基础</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完善公共卫生服务</w:t>
      </w:r>
      <w:r>
        <w:rPr>
          <w:rFonts w:ascii="Times New Roman" w:eastAsia="仿宋_GB2312" w:cs="Times New Roman" w:hAnsi="Times New Roman"/>
          <w:spacing w:val="14"/>
          <w:sz w:val="32"/>
          <w:szCs w:val="32"/>
        </w:rPr>
        <w:t>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着力提升重大</w:t>
      </w:r>
      <w:r>
        <w:rPr>
          <w:rFonts w:ascii="Times New Roman" w:eastAsia="仿宋_GB2312" w:cs="Times New Roman" w:hAnsi="Times New Roman"/>
          <w:spacing w:val="13"/>
          <w:sz w:val="32"/>
          <w:szCs w:val="32"/>
        </w:rPr>
        <w:t>突发公共卫生事件应对能力</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重大疫情救</w:t>
      </w:r>
      <w:r>
        <w:rPr>
          <w:rFonts w:ascii="Times New Roman" w:eastAsia="仿宋_GB2312" w:cs="Times New Roman" w:hAnsi="Times New Roman"/>
          <w:spacing w:val="14"/>
          <w:sz w:val="32"/>
          <w:szCs w:val="32"/>
        </w:rPr>
        <w:t>治能力和重症医疗救治</w:t>
      </w:r>
      <w:r>
        <w:rPr>
          <w:rFonts w:ascii="Times New Roman" w:eastAsia="仿宋_GB2312" w:cs="Times New Roman" w:hAnsi="Times New Roman"/>
          <w:spacing w:val="13"/>
          <w:sz w:val="32"/>
          <w:szCs w:val="32"/>
        </w:rPr>
        <w:t>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加强基层医疗卫生机构建设</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w:t>
      </w:r>
      <w:r>
        <w:rPr>
          <w:rFonts w:ascii="Times New Roman" w:eastAsia="仿宋_GB2312" w:cs="Times New Roman" w:hAnsi="Times New Roman"/>
          <w:spacing w:val="7"/>
          <w:sz w:val="32"/>
          <w:szCs w:val="32"/>
        </w:rPr>
        <w:t>善功能分区</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改扩建发</w:t>
      </w:r>
      <w:r>
        <w:rPr>
          <w:rFonts w:ascii="Times New Roman" w:eastAsia="仿宋_GB2312" w:cs="Times New Roman" w:hAnsi="Times New Roman"/>
          <w:spacing w:val="6"/>
          <w:sz w:val="32"/>
          <w:szCs w:val="32"/>
        </w:rPr>
        <w:t>热门诊</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发热病房</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中医馆等业务用房</w:t>
      </w:r>
      <w:r>
        <w:rPr>
          <w:rFonts w:ascii="Times New Roman" w:eastAsia="仿宋_GB2312" w:cs="Times New Roman" w:hAnsi="Times New Roman"/>
          <w:spacing w:val="3"/>
          <w:sz w:val="32"/>
          <w:szCs w:val="32"/>
        </w:rPr>
        <w:t>，</w:t>
      </w:r>
      <w:bookmarkStart w:id="108" w:name="_bookmark108"/>
      <w:bookmarkEnd w:id="108"/>
      <w:r>
        <w:rPr>
          <w:rFonts w:ascii="Times New Roman" w:eastAsia="仿宋_GB2312" w:cs="Times New Roman" w:hAnsi="Times New Roman"/>
          <w:spacing w:val="12"/>
          <w:sz w:val="32"/>
          <w:szCs w:val="32"/>
        </w:rPr>
        <w:t>加强院感防控流程</w:t>
      </w:r>
      <w:r>
        <w:rPr>
          <w:rFonts w:ascii="Times New Roman" w:eastAsia="仿宋_GB2312" w:cs="Times New Roman" w:hAnsi="Times New Roman"/>
          <w:spacing w:val="11"/>
          <w:sz w:val="32"/>
          <w:szCs w:val="32"/>
        </w:rPr>
        <w:t>再造</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配置救护车辆及必要设备</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0"/>
        <w:textAlignment w:val="baseline"/>
        <w:rPr>
          <w:rFonts w:ascii="Times New Roman" w:eastAsia="仿宋_GB2312" w:cs="Times New Roman" w:hAnsi="Times New Roman"/>
          <w:spacing w:val="5"/>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z w:val="32"/>
          <w:szCs w:val="32"/>
        </w:rPr>
      </w:pPr>
      <w:bookmarkStart w:id="109" w:name="_bookmark109"/>
      <w:bookmarkStart w:id="110" w:name="_Toc646173353"/>
      <w:bookmarkEnd w:id="109"/>
      <w:r>
        <w:rPr>
          <w:rFonts w:ascii="Times New Roman" w:eastAsia="黑体" w:cs="Times New Roman" w:hAnsi="Times New Roman"/>
          <w:spacing w:val="3"/>
          <w:sz w:val="32"/>
          <w:szCs w:val="32"/>
        </w:rPr>
        <w:t>第</w:t>
      </w:r>
      <w:r>
        <w:rPr>
          <w:rFonts w:ascii="Times New Roman" w:eastAsia="黑体" w:cs="Times New Roman" w:hAnsi="Times New Roman"/>
          <w:spacing w:val="2"/>
          <w:sz w:val="32"/>
          <w:szCs w:val="32"/>
        </w:rPr>
        <w:t>十一章   促进卫生健康协同发展</w:t>
      </w:r>
      <w:bookmarkEnd w:id="110"/>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732"/>
        <w:jc w:val="center"/>
        <w:textAlignment w:val="baseline"/>
        <w:outlineLvl w:val="9"/>
        <w:rPr>
          <w:rFonts w:ascii="Times New Roman" w:eastAsia="黑体" w:cs="Times New Roman" w:hAnsi="Times New Roman"/>
          <w:spacing w:val="2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111" w:name="_Toc1635549126"/>
      <w:r>
        <w:rPr>
          <w:rFonts w:ascii="Times New Roman" w:eastAsia="黑体" w:cs="Times New Roman" w:hAnsi="Times New Roman"/>
          <w:spacing w:val="23"/>
          <w:sz w:val="32"/>
          <w:szCs w:val="32"/>
        </w:rPr>
        <w:t>第一节</w:t>
      </w:r>
      <w:r>
        <w:rPr>
          <w:rFonts w:ascii="Times New Roman" w:eastAsia="黑体" w:cs="Times New Roman" w:hAnsi="Times New Roman"/>
          <w:spacing w:val="8"/>
          <w:sz w:val="32"/>
          <w:szCs w:val="32"/>
        </w:rPr>
        <w:t xml:space="preserve">   </w:t>
      </w:r>
      <w:r>
        <w:rPr>
          <w:rFonts w:ascii="Times New Roman" w:eastAsia="黑体" w:cs="Times New Roman" w:hAnsi="Times New Roman"/>
          <w:spacing w:val="23"/>
          <w:sz w:val="32"/>
          <w:szCs w:val="32"/>
        </w:rPr>
        <w:t>建强</w:t>
      </w:r>
      <w:r>
        <w:rPr>
          <w:rFonts w:ascii="Times New Roman" w:eastAsia="黑体" w:cs="Times New Roman" w:hAnsi="Times New Roman"/>
          <w:spacing w:val="8"/>
          <w:sz w:val="32"/>
          <w:szCs w:val="32"/>
        </w:rPr>
        <w:t xml:space="preserve"> </w:t>
      </w:r>
      <w:r>
        <w:rPr>
          <w:rFonts w:ascii="Times New Roman" w:eastAsia="黑体" w:cs="Times New Roman" w:hAnsi="Times New Roman" w:hint="eastAsia"/>
          <w:spacing w:val="8"/>
          <w:sz w:val="32"/>
          <w:szCs w:val="32"/>
          <w:lang w:eastAsia="zh-CN"/>
        </w:rPr>
        <w:t>“</w:t>
      </w:r>
      <w:r>
        <w:rPr>
          <w:rFonts w:ascii="Times New Roman" w:eastAsia="黑体" w:cs="Times New Roman" w:hAnsi="Times New Roman"/>
          <w:spacing w:val="23"/>
          <w:sz w:val="32"/>
          <w:szCs w:val="32"/>
        </w:rPr>
        <w:t>内圈</w:t>
      </w:r>
      <w:r>
        <w:rPr>
          <w:rFonts w:ascii="Times New Roman" w:eastAsia="黑体" w:cs="Times New Roman" w:hAnsi="Times New Roman" w:hint="eastAsia"/>
          <w:spacing w:val="8"/>
          <w:sz w:val="32"/>
          <w:szCs w:val="32"/>
          <w:lang w:eastAsia="zh-CN"/>
        </w:rPr>
        <w:t>”</w:t>
      </w:r>
      <w:r>
        <w:rPr>
          <w:rFonts w:ascii="Times New Roman" w:eastAsia="黑体" w:cs="Times New Roman" w:hAnsi="Times New Roman"/>
          <w:spacing w:val="8"/>
          <w:sz w:val="32"/>
          <w:szCs w:val="32"/>
        </w:rPr>
        <w:t xml:space="preserve"> </w:t>
      </w:r>
      <w:r>
        <w:rPr>
          <w:rFonts w:ascii="Times New Roman" w:eastAsia="黑体" w:cs="Times New Roman" w:hAnsi="Times New Roman"/>
          <w:spacing w:val="6"/>
          <w:sz w:val="32"/>
          <w:szCs w:val="32"/>
        </w:rPr>
        <w:t>，</w:t>
      </w:r>
      <w:r>
        <w:rPr>
          <w:rFonts w:ascii="Times New Roman" w:eastAsia="黑体" w:cs="Times New Roman" w:hAnsi="Times New Roman"/>
          <w:sz w:val="32"/>
          <w:szCs w:val="32"/>
        </w:rPr>
        <w:t xml:space="preserve"> </w:t>
      </w:r>
      <w:r>
        <w:rPr>
          <w:rFonts w:ascii="Times New Roman" w:eastAsia="黑体" w:cs="Times New Roman" w:hAnsi="Times New Roman"/>
          <w:spacing w:val="22"/>
          <w:sz w:val="32"/>
          <w:szCs w:val="32"/>
        </w:rPr>
        <w:t>筑牢群众健康服务基层</w:t>
      </w:r>
      <w:bookmarkEnd w:id="111"/>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建立高效联动的医疗服务体系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以城市医疗联合体、</w:t>
      </w:r>
      <w:r>
        <w:rPr>
          <w:rFonts w:ascii="Times New Roman" w:eastAsia="仿宋_GB2312" w:cs="Times New Roman" w:hAnsi="Times New Roman"/>
          <w:spacing w:val="12"/>
          <w:sz w:val="32"/>
          <w:szCs w:val="32"/>
        </w:rPr>
        <w:t>县域</w:t>
      </w:r>
      <w:r>
        <w:rPr>
          <w:rFonts w:ascii="Times New Roman" w:eastAsia="仿宋_GB2312" w:cs="Times New Roman" w:hAnsi="Times New Roman"/>
          <w:spacing w:val="13"/>
          <w:sz w:val="32"/>
          <w:szCs w:val="32"/>
        </w:rPr>
        <w:t>医共体和基层医疗服务能力提升工</w:t>
      </w:r>
      <w:r>
        <w:rPr>
          <w:rFonts w:ascii="Times New Roman" w:eastAsia="仿宋_GB2312" w:cs="Times New Roman" w:hAnsi="Times New Roman"/>
          <w:spacing w:val="12"/>
          <w:sz w:val="32"/>
          <w:szCs w:val="32"/>
        </w:rPr>
        <w:t>程为主要抓手</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进一步健全</w:t>
      </w:r>
      <w:r>
        <w:rPr>
          <w:rFonts w:ascii="Times New Roman" w:eastAsia="仿宋_GB2312" w:cs="Times New Roman" w:hAnsi="Times New Roman"/>
          <w:spacing w:val="23"/>
          <w:sz w:val="32"/>
          <w:szCs w:val="32"/>
        </w:rPr>
        <w:t>市</w:t>
      </w:r>
      <w:r>
        <w:rPr>
          <w:rFonts w:ascii="Times New Roman" w:eastAsia="仿宋_GB2312" w:cs="Times New Roman" w:hAnsi="Times New Roman"/>
          <w:spacing w:val="11"/>
          <w:sz w:val="32"/>
          <w:szCs w:val="32"/>
        </w:rPr>
        <w:t>―</w:t>
      </w:r>
      <w:r>
        <w:rPr>
          <w:rFonts w:ascii="Times New Roman" w:eastAsia="仿宋_GB2312" w:cs="Times New Roman" w:hAnsi="Times New Roman"/>
          <w:spacing w:val="23"/>
          <w:sz w:val="32"/>
          <w:szCs w:val="32"/>
        </w:rPr>
        <w:t>县</w:t>
      </w:r>
      <w:r>
        <w:rPr>
          <w:rFonts w:ascii="Times New Roman" w:eastAsia="仿宋_GB2312" w:cs="Times New Roman" w:hAnsi="Times New Roman"/>
          <w:spacing w:val="11"/>
          <w:sz w:val="32"/>
          <w:szCs w:val="32"/>
        </w:rPr>
        <w:t>―</w:t>
      </w:r>
      <w:r>
        <w:rPr>
          <w:rFonts w:ascii="Times New Roman" w:eastAsia="仿宋_GB2312" w:cs="Times New Roman" w:hAnsi="Times New Roman"/>
          <w:spacing w:val="23"/>
          <w:sz w:val="32"/>
          <w:szCs w:val="32"/>
        </w:rPr>
        <w:t>乡</w:t>
      </w:r>
      <w:r>
        <w:rPr>
          <w:rFonts w:ascii="Times New Roman" w:eastAsia="仿宋_GB2312" w:cs="Times New Roman" w:hAnsi="Times New Roman"/>
          <w:spacing w:val="11"/>
          <w:sz w:val="32"/>
          <w:szCs w:val="32"/>
        </w:rPr>
        <w:t>―</w:t>
      </w:r>
      <w:r>
        <w:rPr>
          <w:rFonts w:ascii="Times New Roman" w:eastAsia="仿宋_GB2312" w:cs="Times New Roman" w:hAnsi="Times New Roman"/>
          <w:spacing w:val="23"/>
          <w:sz w:val="32"/>
          <w:szCs w:val="32"/>
        </w:rPr>
        <w:t>村</w:t>
      </w:r>
      <w:r>
        <w:rPr>
          <w:rFonts w:ascii="Times New Roman" w:eastAsia="仿宋_GB2312" w:cs="Times New Roman" w:hAnsi="Times New Roman"/>
          <w:spacing w:val="22"/>
          <w:sz w:val="32"/>
          <w:szCs w:val="32"/>
        </w:rPr>
        <w:t>四级医疗服务体系</w:t>
      </w:r>
      <w:r>
        <w:rPr>
          <w:rFonts w:ascii="Times New Roman" w:eastAsia="仿宋_GB2312" w:cs="Times New Roman" w:hAnsi="Times New Roman"/>
          <w:spacing w:val="11"/>
          <w:sz w:val="32"/>
          <w:szCs w:val="32"/>
        </w:rPr>
        <w:t>，</w:t>
      </w:r>
      <w:r>
        <w:rPr>
          <w:rFonts w:ascii="Times New Roman" w:eastAsia="仿宋_GB2312" w:cs="Times New Roman" w:hAnsi="Times New Roman"/>
          <w:spacing w:val="22"/>
          <w:sz w:val="32"/>
          <w:szCs w:val="32"/>
        </w:rPr>
        <w:t>促进医疗资源的上下联动</w:t>
      </w:r>
      <w:r>
        <w:rPr>
          <w:rFonts w:ascii="Times New Roman" w:eastAsia="仿宋_GB2312" w:cs="Times New Roman" w:hAnsi="Times New Roman"/>
          <w:spacing w:val="11"/>
          <w:sz w:val="32"/>
          <w:szCs w:val="32"/>
        </w:rPr>
        <w:t>，</w:t>
      </w:r>
      <w:r>
        <w:rPr>
          <w:rFonts w:ascii="Times New Roman" w:eastAsia="仿宋_GB2312" w:cs="Times New Roman" w:hAnsi="Times New Roman"/>
          <w:spacing w:val="6"/>
          <w:sz w:val="32"/>
          <w:szCs w:val="32"/>
        </w:rPr>
        <w:t>高效联动</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提高医疗服务质效</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持续探</w:t>
      </w:r>
      <w:r>
        <w:rPr>
          <w:rFonts w:ascii="Times New Roman" w:eastAsia="仿宋_GB2312" w:cs="Times New Roman" w:hAnsi="Times New Roman"/>
          <w:spacing w:val="5"/>
          <w:sz w:val="32"/>
          <w:szCs w:val="32"/>
        </w:rPr>
        <w:t>索医养融合发展新模式</w:t>
      </w:r>
      <w:r>
        <w:rPr>
          <w:rFonts w:ascii="Times New Roman" w:eastAsia="仿宋_GB2312" w:cs="Times New Roman" w:hAnsi="Times New Roman"/>
          <w:spacing w:val="2"/>
          <w:sz w:val="32"/>
          <w:szCs w:val="32"/>
        </w:rPr>
        <w:t>，</w:t>
      </w:r>
      <w:r>
        <w:rPr>
          <w:rFonts w:ascii="Times New Roman" w:eastAsia="仿宋_GB2312" w:cs="Times New Roman" w:hAnsi="Times New Roman"/>
          <w:spacing w:val="11"/>
          <w:sz w:val="32"/>
          <w:szCs w:val="32"/>
        </w:rPr>
        <w:t>带动区域</w:t>
      </w:r>
      <w:r>
        <w:rPr>
          <w:rFonts w:ascii="Times New Roman" w:eastAsia="仿宋_GB2312" w:cs="Times New Roman" w:hAnsi="Times New Roman"/>
          <w:spacing w:val="10"/>
          <w:sz w:val="32"/>
          <w:szCs w:val="32"/>
        </w:rPr>
        <w:t>医疗服务能力的整体提升</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构建保障有力的公共卫生服务体系</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以疾控机</w:t>
      </w:r>
      <w:r>
        <w:rPr>
          <w:rFonts w:ascii="Times New Roman" w:eastAsia="仿宋_GB2312" w:cs="Times New Roman" w:hAnsi="Times New Roman"/>
          <w:spacing w:val="12"/>
          <w:sz w:val="32"/>
          <w:szCs w:val="32"/>
        </w:rPr>
        <w:t>构改扩建和</w:t>
      </w:r>
      <w:r>
        <w:rPr>
          <w:rFonts w:ascii="Times New Roman" w:eastAsia="仿宋_GB2312" w:cs="Times New Roman" w:hAnsi="Times New Roman"/>
          <w:spacing w:val="13"/>
          <w:sz w:val="32"/>
          <w:szCs w:val="32"/>
        </w:rPr>
        <w:t>疾控机构</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监督机构规范化建设等为载体</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全面提升疾病防控</w:t>
      </w:r>
      <w:r>
        <w:rPr>
          <w:rFonts w:ascii="Times New Roman" w:eastAsia="仿宋_GB2312" w:cs="Times New Roman" w:hAnsi="Times New Roman"/>
          <w:spacing w:val="2"/>
          <w:sz w:val="32"/>
          <w:szCs w:val="32"/>
        </w:rPr>
        <w:t>能力和综合监管水平</w:t>
      </w:r>
      <w:r>
        <w:rPr>
          <w:rFonts w:ascii="Times New Roman" w:eastAsia="仿宋_GB2312" w:cs="Times New Roman" w:hAnsi="Times New Roman"/>
          <w:spacing w:val="1"/>
          <w:sz w:val="32"/>
          <w:szCs w:val="32"/>
        </w:rPr>
        <w:t>；打造公共卫生医疗救治中心，构建“资源</w:t>
      </w:r>
      <w:bookmarkStart w:id="112" w:name="_bookmark52"/>
      <w:bookmarkStart w:id="113" w:name="_bookmark110"/>
      <w:bookmarkStart w:id="114" w:name="_bookmark53"/>
      <w:bookmarkEnd w:id="112"/>
      <w:bookmarkEnd w:id="113"/>
      <w:bookmarkEnd w:id="114"/>
      <w:r>
        <w:rPr>
          <w:rFonts w:ascii="Times New Roman" w:eastAsia="仿宋_GB2312" w:cs="Times New Roman" w:hAnsi="Times New Roman"/>
          <w:spacing w:val="1"/>
          <w:sz w:val="32"/>
          <w:szCs w:val="32"/>
        </w:rPr>
        <w:t>共享、高效协同”的</w:t>
      </w:r>
      <w:r>
        <w:rPr>
          <w:rFonts w:ascii="Times New Roman" w:eastAsia="仿宋_GB2312" w:cs="Times New Roman" w:hAnsi="Times New Roman"/>
          <w:sz w:val="32"/>
          <w:szCs w:val="32"/>
        </w:rPr>
        <w:t>医防结合工作机制。</w:t>
      </w:r>
    </w:p>
    <w:p>
      <w:pPr>
        <w:keepNext w:val="0"/>
        <w:keepLines w:val="0"/>
        <w:pageBreakBefore w:val="0"/>
        <w:widowControl w:val="0"/>
        <w:kinsoku w:val="0"/>
        <w:wordWrap w:val="0"/>
        <w:overflowPunct/>
        <w:topLinePunct w:val="0"/>
        <w:autoSpaceDE/>
        <w:autoSpaceDN/>
        <w:bidi w:val="0"/>
        <w:adjustRightInd/>
        <w:snapToGrid/>
        <w:spacing w:line="560" w:lineRule="exact"/>
        <w:ind w:right="0"/>
        <w:jc w:val="center"/>
        <w:textAlignment w:val="baseline"/>
        <w:outlineLvl w:val="9"/>
        <w:rPr>
          <w:rFonts w:ascii="Times New Roman" w:eastAsia="黑体" w:cs="Times New Roman" w:hAnsi="Times New Roman"/>
          <w:spacing w:val="2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115" w:name="_Toc1484885523"/>
      <w:r>
        <w:rPr>
          <w:rFonts w:ascii="Times New Roman" w:eastAsia="黑体" w:cs="Times New Roman" w:hAnsi="Times New Roman"/>
          <w:spacing w:val="23"/>
          <w:sz w:val="32"/>
          <w:szCs w:val="32"/>
        </w:rPr>
        <w:t>第二节</w:t>
      </w:r>
      <w:r>
        <w:rPr>
          <w:rFonts w:ascii="Times New Roman" w:eastAsia="黑体" w:cs="Times New Roman" w:hAnsi="Times New Roman"/>
          <w:spacing w:val="8"/>
          <w:sz w:val="32"/>
          <w:szCs w:val="32"/>
        </w:rPr>
        <w:t xml:space="preserve">   </w:t>
      </w:r>
      <w:r>
        <w:rPr>
          <w:rFonts w:ascii="Times New Roman" w:eastAsia="黑体" w:cs="Times New Roman" w:hAnsi="Times New Roman"/>
          <w:spacing w:val="23"/>
          <w:sz w:val="32"/>
          <w:szCs w:val="32"/>
        </w:rPr>
        <w:t>协同</w:t>
      </w:r>
      <w:r>
        <w:rPr>
          <w:rFonts w:ascii="Times New Roman" w:eastAsia="黑体" w:cs="Times New Roman" w:hAnsi="Times New Roman"/>
          <w:spacing w:val="8"/>
          <w:sz w:val="32"/>
          <w:szCs w:val="32"/>
        </w:rPr>
        <w:t xml:space="preserve"> </w:t>
      </w:r>
      <w:r>
        <w:rPr>
          <w:rFonts w:ascii="Times New Roman" w:eastAsia="黑体" w:cs="Times New Roman" w:hAnsi="Times New Roman" w:hint="eastAsia"/>
          <w:spacing w:val="8"/>
          <w:sz w:val="32"/>
          <w:szCs w:val="32"/>
          <w:lang w:eastAsia="zh-CN"/>
        </w:rPr>
        <w:t>“</w:t>
      </w:r>
      <w:r>
        <w:rPr>
          <w:rFonts w:ascii="Times New Roman" w:eastAsia="黑体" w:cs="Times New Roman" w:hAnsi="Times New Roman"/>
          <w:spacing w:val="23"/>
          <w:sz w:val="32"/>
          <w:szCs w:val="32"/>
        </w:rPr>
        <w:t>中圈</w:t>
      </w:r>
      <w:r>
        <w:rPr>
          <w:rFonts w:ascii="Times New Roman" w:eastAsia="黑体" w:cs="Times New Roman" w:hAnsi="Times New Roman" w:hint="eastAsia"/>
          <w:spacing w:val="8"/>
          <w:sz w:val="32"/>
          <w:szCs w:val="32"/>
          <w:lang w:eastAsia="zh-CN"/>
        </w:rPr>
        <w:t>”</w:t>
      </w:r>
      <w:r>
        <w:rPr>
          <w:rFonts w:ascii="Times New Roman" w:eastAsia="黑体" w:cs="Times New Roman" w:hAnsi="Times New Roman"/>
          <w:spacing w:val="8"/>
          <w:sz w:val="32"/>
          <w:szCs w:val="32"/>
        </w:rPr>
        <w:t xml:space="preserve">  </w:t>
      </w:r>
      <w:r>
        <w:rPr>
          <w:rFonts w:ascii="Times New Roman" w:eastAsia="黑体" w:cs="Times New Roman" w:hAnsi="Times New Roman"/>
          <w:spacing w:val="6"/>
          <w:sz w:val="32"/>
          <w:szCs w:val="32"/>
        </w:rPr>
        <w:t>，</w:t>
      </w:r>
      <w:r>
        <w:rPr>
          <w:rFonts w:ascii="Times New Roman" w:eastAsia="黑体" w:cs="Times New Roman" w:hAnsi="Times New Roman"/>
          <w:sz w:val="32"/>
          <w:szCs w:val="32"/>
        </w:rPr>
        <w:t xml:space="preserve"> </w:t>
      </w:r>
      <w:r>
        <w:rPr>
          <w:rFonts w:ascii="Times New Roman" w:eastAsia="黑体" w:cs="Times New Roman" w:hAnsi="Times New Roman"/>
          <w:spacing w:val="22"/>
          <w:sz w:val="32"/>
          <w:szCs w:val="32"/>
        </w:rPr>
        <w:t>打造区域医疗健康中心</w:t>
      </w:r>
      <w:bookmarkEnd w:id="115"/>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6"/>
        <w:textAlignment w:val="baseline"/>
        <w:rPr>
          <w:rFonts w:ascii="Times New Roman" w:eastAsia="仿宋_GB2312" w:cs="Times New Roman" w:hAnsi="Times New Roman"/>
          <w:spacing w:val="1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rPr>
          <w:rFonts w:ascii="Times New Roman" w:eastAsia="仿宋_GB2312" w:cs="Times New Roman" w:hAnsi="Times New Roman"/>
          <w:spacing w:val="-1"/>
          <w:sz w:val="32"/>
          <w:szCs w:val="32"/>
        </w:rPr>
      </w:pPr>
      <w:r>
        <w:rPr>
          <w:rFonts w:ascii="Times New Roman" w:eastAsia="仿宋_GB2312" w:cs="Times New Roman" w:hAnsi="Times New Roman"/>
          <w:spacing w:val="14"/>
          <w:sz w:val="32"/>
          <w:szCs w:val="32"/>
        </w:rPr>
        <w:t>加强攀</w:t>
      </w:r>
      <w:r>
        <w:rPr>
          <w:rFonts w:ascii="Times New Roman" w:eastAsia="仿宋_GB2312" w:cs="Times New Roman" w:hAnsi="Times New Roman"/>
          <w:spacing w:val="13"/>
          <w:sz w:val="32"/>
          <w:szCs w:val="32"/>
        </w:rPr>
        <w:t>西地区艾滋病等重大疾病区域联防联控</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建立定期</w:t>
      </w:r>
      <w:r>
        <w:rPr>
          <w:rFonts w:ascii="Times New Roman" w:eastAsia="仿宋_GB2312" w:cs="Times New Roman" w:hAnsi="Times New Roman"/>
          <w:spacing w:val="14"/>
          <w:sz w:val="32"/>
          <w:szCs w:val="32"/>
        </w:rPr>
        <w:t>交流沟通机制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形成重大疾病区域防控合力</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强化突发公共卫</w:t>
      </w:r>
      <w:r>
        <w:rPr>
          <w:rFonts w:ascii="Times New Roman" w:eastAsia="仿宋_GB2312" w:cs="Times New Roman" w:hAnsi="Times New Roman"/>
          <w:spacing w:val="14"/>
          <w:sz w:val="32"/>
          <w:szCs w:val="32"/>
        </w:rPr>
        <w:t>生事件卫生应急协同</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加强区域</w:t>
      </w:r>
      <w:r>
        <w:rPr>
          <w:rFonts w:ascii="Times New Roman" w:eastAsia="仿宋_GB2312" w:cs="Times New Roman" w:hAnsi="Times New Roman"/>
          <w:spacing w:val="13"/>
          <w:sz w:val="32"/>
          <w:szCs w:val="32"/>
        </w:rPr>
        <w:t>卫生应急信息共享联动</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提高应急救援响应效率</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强化与云南华坪、凉山会理等周边地区</w:t>
      </w:r>
      <w:r>
        <w:rPr>
          <w:rFonts w:ascii="Times New Roman" w:eastAsia="仿宋_GB2312" w:cs="Times New Roman" w:hAnsi="Times New Roman"/>
          <w:spacing w:val="12"/>
          <w:sz w:val="32"/>
          <w:szCs w:val="32"/>
        </w:rPr>
        <w:t>医</w:t>
      </w:r>
      <w:r>
        <w:rPr>
          <w:rFonts w:ascii="Times New Roman" w:eastAsia="仿宋_GB2312" w:cs="Times New Roman" w:hAnsi="Times New Roman"/>
          <w:spacing w:val="7"/>
          <w:sz w:val="32"/>
          <w:szCs w:val="32"/>
        </w:rPr>
        <w:t>疗机构的</w:t>
      </w:r>
      <w:r>
        <w:rPr>
          <w:rFonts w:ascii="Times New Roman" w:eastAsia="仿宋_GB2312" w:cs="Times New Roman" w:hAnsi="Times New Roman"/>
          <w:spacing w:val="6"/>
          <w:sz w:val="32"/>
          <w:szCs w:val="32"/>
        </w:rPr>
        <w:t>合作</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构建跨区域医疗联合体</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学科联盟和会诊网络</w:t>
      </w:r>
      <w:r>
        <w:rPr>
          <w:rFonts w:ascii="Times New Roman" w:eastAsia="仿宋_GB2312" w:cs="Times New Roman" w:hAnsi="Times New Roman"/>
          <w:spacing w:val="3"/>
          <w:sz w:val="32"/>
          <w:szCs w:val="32"/>
        </w:rPr>
        <w:t>。</w:t>
      </w:r>
      <w:r>
        <w:rPr>
          <w:rFonts w:ascii="Times New Roman" w:eastAsia="仿宋_GB2312" w:cs="Times New Roman" w:hAnsi="Times New Roman"/>
          <w:spacing w:val="12"/>
          <w:sz w:val="32"/>
          <w:szCs w:val="32"/>
        </w:rPr>
        <w:t>力争每年举办一批高水平的区域性医疗健康学术会议或论坛</w:t>
      </w:r>
      <w:r>
        <w:rPr>
          <w:rFonts w:ascii="Times New Roman" w:eastAsia="仿宋_GB2312" w:cs="Times New Roman" w:hAnsi="Times New Roman"/>
          <w:spacing w:val="5"/>
          <w:sz w:val="32"/>
          <w:szCs w:val="32"/>
        </w:rPr>
        <w:t>，</w:t>
      </w:r>
      <w:r>
        <w:rPr>
          <w:rFonts w:ascii="Times New Roman" w:eastAsia="仿宋_GB2312" w:cs="Times New Roman" w:hAnsi="Times New Roman"/>
          <w:sz w:val="32"/>
          <w:szCs w:val="32"/>
        </w:rPr>
        <w:t>增强区域引领辐射能力。实施“专病专科</w:t>
      </w:r>
      <w:r>
        <w:rPr>
          <w:rFonts w:ascii="Times New Roman" w:eastAsia="仿宋_GB2312" w:cs="Times New Roman" w:hAnsi="Times New Roman"/>
          <w:spacing w:val="-141"/>
          <w:sz w:val="32"/>
          <w:szCs w:val="32"/>
        </w:rPr>
        <w:t>、</w:t>
      </w:r>
      <w:r>
        <w:rPr>
          <w:rFonts w:ascii="Times New Roman" w:eastAsia="仿宋_GB2312" w:cs="Times New Roman" w:hAnsi="Times New Roman"/>
          <w:sz w:val="32"/>
          <w:szCs w:val="32"/>
        </w:rPr>
        <w:t>名医名院”发展战略，</w:t>
      </w:r>
      <w:r>
        <w:rPr>
          <w:rFonts w:ascii="Times New Roman" w:eastAsia="仿宋_GB2312" w:cs="Times New Roman" w:hAnsi="Times New Roman"/>
          <w:spacing w:val="2"/>
          <w:sz w:val="32"/>
          <w:szCs w:val="32"/>
        </w:rPr>
        <w:t>推进医疗“特色、差异化”</w:t>
      </w:r>
      <w:r>
        <w:rPr>
          <w:rFonts w:ascii="Times New Roman" w:eastAsia="仿宋_GB2312" w:cs="Times New Roman" w:hAnsi="Times New Roman"/>
          <w:spacing w:val="1"/>
          <w:sz w:val="32"/>
          <w:szCs w:val="32"/>
        </w:rPr>
        <w:t>发展，打造川西南</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滇西北高水平特</w:t>
      </w:r>
      <w:r>
        <w:rPr>
          <w:rFonts w:ascii="Times New Roman" w:eastAsia="仿宋_GB2312" w:cs="Times New Roman" w:hAnsi="Times New Roman"/>
          <w:spacing w:val="14"/>
          <w:sz w:val="32"/>
          <w:szCs w:val="32"/>
        </w:rPr>
        <w:t>色医疗服务品牌</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立足国际康养旅游目的地城市定位</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打造成</w:t>
      </w:r>
      <w:r>
        <w:rPr>
          <w:rFonts w:ascii="Times New Roman" w:eastAsia="仿宋_GB2312" w:cs="Times New Roman" w:hAnsi="Times New Roman"/>
          <w:spacing w:val="2"/>
          <w:sz w:val="32"/>
          <w:szCs w:val="32"/>
        </w:rPr>
        <w:t>渝地区阳光康养度假旅游“后</w:t>
      </w:r>
      <w:r>
        <w:rPr>
          <w:rFonts w:ascii="Times New Roman" w:eastAsia="仿宋_GB2312" w:cs="Times New Roman" w:hAnsi="Times New Roman"/>
          <w:spacing w:val="1"/>
          <w:sz w:val="32"/>
          <w:szCs w:val="32"/>
        </w:rPr>
        <w:t>花园”，打造国内有较强影响力的</w:t>
      </w:r>
      <w:r>
        <w:rPr>
          <w:rFonts w:ascii="Times New Roman" w:eastAsia="仿宋_GB2312" w:cs="Times New Roman" w:hAnsi="Times New Roman"/>
          <w:spacing w:val="12"/>
          <w:sz w:val="32"/>
          <w:szCs w:val="32"/>
        </w:rPr>
        <w:t>特色医养品牌</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力争到</w:t>
      </w:r>
      <w:r>
        <w:rPr>
          <w:rFonts w:ascii="Times New Roman" w:eastAsia="仿宋_GB2312" w:cs="Times New Roman" w:hAnsi="Times New Roman"/>
          <w:spacing w:val="7"/>
          <w:sz w:val="32"/>
          <w:szCs w:val="32"/>
        </w:rPr>
        <w:t>2025</w:t>
      </w:r>
      <w:r>
        <w:rPr>
          <w:rFonts w:ascii="Times New Roman" w:eastAsia="仿宋_GB2312" w:cs="Times New Roman" w:hAnsi="Times New Roman"/>
          <w:spacing w:val="12"/>
          <w:sz w:val="32"/>
          <w:szCs w:val="32"/>
        </w:rPr>
        <w:t>年</w:t>
      </w:r>
      <w:r>
        <w:rPr>
          <w:rFonts w:ascii="Times New Roman" w:eastAsia="仿宋_GB2312" w:cs="Times New Roman" w:hAnsi="Times New Roman"/>
          <w:spacing w:val="5"/>
          <w:sz w:val="32"/>
          <w:szCs w:val="32"/>
        </w:rPr>
        <w:t>，</w:t>
      </w:r>
      <w:r>
        <w:rPr>
          <w:rFonts w:ascii="Times New Roman" w:eastAsia="仿宋_GB2312" w:cs="Times New Roman" w:hAnsi="Times New Roman"/>
          <w:spacing w:val="11"/>
          <w:sz w:val="32"/>
          <w:szCs w:val="32"/>
        </w:rPr>
        <w:t>医疗健康服务辐射人口达到</w:t>
      </w:r>
      <w:r>
        <w:rPr>
          <w:rFonts w:ascii="Times New Roman" w:eastAsia="仿宋_GB2312" w:cs="Times New Roman" w:hAnsi="Times New Roman"/>
          <w:spacing w:val="-2"/>
          <w:sz w:val="32"/>
          <w:szCs w:val="32"/>
        </w:rPr>
        <w:t>1</w:t>
      </w:r>
      <w:r>
        <w:rPr>
          <w:rFonts w:ascii="Times New Roman" w:eastAsia="仿宋_GB2312" w:cs="Times New Roman" w:hAnsi="Times New Roman"/>
          <w:spacing w:val="-1"/>
          <w:sz w:val="32"/>
          <w:szCs w:val="32"/>
        </w:rPr>
        <w:t>000万人左右。</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36"/>
        <w:textAlignment w:val="baseline"/>
        <w:rPr>
          <w:rFonts w:ascii="Times New Roman" w:eastAsia="仿宋_GB2312" w:cs="Times New Roman" w:hAnsi="Times New Roman"/>
          <w:spacing w:val="-1"/>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116" w:name="_bookmark111"/>
      <w:bookmarkStart w:id="117" w:name="_Toc1102409632"/>
      <w:bookmarkEnd w:id="116"/>
      <w:r>
        <w:rPr>
          <w:rFonts w:ascii="Times New Roman" w:eastAsia="黑体" w:cs="Times New Roman" w:hAnsi="Times New Roman"/>
          <w:spacing w:val="23"/>
          <w:sz w:val="32"/>
          <w:szCs w:val="32"/>
        </w:rPr>
        <w:t>第三节</w:t>
      </w:r>
      <w:r>
        <w:rPr>
          <w:rFonts w:ascii="Times New Roman" w:eastAsia="黑体" w:cs="Times New Roman" w:hAnsi="Times New Roman"/>
          <w:spacing w:val="8"/>
          <w:sz w:val="32"/>
          <w:szCs w:val="32"/>
        </w:rPr>
        <w:t xml:space="preserve">   </w:t>
      </w:r>
      <w:r>
        <w:rPr>
          <w:rFonts w:ascii="Times New Roman" w:eastAsia="黑体" w:cs="Times New Roman" w:hAnsi="Times New Roman"/>
          <w:spacing w:val="23"/>
          <w:sz w:val="32"/>
          <w:szCs w:val="32"/>
        </w:rPr>
        <w:t>融入</w:t>
      </w:r>
      <w:r>
        <w:rPr>
          <w:rFonts w:ascii="Times New Roman" w:eastAsia="黑体" w:cs="Times New Roman" w:hAnsi="Times New Roman"/>
          <w:spacing w:val="8"/>
          <w:sz w:val="32"/>
          <w:szCs w:val="32"/>
        </w:rPr>
        <w:t xml:space="preserve"> </w:t>
      </w:r>
      <w:r>
        <w:rPr>
          <w:rFonts w:ascii="Times New Roman" w:eastAsia="黑体" w:cs="Times New Roman" w:hAnsi="Times New Roman" w:hint="eastAsia"/>
          <w:spacing w:val="8"/>
          <w:sz w:val="32"/>
          <w:szCs w:val="32"/>
          <w:lang w:eastAsia="zh-CN"/>
        </w:rPr>
        <w:t>“</w:t>
      </w:r>
      <w:r>
        <w:rPr>
          <w:rFonts w:ascii="Times New Roman" w:eastAsia="黑体" w:cs="Times New Roman" w:hAnsi="Times New Roman"/>
          <w:spacing w:val="23"/>
          <w:sz w:val="32"/>
          <w:szCs w:val="32"/>
        </w:rPr>
        <w:t>外圈</w:t>
      </w:r>
      <w:r>
        <w:rPr>
          <w:rFonts w:ascii="Times New Roman" w:eastAsia="黑体" w:cs="Times New Roman" w:hAnsi="Times New Roman" w:hint="eastAsia"/>
          <w:spacing w:val="8"/>
          <w:sz w:val="32"/>
          <w:szCs w:val="32"/>
          <w:lang w:eastAsia="zh-CN"/>
        </w:rPr>
        <w:t>”</w:t>
      </w:r>
      <w:r>
        <w:rPr>
          <w:rFonts w:ascii="Times New Roman" w:eastAsia="黑体" w:cs="Times New Roman" w:hAnsi="Times New Roman"/>
          <w:spacing w:val="6"/>
          <w:sz w:val="32"/>
          <w:szCs w:val="32"/>
        </w:rPr>
        <w:t>，</w:t>
      </w:r>
      <w:r>
        <w:rPr>
          <w:rFonts w:ascii="Times New Roman" w:eastAsia="黑体" w:cs="Times New Roman" w:hAnsi="Times New Roman"/>
          <w:sz w:val="32"/>
          <w:szCs w:val="32"/>
        </w:rPr>
        <w:t xml:space="preserve"> </w:t>
      </w:r>
      <w:r>
        <w:rPr>
          <w:rFonts w:ascii="Times New Roman" w:eastAsia="黑体" w:cs="Times New Roman" w:hAnsi="Times New Roman"/>
          <w:spacing w:val="22"/>
          <w:sz w:val="32"/>
          <w:szCs w:val="32"/>
        </w:rPr>
        <w:t>促进优质资源共建共享</w:t>
      </w:r>
      <w:bookmarkEnd w:id="117"/>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积极融入成渝卫生健康协同发展</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推进市</w:t>
      </w:r>
      <w:r>
        <w:rPr>
          <w:rFonts w:ascii="Times New Roman" w:eastAsia="仿宋_GB2312" w:cs="Times New Roman" w:hAnsi="Times New Roman"/>
          <w:spacing w:val="12"/>
          <w:sz w:val="32"/>
          <w:szCs w:val="32"/>
        </w:rPr>
        <w:t>中心医院与昆明</w:t>
      </w:r>
      <w:r>
        <w:rPr>
          <w:rFonts w:ascii="Times New Roman" w:eastAsia="仿宋_GB2312" w:cs="Times New Roman" w:hAnsi="Times New Roman"/>
          <w:spacing w:val="14"/>
          <w:sz w:val="32"/>
          <w:szCs w:val="32"/>
        </w:rPr>
        <w:t>医科大学</w:t>
      </w:r>
      <w:r>
        <w:rPr>
          <w:rFonts w:ascii="Times New Roman" w:eastAsia="仿宋_GB2312" w:cs="Times New Roman" w:hAnsi="Times New Roman"/>
          <w:spacing w:val="15"/>
          <w:sz w:val="32"/>
          <w:szCs w:val="32"/>
        </w:rPr>
        <w:t>、</w:t>
      </w:r>
      <w:r>
        <w:rPr>
          <w:rFonts w:ascii="Times New Roman" w:eastAsia="仿宋_GB2312" w:cs="Times New Roman" w:hAnsi="Times New Roman"/>
          <w:spacing w:val="14"/>
          <w:sz w:val="32"/>
          <w:szCs w:val="32"/>
        </w:rPr>
        <w:t>云南</w:t>
      </w:r>
      <w:r>
        <w:rPr>
          <w:rFonts w:ascii="Times New Roman" w:eastAsia="仿宋_GB2312" w:cs="Times New Roman" w:hAnsi="Times New Roman"/>
          <w:spacing w:val="13"/>
          <w:sz w:val="32"/>
          <w:szCs w:val="32"/>
        </w:rPr>
        <w:t>中医药大学</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西南交通大学院校共建</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开展科</w:t>
      </w:r>
      <w:r>
        <w:rPr>
          <w:rFonts w:ascii="Times New Roman" w:eastAsia="仿宋_GB2312" w:cs="Times New Roman" w:hAnsi="Times New Roman"/>
          <w:spacing w:val="14"/>
          <w:sz w:val="32"/>
          <w:szCs w:val="32"/>
        </w:rPr>
        <w:t>研合作</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推进产学研一体化</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积极探索</w:t>
      </w:r>
      <w:r>
        <w:rPr>
          <w:rFonts w:ascii="Times New Roman" w:eastAsia="仿宋_GB2312" w:cs="Times New Roman" w:hAnsi="Times New Roman"/>
          <w:spacing w:val="13"/>
          <w:sz w:val="32"/>
          <w:szCs w:val="32"/>
        </w:rPr>
        <w:t>毕业后教育新模式</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深</w:t>
      </w:r>
      <w:bookmarkStart w:id="118" w:name="_bookmark55"/>
      <w:bookmarkStart w:id="119" w:name="_bookmark54"/>
      <w:bookmarkEnd w:id="118"/>
      <w:bookmarkEnd w:id="119"/>
      <w:r>
        <w:rPr>
          <w:rFonts w:ascii="Times New Roman" w:eastAsia="仿宋_GB2312" w:cs="Times New Roman" w:hAnsi="Times New Roman"/>
          <w:spacing w:val="2"/>
          <w:sz w:val="32"/>
          <w:szCs w:val="32"/>
        </w:rPr>
        <w:t>入推进“</w:t>
      </w:r>
      <w:r>
        <w:rPr>
          <w:rFonts w:ascii="Times New Roman" w:eastAsia="仿宋_GB2312" w:cs="Times New Roman" w:hAnsi="Times New Roman"/>
          <w:spacing w:val="1"/>
          <w:sz w:val="32"/>
          <w:szCs w:val="32"/>
        </w:rPr>
        <w:t>大健康”产业融合发展。积极对接成渝地区及其他大健</w:t>
      </w:r>
      <w:r>
        <w:rPr>
          <w:rFonts w:ascii="Times New Roman" w:eastAsia="仿宋_GB2312" w:cs="Times New Roman" w:hAnsi="Times New Roman"/>
          <w:spacing w:val="14"/>
          <w:sz w:val="32"/>
          <w:szCs w:val="32"/>
        </w:rPr>
        <w:t>康产业集群高端资源投资生命</w:t>
      </w:r>
      <w:r>
        <w:rPr>
          <w:rFonts w:ascii="Times New Roman" w:eastAsia="仿宋_GB2312" w:cs="Times New Roman" w:hAnsi="Times New Roman"/>
          <w:spacing w:val="13"/>
          <w:sz w:val="32"/>
          <w:szCs w:val="32"/>
        </w:rPr>
        <w:t>健康领域</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助力一批优质特色健</w:t>
      </w:r>
      <w:r>
        <w:rPr>
          <w:rFonts w:ascii="Times New Roman" w:eastAsia="仿宋_GB2312" w:cs="Times New Roman" w:hAnsi="Times New Roman"/>
          <w:sz w:val="32"/>
          <w:szCs w:val="32"/>
        </w:rPr>
        <w:t>康服务项目落地，着力构建攀枝花特色“康养</w:t>
      </w:r>
      <w:r>
        <w:rPr>
          <w:rFonts w:ascii="Times New Roman" w:eastAsia="仿宋_GB2312" w:cs="Times New Roman" w:hAnsi="Times New Roman"/>
          <w:spacing w:val="-1"/>
          <w:sz w:val="32"/>
          <w:szCs w:val="32"/>
        </w:rPr>
        <w:t>＋</w:t>
      </w:r>
      <w:r>
        <w:rPr>
          <w:rFonts w:ascii="Times New Roman" w:eastAsia="仿宋_GB2312" w:cs="Times New Roman" w:hAnsi="Times New Roman"/>
          <w:sz w:val="32"/>
          <w:szCs w:val="32"/>
        </w:rPr>
        <w:t>医疗”产业链，做</w:t>
      </w:r>
      <w:r>
        <w:rPr>
          <w:rFonts w:ascii="Times New Roman" w:eastAsia="仿宋_GB2312" w:cs="Times New Roman" w:hAnsi="Times New Roman"/>
          <w:spacing w:val="13"/>
          <w:sz w:val="32"/>
          <w:szCs w:val="32"/>
        </w:rPr>
        <w:t>大做强健康服务产业</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r>
        <w:rPr>
          <w:rFonts w:ascii="Times New Roman" w:eastAsia="仿宋_GB2312" w:cs="Times New Roman" w:hAnsi="Times New Roman"/>
          <w:sz w:val="32"/>
          <w:szCs w:val="32"/>
        </w:rPr>
        <w:t>扩大国内医疗卫生交流合作圈。持续深化与北京301医院</w:t>
      </w:r>
      <w:r>
        <w:rPr>
          <w:rFonts w:ascii="Times New Roman" w:eastAsia="仿宋_GB2312" w:cs="Times New Roman" w:hAnsi="Times New Roman"/>
          <w:spacing w:val="-65"/>
          <w:sz w:val="32"/>
          <w:szCs w:val="32"/>
        </w:rPr>
        <w:t>、</w:t>
      </w:r>
      <w:r>
        <w:rPr>
          <w:rFonts w:ascii="Times New Roman" w:eastAsia="仿宋_GB2312" w:cs="Times New Roman" w:hAnsi="Times New Roman"/>
          <w:spacing w:val="2"/>
          <w:sz w:val="32"/>
          <w:szCs w:val="32"/>
        </w:rPr>
        <w:t>阜外医院、华西医院等国内顶级</w:t>
      </w:r>
      <w:r>
        <w:rPr>
          <w:rFonts w:ascii="Times New Roman" w:eastAsia="仿宋_GB2312" w:cs="Times New Roman" w:hAnsi="Times New Roman"/>
          <w:spacing w:val="1"/>
          <w:sz w:val="32"/>
          <w:szCs w:val="32"/>
        </w:rPr>
        <w:t>医疗资源合作。实施“专家助力</w:t>
      </w:r>
      <w:r>
        <w:rPr>
          <w:rFonts w:ascii="Times New Roman" w:eastAsia="仿宋_GB2312" w:cs="Times New Roman" w:hAnsi="Times New Roman"/>
          <w:spacing w:val="2"/>
          <w:sz w:val="32"/>
          <w:szCs w:val="32"/>
        </w:rPr>
        <w:t>打造优质医疗服务计划”，每年新</w:t>
      </w:r>
      <w:r>
        <w:rPr>
          <w:rFonts w:ascii="Times New Roman" w:eastAsia="仿宋_GB2312" w:cs="Times New Roman" w:hAnsi="Times New Roman"/>
          <w:spacing w:val="1"/>
          <w:sz w:val="32"/>
          <w:szCs w:val="32"/>
        </w:rPr>
        <w:t>增一批专家工作站</w:t>
      </w:r>
      <w:r>
        <w:rPr>
          <w:rFonts w:ascii="Times New Roman" w:eastAsia="仿宋_GB2312" w:cs="Times New Roman" w:hAnsi="Times New Roman"/>
          <w:spacing w:val="2"/>
          <w:sz w:val="32"/>
          <w:szCs w:val="32"/>
        </w:rPr>
        <w:t>、</w:t>
      </w:r>
      <w:r>
        <w:rPr>
          <w:rFonts w:ascii="Times New Roman" w:eastAsia="仿宋_GB2312" w:cs="Times New Roman" w:hAnsi="Times New Roman"/>
          <w:spacing w:val="1"/>
          <w:sz w:val="32"/>
          <w:szCs w:val="32"/>
        </w:rPr>
        <w:t>博士后工</w:t>
      </w:r>
      <w:r>
        <w:rPr>
          <w:rFonts w:ascii="Times New Roman" w:eastAsia="仿宋_GB2312" w:cs="Times New Roman" w:hAnsi="Times New Roman"/>
          <w:spacing w:val="14"/>
          <w:sz w:val="32"/>
          <w:szCs w:val="32"/>
        </w:rPr>
        <w:t>作站等合作平台</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利用合作平台</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广泛开展科研合作</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学科共</w:t>
      </w:r>
      <w:r>
        <w:rPr>
          <w:rFonts w:ascii="Times New Roman" w:eastAsia="仿宋_GB2312" w:cs="Times New Roman" w:hAnsi="Times New Roman"/>
          <w:spacing w:val="14"/>
          <w:sz w:val="32"/>
          <w:szCs w:val="32"/>
        </w:rPr>
        <w:t>建</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借智借力</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推进我市医疗健康服务能力提档升级</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让区</w:t>
      </w:r>
      <w:r>
        <w:rPr>
          <w:rFonts w:ascii="Times New Roman" w:eastAsia="仿宋_GB2312" w:cs="Times New Roman" w:hAnsi="Times New Roman"/>
          <w:spacing w:val="9"/>
          <w:sz w:val="32"/>
          <w:szCs w:val="32"/>
        </w:rPr>
        <w:t>域</w:t>
      </w:r>
      <w:r>
        <w:rPr>
          <w:rFonts w:ascii="Times New Roman" w:eastAsia="仿宋_GB2312" w:cs="Times New Roman" w:hAnsi="Times New Roman"/>
          <w:spacing w:val="12"/>
          <w:sz w:val="32"/>
          <w:szCs w:val="32"/>
        </w:rPr>
        <w:t>群众在</w:t>
      </w:r>
      <w:r>
        <w:rPr>
          <w:rFonts w:ascii="Times New Roman" w:eastAsia="仿宋_GB2312" w:cs="Times New Roman" w:hAnsi="Times New Roman"/>
          <w:spacing w:val="11"/>
          <w:sz w:val="32"/>
          <w:szCs w:val="32"/>
        </w:rPr>
        <w:t>攀就能享受到顶级的优质医疗健康服务</w:t>
      </w:r>
      <w:r>
        <w:rPr>
          <w:rFonts w:ascii="Times New Roman" w:eastAsia="仿宋_GB2312" w:cs="Times New Roman" w:hAnsi="Times New Roman"/>
          <w:spacing w:val="5"/>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4"/>
        <w:textAlignment w:val="baseline"/>
        <w:rPr>
          <w:rFonts w:ascii="Times New Roman" w:eastAsia="仿宋_GB2312" w:cs="Times New Roman" w:hAnsi="Times New Roman"/>
          <w:spacing w:val="7"/>
          <w:sz w:val="32"/>
          <w:szCs w:val="32"/>
        </w:rPr>
      </w:pPr>
      <w:r>
        <w:rPr>
          <w:rFonts w:ascii="Times New Roman" w:eastAsia="仿宋_GB2312" w:cs="Times New Roman" w:hAnsi="Times New Roman"/>
          <w:spacing w:val="6"/>
          <w:sz w:val="32"/>
          <w:szCs w:val="32"/>
        </w:rPr>
        <w:t>深化卫生健康领域国际交流</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借助国家外国专家局“引智”</w:t>
      </w:r>
      <w:r>
        <w:rPr>
          <w:rFonts w:ascii="Times New Roman" w:eastAsia="仿宋_GB2312" w:cs="Times New Roman" w:hAnsi="Times New Roman"/>
          <w:spacing w:val="8"/>
          <w:sz w:val="32"/>
          <w:szCs w:val="32"/>
        </w:rPr>
        <w:t>项目</w:t>
      </w:r>
      <w:r>
        <w:rPr>
          <w:rFonts w:ascii="Times New Roman" w:eastAsia="仿宋_GB2312" w:cs="Times New Roman" w:hAnsi="Times New Roman"/>
          <w:spacing w:val="4"/>
          <w:sz w:val="32"/>
          <w:szCs w:val="32"/>
        </w:rPr>
        <w:t>，</w:t>
      </w:r>
      <w:r>
        <w:rPr>
          <w:rFonts w:ascii="Times New Roman" w:eastAsia="仿宋_GB2312" w:cs="Times New Roman" w:hAnsi="Times New Roman"/>
          <w:spacing w:val="8"/>
          <w:sz w:val="32"/>
          <w:szCs w:val="32"/>
        </w:rPr>
        <w:t>引进国外医疗健康领域专家来</w:t>
      </w:r>
      <w:r>
        <w:rPr>
          <w:rFonts w:ascii="Times New Roman" w:eastAsia="仿宋_GB2312" w:cs="Times New Roman" w:hAnsi="Times New Roman"/>
          <w:spacing w:val="7"/>
          <w:sz w:val="32"/>
          <w:szCs w:val="32"/>
        </w:rPr>
        <w:t>攀指导</w:t>
      </w:r>
      <w:r>
        <w:rPr>
          <w:rFonts w:ascii="Times New Roman" w:eastAsia="仿宋_GB2312" w:cs="Times New Roman" w:hAnsi="Times New Roman"/>
          <w:spacing w:val="3"/>
          <w:sz w:val="32"/>
          <w:szCs w:val="32"/>
        </w:rPr>
        <w:t>，</w:t>
      </w:r>
      <w:r>
        <w:rPr>
          <w:rFonts w:ascii="Times New Roman" w:eastAsia="仿宋_GB2312" w:cs="Times New Roman" w:hAnsi="Times New Roman"/>
          <w:spacing w:val="7"/>
          <w:sz w:val="32"/>
          <w:szCs w:val="32"/>
        </w:rPr>
        <w:t>助力我市卫生健</w:t>
      </w:r>
      <w:r>
        <w:rPr>
          <w:rFonts w:ascii="Times New Roman" w:eastAsia="仿宋_GB2312" w:cs="Times New Roman" w:hAnsi="Times New Roman"/>
          <w:spacing w:val="14"/>
          <w:sz w:val="32"/>
          <w:szCs w:val="32"/>
        </w:rPr>
        <w:t>康</w:t>
      </w:r>
      <w:r>
        <w:rPr>
          <w:rFonts w:ascii="Times New Roman" w:eastAsia="仿宋_GB2312" w:cs="Times New Roman" w:hAnsi="Times New Roman"/>
          <w:spacing w:val="13"/>
          <w:sz w:val="32"/>
          <w:szCs w:val="32"/>
        </w:rPr>
        <w:t>服务能力提档升级</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选派省市级重点学科</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专科</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专业骨干</w:t>
      </w:r>
      <w:r>
        <w:rPr>
          <w:rFonts w:ascii="Times New Roman" w:eastAsia="仿宋_GB2312" w:cs="Times New Roman" w:hAnsi="Times New Roman"/>
          <w:spacing w:val="14"/>
          <w:sz w:val="32"/>
          <w:szCs w:val="32"/>
        </w:rPr>
        <w:t>赴海外开展短期进修培训和学</w:t>
      </w:r>
      <w:r>
        <w:rPr>
          <w:rFonts w:ascii="Times New Roman" w:eastAsia="仿宋_GB2312" w:cs="Times New Roman" w:hAnsi="Times New Roman"/>
          <w:spacing w:val="13"/>
          <w:sz w:val="32"/>
          <w:szCs w:val="32"/>
        </w:rPr>
        <w:t>习交流</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推动我市医疗健康领域</w:t>
      </w:r>
      <w:bookmarkStart w:id="120" w:name="_bookmark112"/>
      <w:bookmarkEnd w:id="120"/>
      <w:r>
        <w:rPr>
          <w:rFonts w:ascii="Times New Roman" w:eastAsia="仿宋_GB2312" w:cs="Times New Roman" w:hAnsi="Times New Roman"/>
          <w:spacing w:val="16"/>
          <w:sz w:val="32"/>
          <w:szCs w:val="32"/>
        </w:rPr>
        <w:t>国际合作</w:t>
      </w:r>
      <w:r>
        <w:rPr>
          <w:rFonts w:ascii="Times New Roman" w:eastAsia="仿宋_GB2312" w:cs="Times New Roman" w:hAnsi="Times New Roman"/>
          <w:spacing w:val="7"/>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68"/>
        <w:textAlignment w:val="baseline"/>
        <w:rPr>
          <w:rFonts w:ascii="Times New Roman" w:eastAsia="仿宋_GB2312" w:cs="Times New Roman" w:hAnsi="Times New Roman"/>
          <w:spacing w:val="7"/>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0"/>
        <w:rPr>
          <w:rFonts w:ascii="Times New Roman" w:eastAsia="黑体" w:cs="Times New Roman" w:hAnsi="Times New Roman"/>
          <w:sz w:val="32"/>
          <w:szCs w:val="32"/>
        </w:rPr>
      </w:pPr>
      <w:bookmarkStart w:id="121" w:name="_bookmark113"/>
      <w:bookmarkStart w:id="122" w:name="_Toc1228233276"/>
      <w:bookmarkEnd w:id="121"/>
      <w:r>
        <w:rPr>
          <w:rFonts w:ascii="Times New Roman" w:eastAsia="黑体" w:cs="Times New Roman" w:hAnsi="Times New Roman"/>
          <w:spacing w:val="3"/>
          <w:sz w:val="32"/>
          <w:szCs w:val="32"/>
        </w:rPr>
        <w:t>第</w:t>
      </w:r>
      <w:r>
        <w:rPr>
          <w:rFonts w:ascii="Times New Roman" w:eastAsia="黑体" w:cs="Times New Roman" w:hAnsi="Times New Roman"/>
          <w:spacing w:val="2"/>
          <w:sz w:val="32"/>
          <w:szCs w:val="32"/>
        </w:rPr>
        <w:t>十二章   强化发展规划组织实施</w:t>
      </w:r>
      <w:bookmarkEnd w:id="122"/>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9"/>
        <w:rPr>
          <w:rFonts w:ascii="Times New Roman" w:eastAsia="黑体" w:cs="Times New Roman" w:hAnsi="Times New Roman"/>
          <w:spacing w:val="13"/>
          <w:sz w:val="32"/>
          <w:szCs w:val="32"/>
        </w:rPr>
      </w:pPr>
      <w:bookmarkStart w:id="123" w:name="_Toc1984066029"/>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r>
        <w:rPr>
          <w:rFonts w:ascii="Times New Roman" w:eastAsia="黑体" w:cs="Times New Roman" w:hAnsi="Times New Roman"/>
          <w:spacing w:val="13"/>
          <w:sz w:val="32"/>
          <w:szCs w:val="32"/>
        </w:rPr>
        <w:t>第一节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13"/>
          <w:sz w:val="32"/>
          <w:szCs w:val="32"/>
        </w:rPr>
        <w:t>加强组</w:t>
      </w:r>
      <w:r>
        <w:rPr>
          <w:rFonts w:ascii="Times New Roman" w:eastAsia="黑体" w:cs="Times New Roman" w:hAnsi="Times New Roman"/>
          <w:spacing w:val="12"/>
          <w:sz w:val="32"/>
          <w:szCs w:val="32"/>
        </w:rPr>
        <w:t>织领导</w:t>
      </w:r>
      <w:bookmarkEnd w:id="123"/>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12"/>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88"/>
        <w:textAlignment w:val="baseline"/>
        <w:rPr>
          <w:rFonts w:ascii="Times New Roman" w:eastAsia="仿宋_GB2312" w:cs="Times New Roman" w:hAnsi="Times New Roman"/>
          <w:spacing w:val="6"/>
          <w:sz w:val="32"/>
          <w:szCs w:val="32"/>
        </w:rPr>
      </w:pPr>
      <w:r>
        <w:rPr>
          <w:rFonts w:ascii="Times New Roman" w:eastAsia="仿宋_GB2312" w:cs="Times New Roman" w:hAnsi="Times New Roman"/>
          <w:spacing w:val="12"/>
          <w:sz w:val="32"/>
          <w:szCs w:val="32"/>
        </w:rPr>
        <w:t>市</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县</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2"/>
          <w:sz w:val="32"/>
          <w:szCs w:val="32"/>
        </w:rPr>
        <w:t>区</w:t>
      </w:r>
      <w:r>
        <w:rPr>
          <w:rFonts w:ascii="Times New Roman" w:eastAsia="仿宋_GB2312" w:cs="Times New Roman" w:hAnsi="Times New Roman"/>
          <w:spacing w:val="15"/>
          <w:sz w:val="32"/>
          <w:szCs w:val="32"/>
        </w:rPr>
        <w:t>）</w:t>
      </w:r>
      <w:r>
        <w:rPr>
          <w:rFonts w:ascii="Times New Roman" w:eastAsia="仿宋_GB2312" w:cs="Times New Roman" w:hAnsi="Times New Roman"/>
          <w:spacing w:val="12"/>
          <w:sz w:val="32"/>
          <w:szCs w:val="32"/>
        </w:rPr>
        <w:t>政府加强对卫生健康发展的领导</w:t>
      </w:r>
      <w:r>
        <w:rPr>
          <w:rFonts w:ascii="Times New Roman" w:eastAsia="仿宋_GB2312" w:cs="Times New Roman" w:hAnsi="Times New Roman"/>
          <w:spacing w:val="15"/>
          <w:sz w:val="32"/>
          <w:szCs w:val="32"/>
        </w:rPr>
        <w:t>、</w:t>
      </w:r>
      <w:r>
        <w:rPr>
          <w:rFonts w:ascii="Times New Roman" w:eastAsia="仿宋_GB2312" w:cs="Times New Roman" w:hAnsi="Times New Roman"/>
          <w:spacing w:val="11"/>
          <w:sz w:val="32"/>
          <w:szCs w:val="32"/>
        </w:rPr>
        <w:t>保障</w:t>
      </w:r>
      <w:r>
        <w:rPr>
          <w:rFonts w:ascii="Times New Roman" w:eastAsia="仿宋_GB2312" w:cs="Times New Roman" w:hAnsi="Times New Roman"/>
          <w:spacing w:val="15"/>
          <w:sz w:val="32"/>
          <w:szCs w:val="32"/>
        </w:rPr>
        <w:t>、</w:t>
      </w:r>
      <w:r>
        <w:rPr>
          <w:rFonts w:ascii="Times New Roman" w:eastAsia="仿宋_GB2312" w:cs="Times New Roman" w:hAnsi="Times New Roman"/>
          <w:spacing w:val="11"/>
          <w:sz w:val="32"/>
          <w:szCs w:val="32"/>
        </w:rPr>
        <w:t>管</w:t>
      </w:r>
      <w:bookmarkStart w:id="124" w:name="_bookmark56"/>
      <w:bookmarkStart w:id="125" w:name="_bookmark57"/>
      <w:bookmarkEnd w:id="124"/>
      <w:bookmarkEnd w:id="125"/>
      <w:r>
        <w:rPr>
          <w:rFonts w:ascii="Times New Roman" w:eastAsia="仿宋_GB2312" w:cs="Times New Roman" w:hAnsi="Times New Roman"/>
          <w:spacing w:val="14"/>
          <w:sz w:val="32"/>
          <w:szCs w:val="32"/>
        </w:rPr>
        <w:t>理和监督</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把</w:t>
      </w:r>
      <w:r>
        <w:rPr>
          <w:rFonts w:ascii="Times New Roman" w:eastAsia="仿宋_GB2312" w:cs="Times New Roman" w:hAnsi="Times New Roman"/>
          <w:spacing w:val="13"/>
          <w:sz w:val="32"/>
          <w:szCs w:val="32"/>
        </w:rPr>
        <w:t>人民健康放在优先发展的战略地位</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将卫生健康</w:t>
      </w:r>
      <w:r>
        <w:rPr>
          <w:rFonts w:ascii="Times New Roman" w:eastAsia="仿宋_GB2312" w:cs="Times New Roman" w:hAnsi="Times New Roman"/>
          <w:spacing w:val="14"/>
          <w:sz w:val="32"/>
          <w:szCs w:val="32"/>
        </w:rPr>
        <w:t>发展摆上重要议事日程</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完善推进协调机制</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审议重大支持政</w:t>
      </w:r>
      <w:r>
        <w:rPr>
          <w:rFonts w:ascii="Times New Roman" w:eastAsia="仿宋_GB2312" w:cs="Times New Roman" w:hAnsi="Times New Roman"/>
          <w:spacing w:val="6"/>
          <w:sz w:val="32"/>
          <w:szCs w:val="32"/>
        </w:rPr>
        <w:t>策</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重大改革举措</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重大工程项目</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重大平台和重要工作</w:t>
      </w:r>
      <w:r>
        <w:rPr>
          <w:rFonts w:ascii="Times New Roman" w:eastAsia="仿宋_GB2312" w:cs="Times New Roman" w:hAnsi="Times New Roman"/>
          <w:spacing w:val="5"/>
          <w:sz w:val="32"/>
          <w:szCs w:val="32"/>
        </w:rPr>
        <w:t>安排</w:t>
      </w:r>
      <w:r>
        <w:rPr>
          <w:rFonts w:ascii="Times New Roman" w:eastAsia="仿宋_GB2312" w:cs="Times New Roman" w:hAnsi="Times New Roman"/>
          <w:spacing w:val="2"/>
          <w:sz w:val="32"/>
          <w:szCs w:val="32"/>
        </w:rPr>
        <w:t>。</w:t>
      </w:r>
      <w:r>
        <w:rPr>
          <w:rFonts w:ascii="Times New Roman" w:eastAsia="仿宋_GB2312" w:cs="Times New Roman" w:hAnsi="Times New Roman"/>
          <w:spacing w:val="13"/>
          <w:sz w:val="32"/>
          <w:szCs w:val="32"/>
        </w:rPr>
        <w:t>加强部门配合</w:t>
      </w:r>
      <w:r>
        <w:rPr>
          <w:rFonts w:ascii="Times New Roman" w:eastAsia="仿宋_GB2312" w:cs="Times New Roman" w:hAnsi="Times New Roman"/>
          <w:spacing w:val="8"/>
          <w:sz w:val="32"/>
          <w:szCs w:val="32"/>
        </w:rPr>
        <w:t>，</w:t>
      </w:r>
      <w:r>
        <w:rPr>
          <w:rFonts w:ascii="Times New Roman" w:eastAsia="仿宋_GB2312" w:cs="Times New Roman" w:hAnsi="Times New Roman"/>
          <w:spacing w:val="13"/>
          <w:sz w:val="32"/>
          <w:szCs w:val="32"/>
        </w:rPr>
        <w:t>进一步发挥卫生健康</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发展改革</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财政</w:t>
      </w:r>
      <w:r>
        <w:rPr>
          <w:rFonts w:ascii="Times New Roman" w:eastAsia="仿宋_GB2312" w:cs="Times New Roman" w:hAnsi="Times New Roman"/>
          <w:spacing w:val="16"/>
          <w:sz w:val="32"/>
          <w:szCs w:val="32"/>
        </w:rPr>
        <w:t>、</w:t>
      </w:r>
      <w:r>
        <w:rPr>
          <w:rFonts w:ascii="Times New Roman" w:eastAsia="仿宋_GB2312" w:cs="Times New Roman" w:hAnsi="Times New Roman"/>
          <w:spacing w:val="12"/>
          <w:sz w:val="32"/>
          <w:szCs w:val="32"/>
        </w:rPr>
        <w:t>人力</w:t>
      </w:r>
      <w:r>
        <w:rPr>
          <w:rFonts w:ascii="Times New Roman" w:eastAsia="仿宋_GB2312" w:cs="Times New Roman" w:hAnsi="Times New Roman"/>
          <w:spacing w:val="13"/>
          <w:sz w:val="32"/>
          <w:szCs w:val="32"/>
        </w:rPr>
        <w:t>资源社会保障</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经济和信息化等部门</w:t>
      </w:r>
      <w:r>
        <w:rPr>
          <w:rFonts w:ascii="Times New Roman" w:eastAsia="仿宋_GB2312" w:cs="Times New Roman" w:hAnsi="Times New Roman"/>
          <w:spacing w:val="7"/>
          <w:sz w:val="32"/>
          <w:szCs w:val="32"/>
        </w:rPr>
        <w:t xml:space="preserve"> （</w:t>
      </w:r>
      <w:r>
        <w:rPr>
          <w:rFonts w:ascii="Times New Roman" w:eastAsia="仿宋_GB2312" w:cs="Times New Roman" w:hAnsi="Times New Roman"/>
          <w:spacing w:val="13"/>
          <w:sz w:val="32"/>
          <w:szCs w:val="32"/>
        </w:rPr>
        <w:t>单位</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作用</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形成推</w:t>
      </w:r>
      <w:r>
        <w:rPr>
          <w:rFonts w:ascii="Times New Roman" w:eastAsia="仿宋_GB2312" w:cs="Times New Roman" w:hAnsi="Times New Roman"/>
          <w:spacing w:val="12"/>
          <w:sz w:val="32"/>
          <w:szCs w:val="32"/>
        </w:rPr>
        <w:t>进</w:t>
      </w:r>
      <w:r>
        <w:rPr>
          <w:rFonts w:ascii="Times New Roman" w:eastAsia="仿宋_GB2312" w:cs="Times New Roman" w:hAnsi="Times New Roman"/>
          <w:spacing w:val="13"/>
          <w:sz w:val="32"/>
          <w:szCs w:val="32"/>
        </w:rPr>
        <w:t>卫</w:t>
      </w:r>
      <w:r>
        <w:rPr>
          <w:rFonts w:ascii="Times New Roman" w:eastAsia="仿宋_GB2312" w:cs="Times New Roman" w:hAnsi="Times New Roman"/>
          <w:spacing w:val="12"/>
          <w:sz w:val="32"/>
          <w:szCs w:val="32"/>
        </w:rPr>
        <w:t>生健康发展合力</w:t>
      </w:r>
      <w:r>
        <w:rPr>
          <w:rFonts w:ascii="Times New Roman" w:eastAsia="仿宋_GB2312" w:cs="Times New Roman" w:hAnsi="Times New Roman"/>
          <w:spacing w:val="6"/>
          <w:sz w:val="32"/>
          <w:szCs w:val="32"/>
        </w:rPr>
        <w:t>。</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64"/>
        <w:textAlignment w:val="baseline"/>
        <w:rPr>
          <w:rFonts w:ascii="Times New Roman" w:eastAsia="仿宋_GB2312" w:cs="Times New Roman" w:hAnsi="Times New Roman"/>
          <w:spacing w:val="6"/>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z w:val="32"/>
          <w:szCs w:val="32"/>
        </w:rPr>
      </w:pPr>
      <w:bookmarkStart w:id="126" w:name="_bookmark114"/>
      <w:bookmarkStart w:id="127" w:name="_Toc1565482785"/>
      <w:bookmarkEnd w:id="126"/>
      <w:r>
        <w:rPr>
          <w:rFonts w:ascii="Times New Roman" w:eastAsia="黑体" w:cs="Times New Roman" w:hAnsi="Times New Roman"/>
          <w:spacing w:val="13"/>
          <w:sz w:val="32"/>
          <w:szCs w:val="32"/>
        </w:rPr>
        <w:t>第二节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13"/>
          <w:sz w:val="32"/>
          <w:szCs w:val="32"/>
        </w:rPr>
        <w:t>强化宣</w:t>
      </w:r>
      <w:r>
        <w:rPr>
          <w:rFonts w:ascii="Times New Roman" w:eastAsia="黑体" w:cs="Times New Roman" w:hAnsi="Times New Roman"/>
          <w:spacing w:val="12"/>
          <w:sz w:val="32"/>
          <w:szCs w:val="32"/>
        </w:rPr>
        <w:t>传引导</w:t>
      </w:r>
      <w:bookmarkEnd w:id="127"/>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2"/>
        <w:textAlignment w:val="baseline"/>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2"/>
        <w:textAlignment w:val="baseline"/>
        <w:rPr>
          <w:rFonts w:ascii="Times New Roman" w:eastAsia="仿宋_GB2312" w:cs="Times New Roman" w:hAnsi="Times New Roman"/>
          <w:sz w:val="32"/>
          <w:szCs w:val="32"/>
        </w:rPr>
      </w:pPr>
      <w:r>
        <w:rPr>
          <w:rFonts w:ascii="Times New Roman" w:eastAsia="仿宋_GB2312" w:cs="Times New Roman" w:hAnsi="Times New Roman"/>
          <w:spacing w:val="13"/>
          <w:sz w:val="32"/>
          <w:szCs w:val="32"/>
        </w:rPr>
        <w:t>不断提升卫生健康系统干部媒介素养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建强卫生健康传</w:t>
      </w:r>
      <w:r>
        <w:rPr>
          <w:rFonts w:ascii="Times New Roman" w:eastAsia="仿宋_GB2312" w:cs="Times New Roman" w:hAnsi="Times New Roman"/>
          <w:spacing w:val="10"/>
          <w:sz w:val="32"/>
          <w:szCs w:val="32"/>
        </w:rPr>
        <w:t>播</w:t>
      </w:r>
      <w:r>
        <w:rPr>
          <w:rFonts w:ascii="Times New Roman" w:eastAsia="仿宋_GB2312" w:cs="Times New Roman" w:hAnsi="Times New Roman"/>
          <w:spacing w:val="14"/>
          <w:sz w:val="32"/>
          <w:szCs w:val="32"/>
        </w:rPr>
        <w:t>队伍</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健全</w:t>
      </w:r>
      <w:r>
        <w:rPr>
          <w:rFonts w:ascii="Times New Roman" w:eastAsia="仿宋_GB2312" w:cs="Times New Roman" w:hAnsi="Times New Roman"/>
          <w:spacing w:val="13"/>
          <w:sz w:val="32"/>
          <w:szCs w:val="32"/>
        </w:rPr>
        <w:t>卫生健康宣传体系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加强卫生健康宣传阵地建设和</w:t>
      </w:r>
      <w:r>
        <w:rPr>
          <w:rFonts w:ascii="Times New Roman" w:eastAsia="仿宋_GB2312" w:cs="Times New Roman" w:hAnsi="Times New Roman"/>
          <w:spacing w:val="14"/>
          <w:sz w:val="32"/>
          <w:szCs w:val="32"/>
        </w:rPr>
        <w:t>管理</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拓展宣传平台</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做强</w:t>
      </w:r>
      <w:r>
        <w:rPr>
          <w:rFonts w:ascii="Times New Roman" w:eastAsia="仿宋_GB2312" w:cs="Times New Roman" w:hAnsi="Times New Roman"/>
          <w:spacing w:val="13"/>
          <w:sz w:val="32"/>
          <w:szCs w:val="32"/>
        </w:rPr>
        <w:t>融媒体宣传矩阵</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完善突发事件信</w:t>
      </w:r>
      <w:r>
        <w:rPr>
          <w:rFonts w:ascii="Times New Roman" w:eastAsia="仿宋_GB2312" w:cs="Times New Roman" w:hAnsi="Times New Roman"/>
          <w:spacing w:val="14"/>
          <w:sz w:val="32"/>
          <w:szCs w:val="32"/>
        </w:rPr>
        <w:t>息发布机制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及时准确、公</w:t>
      </w:r>
      <w:r>
        <w:rPr>
          <w:rFonts w:ascii="Times New Roman" w:eastAsia="仿宋_GB2312" w:cs="Times New Roman" w:hAnsi="Times New Roman"/>
          <w:spacing w:val="13"/>
          <w:sz w:val="32"/>
          <w:szCs w:val="32"/>
        </w:rPr>
        <w:t>开透明发布权威信息</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提高应急科</w:t>
      </w:r>
      <w:r>
        <w:rPr>
          <w:rFonts w:ascii="Times New Roman" w:eastAsia="仿宋_GB2312" w:cs="Times New Roman" w:hAnsi="Times New Roman"/>
          <w:spacing w:val="12"/>
          <w:sz w:val="32"/>
          <w:szCs w:val="32"/>
        </w:rPr>
        <w:t>普生产和传播能力</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完善意识形态分析研判、预警处</w:t>
      </w:r>
      <w:r>
        <w:rPr>
          <w:rFonts w:ascii="Times New Roman" w:eastAsia="仿宋_GB2312" w:cs="Times New Roman" w:hAnsi="Times New Roman"/>
          <w:spacing w:val="11"/>
          <w:sz w:val="32"/>
          <w:szCs w:val="32"/>
        </w:rPr>
        <w:t>置机制</w:t>
      </w:r>
      <w:r>
        <w:rPr>
          <w:rFonts w:ascii="Times New Roman" w:eastAsia="仿宋_GB2312" w:cs="Times New Roman" w:hAnsi="Times New Roman"/>
          <w:spacing w:val="5"/>
          <w:sz w:val="32"/>
          <w:szCs w:val="32"/>
        </w:rPr>
        <w:t>。</w:t>
      </w:r>
      <w:r>
        <w:rPr>
          <w:rFonts w:ascii="Times New Roman" w:eastAsia="仿宋_GB2312" w:cs="Times New Roman" w:hAnsi="Times New Roman"/>
          <w:spacing w:val="14"/>
          <w:sz w:val="32"/>
          <w:szCs w:val="32"/>
        </w:rPr>
        <w:t>提升</w:t>
      </w:r>
      <w:r>
        <w:rPr>
          <w:rFonts w:ascii="Times New Roman" w:eastAsia="仿宋_GB2312" w:cs="Times New Roman" w:hAnsi="Times New Roman"/>
          <w:spacing w:val="13"/>
          <w:sz w:val="32"/>
          <w:szCs w:val="32"/>
        </w:rPr>
        <w:t>突发事件舆情应对处置能力</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积极引导舆论</w:t>
      </w:r>
      <w:r>
        <w:rPr>
          <w:rFonts w:ascii="Times New Roman" w:eastAsia="仿宋_GB2312" w:cs="Times New Roman" w:hAnsi="Times New Roman"/>
          <w:spacing w:val="15"/>
          <w:sz w:val="32"/>
          <w:szCs w:val="32"/>
        </w:rPr>
        <w:t>、</w:t>
      </w:r>
      <w:r>
        <w:rPr>
          <w:rFonts w:ascii="Times New Roman" w:eastAsia="仿宋_GB2312" w:cs="Times New Roman" w:hAnsi="Times New Roman"/>
          <w:spacing w:val="13"/>
          <w:sz w:val="32"/>
          <w:szCs w:val="32"/>
        </w:rPr>
        <w:t>主动回应社</w:t>
      </w:r>
      <w:bookmarkStart w:id="128" w:name="_bookmark115"/>
      <w:bookmarkEnd w:id="128"/>
      <w:r>
        <w:rPr>
          <w:rFonts w:ascii="Times New Roman" w:eastAsia="仿宋_GB2312" w:cs="Times New Roman" w:hAnsi="Times New Roman"/>
          <w:spacing w:val="16"/>
          <w:sz w:val="32"/>
          <w:szCs w:val="32"/>
        </w:rPr>
        <w:t>会</w:t>
      </w:r>
      <w:r>
        <w:rPr>
          <w:rFonts w:ascii="Times New Roman" w:eastAsia="仿宋_GB2312" w:cs="Times New Roman" w:hAnsi="Times New Roman"/>
          <w:spacing w:val="15"/>
          <w:sz w:val="32"/>
          <w:szCs w:val="32"/>
        </w:rPr>
        <w:t>关切</w:t>
      </w:r>
      <w:r>
        <w:rPr>
          <w:rFonts w:ascii="Times New Roman" w:eastAsia="仿宋_GB2312" w:cs="Times New Roman" w:hAnsi="Times New Roman"/>
          <w:spacing w:val="8"/>
          <w:sz w:val="32"/>
          <w:szCs w:val="32"/>
        </w:rPr>
        <w:t>。</w:t>
      </w:r>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2"/>
        <w:textAlignment w:val="baseline"/>
        <w:outlineLvl w:val="9"/>
        <w:rPr>
          <w:rFonts w:ascii="Times New Roman" w:eastAsia="仿宋_GB2312" w:cs="Times New Roman" w:hAnsi="Times New Roman"/>
          <w:spacing w:val="13"/>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jc w:val="center"/>
        <w:textAlignment w:val="baseline"/>
        <w:outlineLvl w:val="1"/>
        <w:rPr>
          <w:rFonts w:ascii="Times New Roman" w:eastAsia="黑体" w:cs="Times New Roman" w:hAnsi="Times New Roman"/>
          <w:spacing w:val="12"/>
          <w:sz w:val="32"/>
          <w:szCs w:val="32"/>
        </w:rPr>
      </w:pPr>
      <w:bookmarkStart w:id="129" w:name="_Toc1096140802"/>
      <w:r>
        <w:rPr>
          <w:rFonts w:ascii="Times New Roman" w:eastAsia="黑体" w:cs="Times New Roman" w:hAnsi="Times New Roman"/>
          <w:spacing w:val="13"/>
          <w:sz w:val="32"/>
          <w:szCs w:val="32"/>
        </w:rPr>
        <w:t>第三节</w:t>
      </w:r>
      <w:r>
        <w:rPr>
          <w:rFonts w:ascii="Times New Roman" w:eastAsia="黑体" w:cs="Times New Roman" w:hAnsi="Times New Roman"/>
          <w:spacing w:val="5"/>
          <w:sz w:val="32"/>
          <w:szCs w:val="32"/>
        </w:rPr>
        <w:t xml:space="preserve">   </w:t>
      </w:r>
      <w:r>
        <w:rPr>
          <w:rFonts w:ascii="Times New Roman" w:eastAsia="黑体" w:cs="Times New Roman" w:hAnsi="Times New Roman"/>
          <w:spacing w:val="13"/>
          <w:sz w:val="32"/>
          <w:szCs w:val="32"/>
        </w:rPr>
        <w:t>做好监</w:t>
      </w:r>
      <w:r>
        <w:rPr>
          <w:rFonts w:ascii="Times New Roman" w:eastAsia="黑体" w:cs="Times New Roman" w:hAnsi="Times New Roman"/>
          <w:spacing w:val="12"/>
          <w:sz w:val="32"/>
          <w:szCs w:val="32"/>
        </w:rPr>
        <w:t>测评估</w:t>
      </w:r>
      <w:bookmarkEnd w:id="129"/>
    </w:p>
    <w:p>
      <w:pPr>
        <w:keepNext w:val="0"/>
        <w:keepLines w:val="0"/>
        <w:pageBreakBefore w:val="0"/>
        <w:widowControl w:val="0"/>
        <w:kinsoku w:val="0"/>
        <w:wordWrap w:val="0"/>
        <w:overflowPunct/>
        <w:topLinePunct w:val="0"/>
        <w:autoSpaceDE/>
        <w:autoSpaceDN/>
        <w:bidi w:val="0"/>
        <w:adjustRightInd/>
        <w:snapToGrid/>
        <w:spacing w:line="560" w:lineRule="exact"/>
        <w:ind w:left="0" w:right="0" w:firstLineChars="200" w:firstLine="696"/>
        <w:textAlignment w:val="baseline"/>
        <w:outlineLvl w:val="9"/>
        <w:rPr>
          <w:rFonts w:ascii="Times New Roman" w:eastAsia="仿宋_GB2312" w:cs="Times New Roman" w:hAnsi="Times New Roman"/>
          <w:spacing w:val="14"/>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96"/>
        <w:textAlignment w:val="baseline"/>
        <w:outlineLvl w:val="9"/>
        <w:rPr>
          <w:rFonts w:ascii="Times New Roman" w:eastAsia="仿宋_GB2312" w:cs="Times New Roman" w:hAnsi="Times New Roman"/>
          <w:sz w:val="32"/>
          <w:szCs w:val="32"/>
        </w:rPr>
      </w:pPr>
      <w:r>
        <w:rPr>
          <w:rFonts w:ascii="Times New Roman" w:eastAsia="仿宋_GB2312" w:cs="Times New Roman" w:hAnsi="Times New Roman"/>
          <w:spacing w:val="14"/>
          <w:sz w:val="32"/>
          <w:szCs w:val="32"/>
        </w:rPr>
        <w:t>健全卫生健康规</w:t>
      </w:r>
      <w:r>
        <w:rPr>
          <w:rFonts w:ascii="Times New Roman" w:eastAsia="仿宋_GB2312" w:cs="Times New Roman" w:hAnsi="Times New Roman"/>
          <w:spacing w:val="13"/>
          <w:sz w:val="32"/>
          <w:szCs w:val="32"/>
        </w:rPr>
        <w:t>划体系</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加强与国民经济和社会发展</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国</w:t>
      </w:r>
      <w:r>
        <w:rPr>
          <w:rFonts w:ascii="Times New Roman" w:eastAsia="仿宋_GB2312" w:cs="Times New Roman" w:hAnsi="Times New Roman"/>
          <w:spacing w:val="7"/>
          <w:sz w:val="32"/>
          <w:szCs w:val="32"/>
        </w:rPr>
        <w:t>土空间</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区域发展</w:t>
      </w:r>
      <w:r>
        <w:rPr>
          <w:rFonts w:ascii="Times New Roman" w:eastAsia="仿宋_GB2312" w:cs="Times New Roman" w:hAnsi="Times New Roman"/>
          <w:spacing w:val="8"/>
          <w:sz w:val="32"/>
          <w:szCs w:val="32"/>
        </w:rPr>
        <w:t>、</w:t>
      </w:r>
      <w:r>
        <w:rPr>
          <w:rFonts w:ascii="Times New Roman" w:eastAsia="仿宋_GB2312" w:cs="Times New Roman" w:hAnsi="Times New Roman"/>
          <w:spacing w:val="7"/>
          <w:sz w:val="32"/>
          <w:szCs w:val="32"/>
        </w:rPr>
        <w:t>其他专项等相关规划的衔接</w:t>
      </w:r>
      <w:r>
        <w:rPr>
          <w:rFonts w:ascii="Times New Roman" w:eastAsia="仿宋_GB2312" w:cs="Times New Roman" w:hAnsi="Times New Roman"/>
          <w:spacing w:val="4"/>
          <w:sz w:val="32"/>
          <w:szCs w:val="32"/>
        </w:rPr>
        <w:t>，</w:t>
      </w:r>
      <w:r>
        <w:rPr>
          <w:rFonts w:ascii="Times New Roman" w:eastAsia="仿宋_GB2312" w:cs="Times New Roman" w:hAnsi="Times New Roman"/>
          <w:spacing w:val="7"/>
          <w:sz w:val="32"/>
          <w:szCs w:val="32"/>
        </w:rPr>
        <w:t>建立上下级</w:t>
      </w:r>
      <w:r>
        <w:rPr>
          <w:rFonts w:ascii="Times New Roman" w:eastAsia="仿宋_GB2312" w:cs="Times New Roman" w:hAnsi="Times New Roman"/>
          <w:spacing w:val="13"/>
          <w:sz w:val="32"/>
          <w:szCs w:val="32"/>
        </w:rPr>
        <w:t>规划衔接机制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3"/>
          <w:sz w:val="32"/>
          <w:szCs w:val="32"/>
        </w:rPr>
        <w:t>做好规划重点任务分解</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将主要指标</w:t>
      </w:r>
      <w:r>
        <w:rPr>
          <w:rFonts w:ascii="Times New Roman" w:eastAsia="仿宋_GB2312" w:cs="Times New Roman" w:hAnsi="Times New Roman"/>
          <w:spacing w:val="13"/>
          <w:sz w:val="32"/>
          <w:szCs w:val="32"/>
        </w:rPr>
        <w:t>、</w:t>
      </w:r>
      <w:r>
        <w:rPr>
          <w:rFonts w:ascii="Times New Roman" w:eastAsia="仿宋_GB2312" w:cs="Times New Roman" w:hAnsi="Times New Roman"/>
          <w:spacing w:val="12"/>
          <w:sz w:val="32"/>
          <w:szCs w:val="32"/>
        </w:rPr>
        <w:t>重点任</w:t>
      </w:r>
      <w:bookmarkStart w:id="130" w:name="_bookmark59"/>
      <w:bookmarkStart w:id="131" w:name="_bookmark58"/>
      <w:bookmarkEnd w:id="130"/>
      <w:bookmarkEnd w:id="131"/>
      <w:r>
        <w:rPr>
          <w:rFonts w:ascii="Times New Roman" w:eastAsia="仿宋_GB2312" w:cs="Times New Roman" w:hAnsi="Times New Roman"/>
          <w:spacing w:val="13"/>
          <w:sz w:val="32"/>
          <w:szCs w:val="32"/>
        </w:rPr>
        <w:t>务</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重大工程</w:t>
      </w:r>
      <w:r>
        <w:rPr>
          <w:rFonts w:ascii="Times New Roman" w:eastAsia="仿宋_GB2312" w:cs="Times New Roman" w:hAnsi="Times New Roman"/>
          <w:spacing w:val="14"/>
          <w:sz w:val="32"/>
          <w:szCs w:val="32"/>
        </w:rPr>
        <w:t>、</w:t>
      </w:r>
      <w:r>
        <w:rPr>
          <w:rFonts w:ascii="Times New Roman" w:eastAsia="仿宋_GB2312" w:cs="Times New Roman" w:hAnsi="Times New Roman"/>
          <w:spacing w:val="13"/>
          <w:sz w:val="32"/>
          <w:szCs w:val="32"/>
        </w:rPr>
        <w:t>重大项</w:t>
      </w:r>
      <w:r>
        <w:rPr>
          <w:rFonts w:ascii="Times New Roman" w:eastAsia="仿宋_GB2312" w:cs="Times New Roman" w:hAnsi="Times New Roman"/>
          <w:spacing w:val="12"/>
          <w:sz w:val="32"/>
          <w:szCs w:val="32"/>
        </w:rPr>
        <w:t>目</w:t>
      </w:r>
      <w:r>
        <w:rPr>
          <w:rFonts w:ascii="Times New Roman" w:eastAsia="仿宋_GB2312" w:cs="Times New Roman" w:hAnsi="Times New Roman"/>
          <w:spacing w:val="14"/>
          <w:sz w:val="32"/>
          <w:szCs w:val="32"/>
        </w:rPr>
        <w:t>、</w:t>
      </w:r>
      <w:r>
        <w:rPr>
          <w:rFonts w:ascii="Times New Roman" w:eastAsia="仿宋_GB2312" w:cs="Times New Roman" w:hAnsi="Times New Roman"/>
          <w:spacing w:val="12"/>
          <w:sz w:val="32"/>
          <w:szCs w:val="32"/>
        </w:rPr>
        <w:t>重大政策纳入年度重点工作</w:t>
      </w:r>
      <w:r>
        <w:rPr>
          <w:rFonts w:ascii="Times New Roman" w:eastAsia="仿宋_GB2312" w:cs="Times New Roman" w:hAnsi="Times New Roman"/>
          <w:spacing w:val="6"/>
          <w:sz w:val="32"/>
          <w:szCs w:val="32"/>
        </w:rPr>
        <w:t>。</w:t>
      </w:r>
      <w:r>
        <w:rPr>
          <w:rFonts w:ascii="Times New Roman" w:eastAsia="仿宋_GB2312" w:cs="Times New Roman" w:hAnsi="Times New Roman"/>
          <w:spacing w:val="12"/>
          <w:sz w:val="32"/>
          <w:szCs w:val="32"/>
        </w:rPr>
        <w:t>建立</w:t>
      </w:r>
      <w:r>
        <w:rPr>
          <w:rFonts w:ascii="Times New Roman" w:eastAsia="仿宋_GB2312" w:cs="Times New Roman" w:hAnsi="Times New Roman"/>
          <w:spacing w:val="14"/>
          <w:sz w:val="32"/>
          <w:szCs w:val="32"/>
        </w:rPr>
        <w:t>健全监测评价机制</w:t>
      </w:r>
      <w:r>
        <w:rPr>
          <w:rFonts w:ascii="Times New Roman" w:eastAsia="仿宋_GB2312" w:cs="Times New Roman" w:hAnsi="Times New Roman"/>
          <w:spacing w:val="7"/>
          <w:sz w:val="32"/>
          <w:szCs w:val="32"/>
        </w:rPr>
        <w:t>，</w:t>
      </w:r>
      <w:r>
        <w:rPr>
          <w:rFonts w:ascii="Times New Roman" w:eastAsia="仿宋_GB2312" w:cs="Times New Roman" w:hAnsi="Times New Roman"/>
          <w:spacing w:val="14"/>
          <w:sz w:val="32"/>
          <w:szCs w:val="32"/>
        </w:rPr>
        <w:t>科学制订规划</w:t>
      </w:r>
      <w:r>
        <w:rPr>
          <w:rFonts w:ascii="Times New Roman" w:eastAsia="仿宋_GB2312" w:cs="Times New Roman" w:hAnsi="Times New Roman"/>
          <w:spacing w:val="13"/>
          <w:sz w:val="32"/>
          <w:szCs w:val="32"/>
        </w:rPr>
        <w:t>监测评估方案</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并对规划实</w:t>
      </w:r>
      <w:r>
        <w:rPr>
          <w:rFonts w:ascii="Times New Roman" w:eastAsia="仿宋_GB2312" w:cs="Times New Roman" w:hAnsi="Times New Roman"/>
          <w:spacing w:val="7"/>
          <w:sz w:val="32"/>
          <w:szCs w:val="32"/>
        </w:rPr>
        <w:t>施进度和效</w:t>
      </w:r>
      <w:r>
        <w:rPr>
          <w:rFonts w:ascii="Times New Roman" w:eastAsia="仿宋_GB2312" w:cs="Times New Roman" w:hAnsi="Times New Roman"/>
          <w:spacing w:val="6"/>
          <w:sz w:val="32"/>
          <w:szCs w:val="32"/>
        </w:rPr>
        <w:t>果进行年度监测和中期</w:t>
      </w:r>
      <w:r>
        <w:rPr>
          <w:rFonts w:ascii="Times New Roman" w:eastAsia="仿宋_GB2312" w:cs="Times New Roman" w:hAnsi="Times New Roman"/>
          <w:spacing w:val="7"/>
          <w:sz w:val="32"/>
          <w:szCs w:val="32"/>
        </w:rPr>
        <w:t>、</w:t>
      </w:r>
      <w:r>
        <w:rPr>
          <w:rFonts w:ascii="Times New Roman" w:eastAsia="仿宋_GB2312" w:cs="Times New Roman" w:hAnsi="Times New Roman"/>
          <w:spacing w:val="6"/>
          <w:sz w:val="32"/>
          <w:szCs w:val="32"/>
        </w:rPr>
        <w:t>末期评估</w:t>
      </w:r>
      <w:r>
        <w:rPr>
          <w:rFonts w:ascii="Times New Roman" w:eastAsia="仿宋_GB2312" w:cs="Times New Roman" w:hAnsi="Times New Roman"/>
          <w:spacing w:val="3"/>
          <w:sz w:val="32"/>
          <w:szCs w:val="32"/>
        </w:rPr>
        <w:t>，</w:t>
      </w:r>
      <w:r>
        <w:rPr>
          <w:rFonts w:ascii="Times New Roman" w:eastAsia="仿宋_GB2312" w:cs="Times New Roman" w:hAnsi="Times New Roman"/>
          <w:spacing w:val="6"/>
          <w:sz w:val="32"/>
          <w:szCs w:val="32"/>
        </w:rPr>
        <w:t>适时动态调整</w:t>
      </w:r>
      <w:r>
        <w:rPr>
          <w:rFonts w:ascii="Times New Roman" w:eastAsia="仿宋_GB2312" w:cs="Times New Roman" w:hAnsi="Times New Roman"/>
          <w:spacing w:val="3"/>
          <w:sz w:val="32"/>
          <w:szCs w:val="32"/>
        </w:rPr>
        <w:t>。</w:t>
      </w:r>
      <w:r>
        <w:rPr>
          <w:rFonts w:ascii="Times New Roman" w:eastAsia="仿宋_GB2312" w:cs="Times New Roman" w:hAnsi="Times New Roman"/>
          <w:spacing w:val="14"/>
          <w:sz w:val="32"/>
          <w:szCs w:val="32"/>
        </w:rPr>
        <w:t>各地要定期组织对</w:t>
      </w:r>
      <w:r>
        <w:rPr>
          <w:rFonts w:ascii="Times New Roman" w:eastAsia="仿宋_GB2312" w:cs="Times New Roman" w:hAnsi="Times New Roman"/>
          <w:spacing w:val="13"/>
          <w:sz w:val="32"/>
          <w:szCs w:val="32"/>
        </w:rPr>
        <w:t>规划实施情况的检查督导</w:t>
      </w:r>
      <w:r>
        <w:rPr>
          <w:rFonts w:ascii="Times New Roman" w:eastAsia="仿宋_GB2312" w:cs="Times New Roman" w:hAnsi="Times New Roman"/>
          <w:spacing w:val="6"/>
          <w:sz w:val="32"/>
          <w:szCs w:val="32"/>
        </w:rPr>
        <w:t>，</w:t>
      </w:r>
      <w:r>
        <w:rPr>
          <w:rFonts w:ascii="Times New Roman" w:eastAsia="仿宋_GB2312" w:cs="Times New Roman" w:hAnsi="Times New Roman"/>
          <w:spacing w:val="13"/>
          <w:sz w:val="32"/>
          <w:szCs w:val="32"/>
        </w:rPr>
        <w:t>确保规划顺利实</w:t>
      </w:r>
      <w:r>
        <w:rPr>
          <w:rFonts w:ascii="Times New Roman" w:eastAsia="仿宋_GB2312" w:cs="Times New Roman" w:hAnsi="Times New Roman"/>
          <w:spacing w:val="24"/>
          <w:sz w:val="32"/>
          <w:szCs w:val="32"/>
        </w:rPr>
        <w:t>施</w:t>
      </w:r>
      <w:r>
        <w:rPr>
          <w:rFonts w:ascii="Times New Roman" w:eastAsia="仿宋_GB2312" w:cs="Times New Roman" w:hAnsi="Times New Roman"/>
          <w:spacing w:val="12"/>
          <w:sz w:val="32"/>
          <w:szCs w:val="32"/>
        </w:rPr>
        <w:t>。</w:t>
      </w: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left="0" w:right="0" w:firstLineChars="200" w:firstLine="64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textAlignment w:val="baseline"/>
        <w:rPr>
          <w:rFonts w:ascii="Times New Roman" w:eastAsia="仿宋_GB2312" w:cs="Times New Roman" w:hAnsi="Times New Roman"/>
          <w:sz w:val="32"/>
          <w:szCs w:val="32"/>
        </w:rPr>
      </w:pPr>
    </w:p>
    <w:p>
      <w:pPr>
        <w:keepNext w:val="0"/>
        <w:keepLines w:val="0"/>
        <w:pageBreakBefore w:val="0"/>
        <w:widowControl w:val="0"/>
        <w:kinsoku w:val="0"/>
        <w:wordWrap w:val="0"/>
        <w:overflowPunct/>
        <w:topLinePunct w:val="0"/>
        <w:autoSpaceDE/>
        <w:autoSpaceDN/>
        <w:bidi w:val="0"/>
        <w:adjustRightInd/>
        <w:snapToGrid/>
        <w:spacing w:line="600" w:lineRule="exact"/>
        <w:ind w:right="0"/>
        <w:textAlignment w:val="baseline"/>
        <w:rPr>
          <w:rFonts w:ascii="Times New Roman" w:cs="Times New Roman" w:hAnsi="Times New Roman"/>
          <w:color w:val="000000"/>
        </w:rPr>
      </w:pPr>
      <w:r>
        <w:rPr>
          <w:rFonts w:ascii="Times New Roman" w:eastAsia="仿宋_GB2312" w:cs="Times New Roman" w:hAnsi="Times New Roman"/>
          <w:sz w:val="32"/>
          <w:szCs w:val="32"/>
        </w:rPr>
        <w:t>信息公开选项：主动公开</w:t>
      </w:r>
    </w:p>
    <w:p>
      <w:pPr>
        <w:tabs>
          <w:tab w:val="left" w:pos="7600"/>
        </w:tabs>
        <w:adjustRightInd w:val="0"/>
        <w:snapToGrid w:val="0"/>
        <w:spacing w:line="620" w:lineRule="exact"/>
        <w:ind w:firstLine="0"/>
        <w:rPr>
          <w:rFonts w:ascii="Times New Roman" w:eastAsia="黑体" w:cs="Times New Roman" w:hAnsi="Times New Roman"/>
          <w:color w:val="000000"/>
          <w:sz w:val="32"/>
          <w:szCs w:val="32"/>
        </w:rPr>
      </w:pPr>
      <w:bookmarkStart w:id="132" w:name="bookmark8"/>
      <w:bookmarkStart w:id="133" w:name="bookmark10"/>
      <w:bookmarkStart w:id="134" w:name="bookmark7"/>
      <w:bookmarkStart w:id="135" w:name="bookmark16"/>
      <w:bookmarkStart w:id="136" w:name="bookmark6"/>
      <w:bookmarkStart w:id="137" w:name="bookmark11"/>
      <w:bookmarkStart w:id="138" w:name="bookmark20"/>
      <w:bookmarkEnd w:id="132"/>
      <w:bookmarkEnd w:id="133"/>
      <w:bookmarkEnd w:id="134"/>
      <w:bookmarkEnd w:id="135"/>
      <w:bookmarkEnd w:id="136"/>
      <w:bookmarkEnd w:id="137"/>
      <w:bookmarkEnd w:id="138"/>
      <w:r>
        <w:rPr>
          <w:rFonts w:ascii="Times New Roman" w:eastAsia="仿宋_GB2312" w:cs="Times New Roman" w:hAnsi="Times New Roman"/>
          <w:color w:val="000000"/>
          <w:sz w:val="32"/>
          <w:szCs w:val="32"/>
        </w:rPr>
        <mc:AlternateContent>
          <mc:Choice Requires="wps">
            <w:drawing>
              <wp:anchor distT="0" distB="0" distL="114298" distR="114298" simplePos="0" relativeHeight="21" behindDoc="0" locked="0" layoutInCell="1" hidden="0" allowOverlap="1">
                <wp:simplePos x="0" y="0"/>
                <wp:positionH relativeFrom="column">
                  <wp:posOffset>6984</wp:posOffset>
                </wp:positionH>
                <wp:positionV relativeFrom="paragraph">
                  <wp:posOffset>591185</wp:posOffset>
                </wp:positionV>
                <wp:extent cx="1114425" cy="476250"/>
                <wp:effectExtent l="0" t="0" r="0" b="0"/>
                <wp:wrapNone/>
                <wp:docPr id="10" name="文本框"/>
                <wp:cNvGraphicFramePr>
                  <a:graphicFrameLocks noChangeAspect="0"/>
                </wp:cNvGraphicFramePr>
                <a:graphic>
                  <a:graphicData uri="http://schemas.microsoft.com/office/word/2010/wordprocessingShape">
                    <wps:wsp>
                      <wps:cNvSpPr/>
                      <wps:spPr>
                        <a:xfrm rot="0">
                          <a:off x="0" y="0"/>
                          <a:ext cx="1114425" cy="476250"/>
                        </a:xfrm>
                        <a:prstGeom prst="rect"/>
                        <a:solidFill>
                          <a:srgbClr val="FFFFFF"/>
                        </a:solidFill>
                        <a:ln w="9525" cmpd="sng" cap="flat">
                          <a:solidFill>
                            <a:srgbClr val="FFFFFF"/>
                          </a:solidFill>
                          <a:prstDash val="solid"/>
                          <a:miter/>
                        </a:ln>
                      </wps:spPr>
                      <wps:txbx id="11">
                        <w:txbxContent>
                          <w:p/>
                        </w:txbxContent>
                      </wps:txbx>
                      <wps:bodyPr vert="horz" wrap="square" lIns="91440" tIns="45720" rIns="91440" bIns="45720" anchor="t" anchorCtr="0" upright="1">
                        <a:noAutofit/>
                      </wps:bodyPr>
                    </wps:wsp>
                  </a:graphicData>
                </a:graphic>
              </wp:anchor>
            </w:drawing>
          </mc:Choice>
          <mc:Fallback>
            <w:pict>
              <v:rect type="#_x0000_t1" id="文本框 12" o:spid="_x0000_s12" fillcolor="#FFFFFF" stroked="t" style="position:absolute;margin-left:0.55pt;margin-top:46.55pt;width:87.75pt;height:37.5pt;z-index:21;mso-position-horizontal:absolute;mso-position-vertical:absolute;mso-wrap-distance-left:8.999863pt;mso-wrap-distance-right:8.999863pt;mso-wrap-style:square;">
                <v:stroke color="#FFFFFF"/>
                <v:textbox id="853" inset="2.54mm,1.27mm,2.54mm,1.27mm" o:insetmode="custom" style="layout-flow:horizontal;v-text-anchor:top;">
                  <w:txbxContent>
                    <w:p/>
                  </w:txbxContent>
                </v:textbox>
              </v:rect>
            </w:pict>
          </mc:Fallback>
        </mc:AlternateContent>
      </w:r>
      <w:r>
        <w:rPr>
          <w:rFonts w:ascii="Times New Roman" w:eastAsia="仿宋_GB2312" w:cs="Times New Roman" w:hAnsi="Times New Roman"/>
          <w:color w:val="000000"/>
          <w:sz w:val="32"/>
          <w:szCs w:val="32"/>
        </w:rPr>
        <w:t xml:space="preserve">  </w:t>
      </w:r>
      <w:r>
        <w:rPr>
          <w:rFonts w:ascii="Times New Roman" w:eastAsia="仿宋_GB2312" w:cs="Times New Roman" w:hAnsi="Times New Roman"/>
          <w:color w:val="000000"/>
          <w:sz w:val="28"/>
          <w:szCs w:val="28"/>
          <w:lang w:val="en-US" w:eastAsia="zh-CN"/>
        </w:rPr>
        <mc:AlternateContent>
          <mc:Choice Requires="wps">
            <w:drawing>
              <wp:anchor distT="0" distB="0" distL="114298" distR="114298" simplePos="0" relativeHeight="23" behindDoc="0" locked="0" layoutInCell="1" hidden="0" allowOverlap="1">
                <wp:simplePos x="0" y="0"/>
                <wp:positionH relativeFrom="column">
                  <wp:posOffset>5715</wp:posOffset>
                </wp:positionH>
                <wp:positionV relativeFrom="paragraph">
                  <wp:posOffset>72389</wp:posOffset>
                </wp:positionV>
                <wp:extent cx="5572760" cy="952"/>
                <wp:effectExtent l="0" t="0" r="0" b="0"/>
                <wp:wrapNone/>
                <wp:docPr id="13" name="直线 60"/>
                <wp:cNvGraphicFramePr>
                  <a:graphicFrameLocks noChangeAspect="0"/>
                </wp:cNvGraphicFramePr>
                <a:graphic>
                  <a:graphicData uri="http://schemas.microsoft.com/office/word/2010/wordprocessingShape">
                    <wps:wsp>
                      <wps:cNvSpPr/>
                      <wps:spPr>
                        <a:xfrm flipV="1" rot="21600000">
                          <a:off x="0" y="0"/>
                          <a:ext cx="5572760" cy="952"/>
                        </a:xfrm>
                        <a:prstGeom prst="line"/>
                        <a:noFill/>
                        <a:ln w="9525" cmpd="sng" cap="flat">
                          <a:solidFill>
                            <a:srgbClr val="000000"/>
                          </a:solidFill>
                          <a:prstDash val="solid"/>
                          <a:miter/>
                        </a:ln>
                      </wps:spPr>
                      <wps:bodyPr vert="horz" wrap="square" lIns="91440" tIns="45720" rIns="91440" bIns="45720" anchor="t" anchorCtr="0" upright="1">
                        <a:noAutofit/>
                      </wps:bodyPr>
                    </wps:wsp>
                  </a:graphicData>
                </a:graphic>
              </wp:anchor>
            </w:drawing>
          </mc:Choice>
          <mc:Fallback>
            <w:pict>
              <v:line type="#_x0000_t20" id="直线 60 14" o:spid="_x0000_s14" from="0.45000002pt,5.7pt" to="439.25pt,5.7749987pt" filled="f" stroked="t" style="position:absolute;flip:y;z-index:23;mso-position-horizontal:absolute;mso-position-vertical:absolute;mso-wrap-distance-left:8.999863pt;mso-wrap-distance-right:8.999863pt;visibility:visible;">
                <v:stroke color="#000000"/>
              </v:line>
            </w:pict>
          </mc:Fallback>
        </mc:AlternateContent>
      </w:r>
      <w:r>
        <w:rPr>
          <w:rFonts w:ascii="Times New Roman" w:eastAsia="仿宋_GB2312" w:cs="Times New Roman" w:hAnsi="Times New Roman"/>
          <w:color w:val="000000"/>
          <w:sz w:val="28"/>
          <w:szCs w:val="28"/>
        </w:rPr>
        <mc:AlternateContent>
          <mc:Choice Requires="wps">
            <w:drawing>
              <wp:anchor distT="0" distB="0" distL="114298" distR="114298" simplePos="0" relativeHeight="25" behindDoc="0" locked="0" layoutInCell="1" hidden="0" allowOverlap="1">
                <wp:simplePos x="0" y="0"/>
                <wp:positionH relativeFrom="column">
                  <wp:posOffset>9525</wp:posOffset>
                </wp:positionH>
                <wp:positionV relativeFrom="paragraph">
                  <wp:posOffset>399415</wp:posOffset>
                </wp:positionV>
                <wp:extent cx="5572760" cy="952"/>
                <wp:effectExtent l="0" t="0" r="0" b="0"/>
                <wp:wrapNone/>
                <wp:docPr id="15" name="直线 59"/>
                <wp:cNvGraphicFramePr>
                  <a:graphicFrameLocks noChangeAspect="0"/>
                </wp:cNvGraphicFramePr>
                <a:graphic>
                  <a:graphicData uri="http://schemas.microsoft.com/office/word/2010/wordprocessingShape">
                    <wps:wsp>
                      <wps:cNvSpPr/>
                      <wps:spPr>
                        <a:xfrm flipV="1" rot="21600000">
                          <a:off x="0" y="0"/>
                          <a:ext cx="5572760" cy="952"/>
                        </a:xfrm>
                        <a:prstGeom prst="line"/>
                        <a:noFill/>
                        <a:ln w="9525" cmpd="sng" cap="flat">
                          <a:solidFill>
                            <a:srgbClr val="000000"/>
                          </a:solidFill>
                          <a:prstDash val="solid"/>
                          <a:miter/>
                        </a:ln>
                      </wps:spPr>
                      <wps:bodyPr vert="horz" wrap="square" lIns="91440" tIns="45720" rIns="91440" bIns="45720" anchor="t" anchorCtr="0" upright="1">
                        <a:noAutofit/>
                      </wps:bodyPr>
                    </wps:wsp>
                  </a:graphicData>
                </a:graphic>
              </wp:anchor>
            </w:drawing>
          </mc:Choice>
          <mc:Fallback>
            <w:pict>
              <v:line type="#_x0000_t20" id="直线 59 16" o:spid="_x0000_s16" from="0.75pt,31.449999pt" to="439.55pt,31.524994pt" filled="f" stroked="t" style="position:absolute;flip:y;z-index:25;mso-position-horizontal:absolute;mso-position-vertical:absolute;mso-wrap-distance-left:8.999863pt;mso-wrap-distance-right:8.999863pt;visibility:visible;">
                <v:stroke color="#000000"/>
              </v:line>
            </w:pict>
          </mc:Fallback>
        </mc:AlternateContent>
      </w:r>
      <w:r>
        <w:rPr>
          <w:rFonts w:ascii="Times New Roman" w:eastAsia="仿宋_GB2312" w:cs="Times New Roman" w:hAnsi="Times New Roman"/>
          <w:color w:val="000000"/>
          <w:sz w:val="28"/>
          <w:szCs w:val="28"/>
        </w:rPr>
        <w:t>攀枝花市人民政府办公室                              2022年1月13日印发</w:t>
      </w:r>
    </w:p>
    <w:p>
      <w:pPr>
        <w:keepNext w:val="0"/>
        <w:keepLines w:val="0"/>
        <w:pageBreakBefore w:val="0"/>
        <w:widowControl w:val="0"/>
        <w:kinsoku w:val="0"/>
        <w:wordWrap w:val="0"/>
        <w:overflowPunct/>
        <w:topLinePunct w:val="0"/>
        <w:autoSpaceDE/>
        <w:autoSpaceDN/>
        <w:bidi w:val="0"/>
        <w:adjustRightInd/>
        <w:snapToGrid/>
        <w:spacing w:line="600" w:lineRule="exact"/>
        <w:ind w:right="0"/>
        <w:textAlignment w:val="baseline"/>
        <w:rPr>
          <w:rFonts w:ascii="Times New Roman" w:eastAsia="仿宋_GB2312" w:cs="Times New Roman" w:hAnsi="Times New Roman"/>
          <w:sz w:val="32"/>
          <w:szCs w:val="32"/>
        </w:rPr>
      </w:pPr>
    </w:p>
    <w:sectPr>
      <w:footerReference w:type="default" r:id="rId4"/>
      <w:pgSz w:w="11902" w:h="16835"/>
      <w:pgMar w:top="1843" w:right="1276" w:bottom="1843" w:left="1502" w:header="1701" w:footer="1701" w:gutter="0"/>
      <w:pgNumType/>
      <w:docGrid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方正小标宋_GBK">
    <w:altName w:val="微软雅黑"/>
    <w:panose1 w:val="02000000000000000000"/>
    <w:charset w:val="86"/>
    <w:family w:val="auto"/>
    <w:pitch w:val="variable"/>
    <w:sig w:usb0="00000000" w:usb1="00000000" w:usb2="00082016" w:usb3="00000000" w:csb0="00040001" w:csb1="00000000"/>
  </w:font>
  <w:font w:name="仿宋_GB2312">
    <w:altName w:val="仿宋"/>
    <w:panose1 w:val="02010609030101010101"/>
    <w:charset w:val="86"/>
    <w:family w:val="auto"/>
    <w:pitch w:val="variable"/>
    <w:sig w:usb0="00000000" w:usb1="00000000" w:usb2="00000000" w:usb3="00000000" w:csb0="0004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仿宋">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spacing w:before="1" w:line="185" w:lineRule="auto"/>
      <w:ind w:firstLine="7643"/>
      <w:rPr>
        <w:rFonts w:ascii="宋体" w:eastAsia="宋体" w:cs="宋体"/>
        <w:sz w:val="28"/>
        <w:szCs w:val="28"/>
      </w:rPr>
    </w:pPr>
    <w:r>
      <w:rPr>
        <w:sz w:val="28"/>
      </w:rPr>
      <mc:AlternateContent>
        <mc:Choice Requires="wps">
          <w:drawing>
            <wp:anchor distT="0" distB="0" distL="114298" distR="114298" simplePos="0" relativeHeight="17" behindDoc="0" locked="0" layoutInCell="1" hidden="0" allowOverlap="1">
              <wp:simplePos x="0" y="0"/>
              <wp:positionH relativeFrom="margin">
                <wp:align>outside</wp:align>
              </wp:positionH>
              <wp:positionV relativeFrom="paragraph">
                <wp:posOffset>0</wp:posOffset>
              </wp:positionV>
              <wp:extent cx="553313" cy="204647"/>
              <wp:effectExtent l="0" t="0" r="0" b="0"/>
              <wp:wrapNone/>
              <wp:docPr id="1" name="文本框 63"/>
              <wp:cNvGraphicFramePr>
                <a:graphicFrameLocks noChangeAspect="0"/>
              </wp:cNvGraphicFramePr>
              <a:graphic>
                <a:graphicData uri="http://schemas.microsoft.com/office/word/2010/wordprocessingShape">
                  <wps:wsp>
                    <wps:cNvSpPr/>
                    <wps:spPr>
                      <a:xfrm rot="0">
                        <a:off x="0" y="0"/>
                        <a:ext cx="553313" cy="204647"/>
                      </a:xfrm>
                      <a:prstGeom prst="rect"/>
                      <a:noFill/>
                      <a:ln w="6350" cmpd="sng" cap="flat">
                        <a:noFill/>
                        <a:prstDash val="solid"/>
                        <a:round/>
                      </a:ln>
                    </wps:spPr>
                    <wps:txbx id="2">
                      <w:txbxContent>
                        <w:p>
                          <w:pPr>
                            <w:pStyle w:val="15"/>
                            <w:tabs>
                              <w:tab w:val="center" w:pos="4153"/>
                              <w:tab w:val="right" w:pos="8306"/>
                            </w:tabs>
                            <w:rPr>
                              <w:sz w:val="28"/>
                              <w:szCs w:val="36"/>
                            </w:rPr>
                          </w:pPr>
                          <w:r>
                            <w:rPr>
                              <w:sz w:val="28"/>
                              <w:szCs w:val="36"/>
                            </w:rPr>
                            <w:t xml:space="preserve">— </w:t>
                          </w:r>
                          <w:r>
                            <w:rPr>
                              <w:sz w:val="28"/>
                              <w:szCs w:val="36"/>
                            </w:rPr>
                            <w:fldChar w:fldCharType="begin"/>
                          </w:r>
                          <w:r>
                            <w:rPr>
                              <w:sz w:val="28"/>
                              <w:szCs w:val="36"/>
                            </w:rPr>
                            <w:instrText xml:space="preserve"> PAGE  \* MERGEFORMAT </w:instrText>
                          </w:r>
                          <w:r>
                            <w:rPr>
                              <w:sz w:val="28"/>
                              <w:szCs w:val="36"/>
                            </w:rPr>
                            <w:fldChar w:fldCharType="separate"/>
                          </w:r>
                          <w:r>
                            <w:rPr>
                              <w:sz w:val="28"/>
                              <w:szCs w:val="36"/>
                            </w:rPr>
                            <w:t>1</w:t>
                          </w:r>
                          <w:r>
                            <w:rPr>
                              <w:sz w:val="28"/>
                              <w:szCs w:val="36"/>
                            </w:rPr>
                            <w:fldChar w:fldCharType="end"/>
                          </w:r>
                          <w:r>
                            <w:rPr>
                              <w:sz w:val="28"/>
                              <w:szCs w:val="36"/>
                            </w:rPr>
                            <w:t xml:space="preserve"> —</w:t>
                          </w:r>
                        </w:p>
                      </w:txbxContent>
                    </wps:txbx>
                    <wps:bodyPr vert="horz" wrap="none" lIns="0" tIns="0" rIns="0" bIns="0" anchor="t" anchorCtr="0" upright="0">
                      <a:spAutoFit/>
                    </wps:bodyPr>
                  </wps:wsp>
                </a:graphicData>
              </a:graphic>
            </wp:anchor>
          </w:drawing>
        </mc:Choice>
        <mc:Fallback>
          <w:pict>
            <v:shape type="#_x0000_t202" id="文本框 63 3" o:spid="_x0000_s3" filled="f" stroked="f" strokeweight="0.5pt" style="position:absolute;margin-left:0.0pt;margin-top:0.0pt;width:43.568pt;height:16.113997pt;z-index:17;mso-position-horizontal:outside;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15"/>
                      <w:tabs>
                        <w:tab w:val="center" w:pos="4153"/>
                        <w:tab w:val="right" w:pos="8306"/>
                      </w:tabs>
                      <w:rPr>
                        <w:sz w:val="28"/>
                        <w:szCs w:val="36"/>
                      </w:rPr>
                    </w:pPr>
                    <w:r>
                      <w:rPr>
                        <w:sz w:val="28"/>
                        <w:szCs w:val="36"/>
                      </w:rPr>
                      <w:t xml:space="preserve">— </w:t>
                    </w:r>
                    <w:r>
                      <w:rPr>
                        <w:sz w:val="28"/>
                        <w:szCs w:val="36"/>
                      </w:rPr>
                      <w:fldChar w:fldCharType="begin"/>
                    </w:r>
                    <w:r>
                      <w:rPr>
                        <w:sz w:val="28"/>
                        <w:szCs w:val="36"/>
                      </w:rPr>
                      <w:instrText xml:space="preserve"> PAGE  \* MERGEFORMAT </w:instrText>
                    </w:r>
                    <w:r>
                      <w:rPr>
                        <w:sz w:val="28"/>
                        <w:szCs w:val="36"/>
                      </w:rPr>
                      <w:fldChar w:fldCharType="separate"/>
                    </w:r>
                    <w:r>
                      <w:rPr>
                        <w:sz w:val="28"/>
                        <w:szCs w:val="36"/>
                      </w:rPr>
                      <w:t>1</w:t>
                    </w:r>
                    <w:r>
                      <w:rPr>
                        <w:sz w:val="28"/>
                        <w:szCs w:val="36"/>
                      </w:rPr>
                      <w:fldChar w:fldCharType="end"/>
                    </w:r>
                    <w:r>
                      <w:rPr>
                        <w:sz w:val="28"/>
                        <w:szCs w:val="36"/>
                      </w:rPr>
                      <w:t xml:space="preserve"> —</w:t>
                    </w:r>
                  </w:p>
                </w:txbxContent>
              </v:textbox>
            </v:shape>
          </w:pict>
        </mc:Fallback>
      </mc:AlternateConten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spacing w:line="14" w:lineRule="auto"/>
      <w:rPr>
        <w:rFonts w:ascii="Arial" w:hAnsi="Arial"/>
        <w:sz w:val="2"/>
      </w:rPr>
    </w:pPr>
    <w:r>
      <w:rPr>
        <w:sz w:val="2"/>
      </w:rPr>
      <mc:AlternateContent>
        <mc:Choice Requires="wps">
          <w:drawing>
            <wp:anchor distT="0" distB="0" distL="114298" distR="114298" simplePos="0" relativeHeight="19" behindDoc="0" locked="0" layoutInCell="1" hidden="0" allowOverlap="1">
              <wp:simplePos x="0" y="0"/>
              <wp:positionH relativeFrom="margin">
                <wp:align>outside</wp:align>
              </wp:positionH>
              <wp:positionV relativeFrom="paragraph">
                <wp:posOffset>0</wp:posOffset>
              </wp:positionV>
              <wp:extent cx="553313" cy="204647"/>
              <wp:effectExtent l="0" t="0" r="0" b="0"/>
              <wp:wrapNone/>
              <wp:docPr id="4" name="文本框 64"/>
              <wp:cNvGraphicFramePr>
                <a:graphicFrameLocks noChangeAspect="0"/>
              </wp:cNvGraphicFramePr>
              <a:graphic>
                <a:graphicData uri="http://schemas.microsoft.com/office/word/2010/wordprocessingShape">
                  <wps:wsp>
                    <wps:cNvSpPr/>
                    <wps:spPr>
                      <a:xfrm rot="0">
                        <a:off x="0" y="0"/>
                        <a:ext cx="553313" cy="204647"/>
                      </a:xfrm>
                      <a:prstGeom prst="rect"/>
                      <a:noFill/>
                      <a:ln w="6350" cmpd="sng" cap="flat">
                        <a:noFill/>
                        <a:prstDash val="solid"/>
                        <a:round/>
                      </a:ln>
                    </wps:spPr>
                    <wps:txbx id="5">
                      <w:txbxContent>
                        <w:p>
                          <w:pPr>
                            <w:pStyle w:val="15"/>
                            <w:tabs>
                              <w:tab w:val="center" w:pos="4153"/>
                              <w:tab w:val="right" w:pos="8306"/>
                            </w:tabs>
                            <w:rPr>
                              <w:sz w:val="28"/>
                              <w:szCs w:val="36"/>
                            </w:rPr>
                          </w:pPr>
                          <w:r>
                            <w:rPr>
                              <w:sz w:val="28"/>
                              <w:szCs w:val="36"/>
                            </w:rPr>
                            <w:t xml:space="preserve">— </w:t>
                          </w:r>
                          <w:r>
                            <w:rPr>
                              <w:sz w:val="28"/>
                              <w:szCs w:val="36"/>
                            </w:rPr>
                            <w:fldChar w:fldCharType="begin"/>
                          </w:r>
                          <w:r>
                            <w:rPr>
                              <w:sz w:val="28"/>
                              <w:szCs w:val="36"/>
                            </w:rPr>
                            <w:instrText xml:space="preserve"> PAGE  \* MERGEFORMAT </w:instrText>
                          </w:r>
                          <w:r>
                            <w:rPr>
                              <w:sz w:val="28"/>
                              <w:szCs w:val="36"/>
                            </w:rPr>
                            <w:fldChar w:fldCharType="separate"/>
                          </w:r>
                          <w:r>
                            <w:rPr>
                              <w:sz w:val="28"/>
                              <w:szCs w:val="36"/>
                            </w:rPr>
                            <w:t>1</w:t>
                          </w:r>
                          <w:r>
                            <w:rPr>
                              <w:sz w:val="28"/>
                              <w:szCs w:val="36"/>
                            </w:rPr>
                            <w:fldChar w:fldCharType="end"/>
                          </w:r>
                          <w:r>
                            <w:rPr>
                              <w:sz w:val="28"/>
                              <w:szCs w:val="36"/>
                            </w:rPr>
                            <w:t xml:space="preserve"> —</w:t>
                          </w:r>
                        </w:p>
                      </w:txbxContent>
                    </wps:txbx>
                    <wps:bodyPr vert="horz" wrap="none" lIns="0" tIns="0" rIns="0" bIns="0" anchor="t" anchorCtr="0" upright="0">
                      <a:spAutoFit/>
                    </wps:bodyPr>
                  </wps:wsp>
                </a:graphicData>
              </a:graphic>
            </wp:anchor>
          </w:drawing>
        </mc:Choice>
        <mc:Fallback>
          <w:pict>
            <v:shape type="#_x0000_t202" id="文本框 64 6" o:spid="_x0000_s6" filled="f" stroked="f" strokeweight="0.5pt" style="position:absolute;margin-left:0.0pt;margin-top:0.0pt;width:43.568pt;height:16.113997pt;z-index:19;mso-position-horizontal:outside;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15"/>
                      <w:tabs>
                        <w:tab w:val="center" w:pos="4153"/>
                        <w:tab w:val="right" w:pos="8306"/>
                      </w:tabs>
                      <w:rPr>
                        <w:sz w:val="28"/>
                        <w:szCs w:val="36"/>
                      </w:rPr>
                    </w:pPr>
                    <w:r>
                      <w:rPr>
                        <w:sz w:val="28"/>
                        <w:szCs w:val="36"/>
                      </w:rPr>
                      <w:t xml:space="preserve">— </w:t>
                    </w:r>
                    <w:r>
                      <w:rPr>
                        <w:sz w:val="28"/>
                        <w:szCs w:val="36"/>
                      </w:rPr>
                      <w:fldChar w:fldCharType="begin"/>
                    </w:r>
                    <w:r>
                      <w:rPr>
                        <w:sz w:val="28"/>
                        <w:szCs w:val="36"/>
                      </w:rPr>
                      <w:instrText xml:space="preserve"> PAGE  \* MERGEFORMAT </w:instrText>
                    </w:r>
                    <w:r>
                      <w:rPr>
                        <w:sz w:val="28"/>
                        <w:szCs w:val="36"/>
                      </w:rPr>
                      <w:fldChar w:fldCharType="separate"/>
                    </w:r>
                    <w:r>
                      <w:rPr>
                        <w:sz w:val="28"/>
                        <w:szCs w:val="36"/>
                      </w:rPr>
                      <w:t>1</w:t>
                    </w:r>
                    <w:r>
                      <w:rPr>
                        <w:sz w:val="28"/>
                        <w:szCs w:val="36"/>
                      </w:rPr>
                      <w:fldChar w:fldCharType="end"/>
                    </w:r>
                    <w:r>
                      <w:rPr>
                        <w:sz w:val="28"/>
                        <w:szCs w:val="36"/>
                      </w:rPr>
                      <w:t xml:space="preserve"> —</w:t>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spacing w:line="14" w:lineRule="auto"/>
      <w:rPr>
        <w:rFonts w:ascii="Arial" w:hAnsi="Arial"/>
        <w:sz w:val="2"/>
      </w:rPr>
    </w:pPr>
    <w:r>
      <w:rPr>
        <w:sz w:val="2"/>
      </w:rPr>
      <mc:AlternateContent>
        <mc:Choice Requires="wps">
          <w:drawing>
            <wp:anchor distT="0" distB="0" distL="114298" distR="114298" simplePos="0" relativeHeight="27" behindDoc="0" locked="0" layoutInCell="1" hidden="0" allowOverlap="1">
              <wp:simplePos x="0" y="0"/>
              <wp:positionH relativeFrom="margin">
                <wp:align>outside</wp:align>
              </wp:positionH>
              <wp:positionV relativeFrom="paragraph">
                <wp:posOffset>0</wp:posOffset>
              </wp:positionV>
              <wp:extent cx="745337" cy="233882"/>
              <wp:effectExtent l="0" t="0" r="0" b="0"/>
              <wp:wrapNone/>
              <wp:docPr id="7" name="文本框 65"/>
              <wp:cNvGraphicFramePr>
                <a:graphicFrameLocks noChangeAspect="0"/>
              </wp:cNvGraphicFramePr>
              <a:graphic>
                <a:graphicData uri="http://schemas.microsoft.com/office/word/2010/wordprocessingShape">
                  <wps:wsp>
                    <wps:cNvSpPr/>
                    <wps:spPr>
                      <a:xfrm rot="0">
                        <a:off x="0" y="0"/>
                        <a:ext cx="745337" cy="233882"/>
                      </a:xfrm>
                      <a:prstGeom prst="rect"/>
                      <a:noFill/>
                      <a:ln w="6350" cmpd="sng" cap="flat">
                        <a:noFill/>
                        <a:prstDash val="solid"/>
                        <a:round/>
                      </a:ln>
                    </wps:spPr>
                    <wps:txbx id="8">
                      <w:txbxContent>
                        <w:p>
                          <w:pPr>
                            <w:pStyle w:val="15"/>
                            <w:tabs>
                              <w:tab w:val="center" w:pos="4153"/>
                              <w:tab w:val="right" w:pos="8306"/>
                            </w:tabs>
                            <w:rPr>
                              <w:sz w:val="32"/>
                              <w:szCs w:val="32"/>
                            </w:rPr>
                          </w:pPr>
                          <w:r>
                            <w:rPr>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4</w:t>
                          </w:r>
                          <w:r>
                            <w:rPr>
                              <w:sz w:val="32"/>
                              <w:szCs w:val="32"/>
                            </w:rPr>
                            <w:fldChar w:fldCharType="end"/>
                          </w:r>
                          <w:r>
                            <w:rPr>
                              <w:sz w:val="32"/>
                              <w:szCs w:val="32"/>
                            </w:rPr>
                            <w:t xml:space="preserve"> —</w:t>
                          </w:r>
                        </w:p>
                      </w:txbxContent>
                    </wps:txbx>
                    <wps:bodyPr vert="horz" wrap="none" lIns="0" tIns="0" rIns="0" bIns="0" anchor="t" anchorCtr="0" upright="0">
                      <a:spAutoFit/>
                    </wps:bodyPr>
                  </wps:wsp>
                </a:graphicData>
              </a:graphic>
            </wp:anchor>
          </w:drawing>
        </mc:Choice>
        <mc:Fallback>
          <w:pict>
            <v:shape type="#_x0000_t202" id="文本框 65 9" o:spid="_x0000_s9" filled="f" stroked="f" strokeweight="0.5pt" style="position:absolute;margin-left:0.0pt;margin-top:0.0pt;width:58.68798pt;height:18.415964pt;z-index:27;mso-position-horizontal:outside;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15"/>
                      <w:tabs>
                        <w:tab w:val="center" w:pos="4153"/>
                        <w:tab w:val="right" w:pos="8306"/>
                      </w:tabs>
                      <w:rPr>
                        <w:sz w:val="32"/>
                        <w:szCs w:val="32"/>
                      </w:rPr>
                    </w:pPr>
                    <w:r>
                      <w:rPr>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4</w:t>
                    </w:r>
                    <w:r>
                      <w:rPr>
                        <w:sz w:val="32"/>
                        <w:szCs w:val="32"/>
                      </w:rPr>
                      <w:fldChar w:fldCharType="end"/>
                    </w:r>
                    <w:r>
                      <w:rPr>
                        <w:sz w:val="32"/>
                        <w:szCs w:val="32"/>
                      </w:rPr>
                      <w:t xml:space="preserve"> —</w:t>
                    </w:r>
                  </w:p>
                </w:txbxContent>
              </v:textbox>
            </v:shape>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1"/>
  <w:compat>
    <w:spaceForUL/>
    <w:ulTrailSpac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footer"/>
    <w:basedOn w:val="0"/>
    <w:pPr>
      <w:tabs>
        <w:tab w:val="center" w:pos="4153"/>
        <w:tab w:val="right" w:pos="8306"/>
      </w:tabs>
      <w:adjustRightInd w:val="0"/>
      <w:snapToGrid w:val="0"/>
      <w:jc w:val="left"/>
    </w:pPr>
    <w:rPr>
      <w:sz w:val="18"/>
    </w:rPr>
  </w:style>
  <w:style w:type="paragraph" w:styleId="16">
    <w:name w:val="header"/>
    <w:basedOn w:val="0"/>
    <w:pPr>
      <w:pBdr>
        <w:top w:val="none" w:sz="0" w:space="0" w:color="auto"/>
        <w:left w:val="none" w:sz="0" w:space="0" w:color="auto"/>
        <w:bottom w:val="none" w:sz="0" w:space="0" w:color="auto"/>
        <w:right w:val="none" w:sz="0" w:space="0" w:color="auto"/>
      </w:pBdr>
      <w:tabs>
        <w:tab w:val="center" w:pos="4153"/>
        <w:tab w:val="right" w:pos="8306"/>
      </w:tabs>
      <w:adjustRightInd w:val="0"/>
      <w:snapToGrid w:val="0"/>
      <w:spacing w:line="240" w:lineRule="auto"/>
      <w:jc w:val="both"/>
      <w:outlineLvl w:val="9"/>
    </w:pPr>
    <w:rPr>
      <w:sz w:val="18"/>
    </w:rPr>
  </w:style>
  <w:style w:type="paragraph" w:styleId="17">
    <w:name w:val="toc 1"/>
    <w:basedOn w:val="0"/>
    <w:next w:val="0"/>
  </w:style>
  <w:style w:type="paragraph" w:styleId="18">
    <w:name w:val="toc 2"/>
    <w:basedOn w:val="0"/>
    <w:next w:val="0"/>
    <w:pPr>
      <w:ind w:leftChars="200" w:left="200"/>
    </w:pPr>
  </w:style>
  <w:style w:type="character" w:styleId="19">
    <w:name w:val="page number"/>
    <w:basedOn w:val="10"/>
  </w:style>
  <w:style w:type="paragraph" w:customStyle="1" w:styleId="20">
    <w:name w:val="WPSOffice手动目录 1"/>
    <w:rPr>
      <w:rFonts w:ascii="Arial" w:eastAsia="Arial" w:cs="Arial" w:hAnsi="Arial"/>
      <w:sz w:val="20"/>
      <w:szCs w:val="20"/>
      <w:lang w:val="en-US" w:eastAsia="zh-CN" w:bidi="ar-SA"/>
    </w:rPr>
  </w:style>
  <w:style w:type="paragraph" w:customStyle="1" w:styleId="21">
    <w:name w:val="WPSOffice手动目录 2"/>
    <w:pPr>
      <w:ind w:leftChars="200" w:left="200"/>
    </w:pPr>
    <w:rPr>
      <w:rFonts w:ascii="Arial" w:eastAsia="Arial" w:cs="Arial" w:hAnsi="Arial"/>
      <w:sz w:val="20"/>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styles" Target="styles.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Yozo_Office27021597764231179</Application>
  <Pages>63</Pages>
  <Words>28949</Words>
  <Characters>29509</Characters>
  <Lines>1480</Lines>
  <Paragraphs>440</Paragraphs>
  <CharactersWithSpaces>30257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subject>许燕</dc:subject>
  <dc:creator>许燕</dc:creator>
  <cp:keywords>许燕</cp:keywords>
  <cp:lastModifiedBy>user</cp:lastModifiedBy>
  <cp:revision>0</cp:revision>
  <dcterms:created xsi:type="dcterms:W3CDTF">2022-02-15T01:00:00Z</dcterms:created>
  <dcterms:modified xsi:type="dcterms:W3CDTF">2022-04-19T03:32:09Z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RO">
    <vt:lpwstr>wqlLaW5nc29mdCBQREYgdG8gV1BTIDc1</vt:lpwstr>
  </property>
  <property fmtid="{D5CDD505-2E9C-101B-9397-08002B2CF9AE}" pid="3" name="Created">
    <vt:filetime>2022-02-14T16:00:00Z</vt:filetime>
  </property>
  <property fmtid="{D5CDD505-2E9C-101B-9397-08002B2CF9AE}" pid="4" name="KSOProductBuildVer">
    <vt:lpwstr>2052-11.1.0.11294</vt:lpwstr>
  </property>
  <property fmtid="{D5CDD505-2E9C-101B-9397-08002B2CF9AE}" pid="5" name="ICV">
    <vt:lpwstr>180671B9861A4762A82A68618F6BE2DB</vt:lpwstr>
  </property>
</Properties>
</file>