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70B" w:rsidRPr="00256000" w:rsidRDefault="00D94389" w:rsidP="00002D85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256000">
        <w:rPr>
          <w:rFonts w:eastAsia="方正小标宋简体" w:hint="eastAsia"/>
          <w:sz w:val="44"/>
          <w:szCs w:val="44"/>
        </w:rPr>
        <w:t>攀枝花市电化教育（技术装备）中心</w:t>
      </w:r>
    </w:p>
    <w:p w:rsidR="0029470B" w:rsidRPr="00256000" w:rsidRDefault="00D94389" w:rsidP="00002D85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256000">
        <w:rPr>
          <w:rFonts w:eastAsia="方正小标宋简体" w:hint="eastAsia"/>
          <w:sz w:val="44"/>
          <w:szCs w:val="44"/>
        </w:rPr>
        <w:t>202</w:t>
      </w:r>
      <w:r w:rsidR="00ED0ACA" w:rsidRPr="00256000">
        <w:rPr>
          <w:rFonts w:eastAsia="方正小标宋简体" w:hint="eastAsia"/>
          <w:sz w:val="44"/>
          <w:szCs w:val="44"/>
        </w:rPr>
        <w:t>1</w:t>
      </w:r>
      <w:r w:rsidRPr="00256000">
        <w:rPr>
          <w:rFonts w:eastAsia="方正小标宋简体" w:hint="eastAsia"/>
          <w:sz w:val="44"/>
          <w:szCs w:val="44"/>
        </w:rPr>
        <w:t>年政府采购预算情况说明</w:t>
      </w:r>
    </w:p>
    <w:p w:rsidR="0029470B" w:rsidRDefault="0029470B" w:rsidP="00002D85">
      <w:pPr>
        <w:spacing w:line="600" w:lineRule="exact"/>
        <w:jc w:val="center"/>
        <w:rPr>
          <w:sz w:val="44"/>
          <w:szCs w:val="44"/>
        </w:rPr>
      </w:pPr>
    </w:p>
    <w:p w:rsidR="0029470B" w:rsidRDefault="008E06BA" w:rsidP="00002D85">
      <w:pPr>
        <w:spacing w:line="6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中心</w:t>
      </w:r>
      <w:r w:rsidR="00D94389">
        <w:rPr>
          <w:rFonts w:ascii="仿宋_GB2312" w:eastAsia="仿宋_GB2312" w:cs="仿宋_GB2312" w:hint="eastAsia"/>
          <w:sz w:val="32"/>
          <w:szCs w:val="32"/>
        </w:rPr>
        <w:t>严格按照《四川省政府集中采购目录及标准（2020 年版） 》、《</w:t>
      </w:r>
      <w:r w:rsidR="00D94389">
        <w:rPr>
          <w:rFonts w:ascii="仿宋_GB2312" w:eastAsia="仿宋_GB2312" w:cs="仿宋_GB2312"/>
          <w:sz w:val="32"/>
          <w:szCs w:val="32"/>
        </w:rPr>
        <w:t>四川省</w:t>
      </w:r>
      <w:r w:rsidR="00D94389">
        <w:rPr>
          <w:rFonts w:ascii="仿宋_GB2312" w:eastAsia="仿宋_GB2312" w:cs="仿宋_GB2312" w:hint="eastAsia"/>
          <w:sz w:val="32"/>
          <w:szCs w:val="32"/>
        </w:rPr>
        <w:t>政府采购</w:t>
      </w:r>
      <w:r w:rsidR="00D94389">
        <w:rPr>
          <w:rFonts w:ascii="仿宋_GB2312" w:eastAsia="仿宋_GB2312" w:cs="仿宋_GB2312"/>
          <w:sz w:val="32"/>
          <w:szCs w:val="32"/>
        </w:rPr>
        <w:t>面向中小企业采购品目指导目录（2021年版）</w:t>
      </w:r>
      <w:r w:rsidR="00D94389">
        <w:rPr>
          <w:rFonts w:ascii="仿宋_GB2312" w:eastAsia="仿宋_GB2312" w:cs="仿宋_GB2312" w:hint="eastAsia"/>
          <w:sz w:val="32"/>
          <w:szCs w:val="32"/>
        </w:rPr>
        <w:t>》（</w:t>
      </w:r>
      <w:r w:rsidR="00D94389">
        <w:rPr>
          <w:rFonts w:ascii="仿宋_GB2312" w:eastAsia="仿宋_GB2312" w:cs="仿宋_GB2312"/>
          <w:sz w:val="32"/>
          <w:szCs w:val="32"/>
        </w:rPr>
        <w:t>川财采</w:t>
      </w:r>
      <w:r w:rsidR="00D94389">
        <w:rPr>
          <w:rFonts w:ascii="仿宋_GB2312" w:eastAsia="仿宋_GB2312" w:cs="仿宋_GB2312" w:hint="eastAsia"/>
          <w:sz w:val="32"/>
          <w:szCs w:val="32"/>
        </w:rPr>
        <w:t>〔202</w:t>
      </w:r>
      <w:r w:rsidR="00D94389">
        <w:rPr>
          <w:rFonts w:ascii="仿宋_GB2312" w:eastAsia="仿宋_GB2312" w:cs="仿宋_GB2312"/>
          <w:sz w:val="32"/>
          <w:szCs w:val="32"/>
        </w:rPr>
        <w:t>1</w:t>
      </w:r>
      <w:r w:rsidR="00D94389">
        <w:rPr>
          <w:rFonts w:ascii="仿宋_GB2312" w:eastAsia="仿宋_GB2312" w:cs="仿宋_GB2312" w:hint="eastAsia"/>
          <w:sz w:val="32"/>
          <w:szCs w:val="32"/>
        </w:rPr>
        <w:t>〕4</w:t>
      </w:r>
      <w:r w:rsidR="00D94389">
        <w:rPr>
          <w:rFonts w:ascii="仿宋_GB2312" w:eastAsia="仿宋_GB2312" w:cs="仿宋_GB2312"/>
          <w:sz w:val="32"/>
          <w:szCs w:val="32"/>
        </w:rPr>
        <w:t>0</w:t>
      </w:r>
      <w:r w:rsidR="00D94389">
        <w:rPr>
          <w:rFonts w:ascii="仿宋_GB2312" w:eastAsia="仿宋_GB2312" w:cs="仿宋_GB2312" w:hint="eastAsia"/>
          <w:sz w:val="32"/>
          <w:szCs w:val="32"/>
        </w:rPr>
        <w:t>号）</w:t>
      </w:r>
      <w:r w:rsidR="00D94389">
        <w:rPr>
          <w:rFonts w:ascii="仿宋_GB2312" w:eastAsia="仿宋_GB2312" w:cs="仿宋_GB2312"/>
          <w:sz w:val="32"/>
          <w:szCs w:val="32"/>
        </w:rPr>
        <w:t>、</w:t>
      </w:r>
      <w:r w:rsidR="00D94389">
        <w:rPr>
          <w:rFonts w:ascii="仿宋_GB2312" w:eastAsia="仿宋_GB2312" w:cs="仿宋_GB2312" w:hint="eastAsia"/>
          <w:sz w:val="32"/>
          <w:szCs w:val="32"/>
        </w:rPr>
        <w:t>《攀枝花市市级行政事业单位通用办公设备和办公家具配置限额标准》（攀财资管〔2018〕33 号）和《政府采购促进中小企业发展管理办法》（财库〔2020〕46号）等相关规定，对本单位的采购预算进行了逐一审核，现将有关采购预算的情况说明如下：</w:t>
      </w:r>
    </w:p>
    <w:p w:rsidR="008E06BA" w:rsidRDefault="00D94389" w:rsidP="008E06BA">
      <w:pPr>
        <w:ind w:firstLine="709"/>
        <w:rPr>
          <w:rFonts w:ascii="仿宋_GB2312" w:eastAsia="仿宋_GB2312" w:hAnsi="仿宋" w:cs="仿宋" w:hint="eastAsia"/>
          <w:bCs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202</w:t>
      </w:r>
      <w:r w:rsidR="00370DFD">
        <w:rPr>
          <w:rFonts w:ascii="仿宋_GB2312" w:eastAsia="仿宋_GB2312" w:cs="仿宋_GB2312" w:hint="eastAsia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年政府采购预算项目</w:t>
      </w:r>
      <w:r w:rsidR="00ED0ACA">
        <w:rPr>
          <w:rFonts w:ascii="仿宋_GB2312" w:eastAsia="仿宋_GB2312" w:cs="仿宋_GB2312" w:hint="eastAsia"/>
          <w:sz w:val="32"/>
          <w:szCs w:val="32"/>
        </w:rPr>
        <w:t>4</w:t>
      </w:r>
      <w:r>
        <w:rPr>
          <w:rFonts w:ascii="仿宋_GB2312" w:eastAsia="仿宋_GB2312" w:cs="仿宋_GB2312" w:hint="eastAsia"/>
          <w:sz w:val="32"/>
          <w:szCs w:val="32"/>
        </w:rPr>
        <w:t>个，合计采购金额</w:t>
      </w:r>
      <w:r w:rsidR="00256000">
        <w:rPr>
          <w:rFonts w:ascii="仿宋_GB2312" w:eastAsia="仿宋_GB2312" w:cs="仿宋_GB2312" w:hint="eastAsia"/>
          <w:sz w:val="32"/>
          <w:szCs w:val="32"/>
        </w:rPr>
        <w:t>5</w:t>
      </w:r>
      <w:r w:rsidR="003162D2">
        <w:rPr>
          <w:rFonts w:ascii="仿宋_GB2312" w:eastAsia="仿宋_GB2312" w:cs="仿宋_GB2312" w:hint="eastAsia"/>
          <w:sz w:val="32"/>
          <w:szCs w:val="32"/>
        </w:rPr>
        <w:t>06.4</w:t>
      </w:r>
      <w:r>
        <w:rPr>
          <w:rFonts w:ascii="仿宋_GB2312" w:eastAsia="仿宋_GB2312" w:cs="仿宋_GB2312" w:hint="eastAsia"/>
          <w:sz w:val="32"/>
          <w:szCs w:val="32"/>
        </w:rPr>
        <w:t>万元，</w:t>
      </w:r>
      <w:r w:rsidR="008E06BA">
        <w:rPr>
          <w:rFonts w:ascii="仿宋_GB2312" w:eastAsia="仿宋_GB2312" w:hAnsi="仿宋" w:cs="仿宋" w:hint="eastAsia"/>
          <w:bCs/>
          <w:sz w:val="32"/>
          <w:szCs w:val="32"/>
        </w:rPr>
        <w:t>授予中小企业合计金额386.4万元。</w:t>
      </w:r>
      <w:r>
        <w:rPr>
          <w:rFonts w:ascii="仿宋_GB2312" w:eastAsia="仿宋_GB2312" w:cs="仿宋_GB2312" w:hint="eastAsia"/>
          <w:sz w:val="32"/>
          <w:szCs w:val="32"/>
        </w:rPr>
        <w:t>主要是打印机</w:t>
      </w:r>
      <w:r w:rsidR="003162D2">
        <w:rPr>
          <w:rFonts w:ascii="仿宋_GB2312" w:eastAsia="仿宋_GB2312" w:cs="仿宋_GB2312" w:hint="eastAsia"/>
          <w:sz w:val="32"/>
          <w:szCs w:val="32"/>
        </w:rPr>
        <w:t>3</w:t>
      </w:r>
      <w:r>
        <w:rPr>
          <w:rFonts w:ascii="仿宋_GB2312" w:eastAsia="仿宋_GB2312" w:cs="仿宋_GB2312" w:hint="eastAsia"/>
          <w:sz w:val="32"/>
          <w:szCs w:val="32"/>
        </w:rPr>
        <w:t>台</w:t>
      </w:r>
      <w:r w:rsidR="003162D2">
        <w:rPr>
          <w:rFonts w:ascii="仿宋_GB2312" w:eastAsia="仿宋_GB2312" w:cs="仿宋_GB2312" w:hint="eastAsia"/>
          <w:sz w:val="32"/>
          <w:szCs w:val="32"/>
        </w:rPr>
        <w:t>、台式计算机4台、便携式计算机5台、基础软件开发服务</w:t>
      </w:r>
      <w:r w:rsidR="00256000">
        <w:rPr>
          <w:rFonts w:ascii="仿宋_GB2312" w:eastAsia="仿宋_GB2312" w:cs="仿宋_GB2312" w:hint="eastAsia"/>
          <w:sz w:val="32"/>
          <w:szCs w:val="32"/>
        </w:rPr>
        <w:t>2</w:t>
      </w:r>
      <w:r w:rsidR="003162D2">
        <w:rPr>
          <w:rFonts w:ascii="仿宋_GB2312" w:eastAsia="仿宋_GB2312" w:cs="仿宋_GB2312" w:hint="eastAsia"/>
          <w:sz w:val="32"/>
          <w:szCs w:val="32"/>
        </w:rPr>
        <w:t>套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29470B" w:rsidRPr="008E06BA" w:rsidRDefault="0029470B" w:rsidP="00256000">
      <w:pPr>
        <w:spacing w:line="600" w:lineRule="exact"/>
        <w:rPr>
          <w:rFonts w:ascii="仿宋_GB2312" w:eastAsia="仿宋_GB2312" w:cs="仿宋_GB2312"/>
          <w:sz w:val="32"/>
          <w:szCs w:val="32"/>
        </w:rPr>
      </w:pPr>
    </w:p>
    <w:p w:rsidR="00256000" w:rsidRPr="00256000" w:rsidRDefault="00256000" w:rsidP="00256000">
      <w:pPr>
        <w:spacing w:line="600" w:lineRule="exact"/>
        <w:rPr>
          <w:rFonts w:ascii="仿宋_GB2312" w:eastAsia="仿宋_GB2312" w:cs="仿宋_GB2312"/>
          <w:sz w:val="32"/>
          <w:szCs w:val="32"/>
        </w:rPr>
      </w:pPr>
    </w:p>
    <w:p w:rsidR="003162D2" w:rsidRDefault="003162D2" w:rsidP="00002D85">
      <w:pPr>
        <w:spacing w:line="600" w:lineRule="exact"/>
        <w:ind w:firstLineChars="200" w:firstLine="640"/>
        <w:jc w:val="right"/>
        <w:rPr>
          <w:rFonts w:ascii="仿宋_GB2312" w:eastAsia="仿宋_GB2312" w:cs="仿宋_GB2312"/>
          <w:sz w:val="32"/>
          <w:szCs w:val="32"/>
        </w:rPr>
      </w:pPr>
      <w:r w:rsidRPr="003162D2">
        <w:rPr>
          <w:rFonts w:ascii="仿宋_GB2312" w:eastAsia="仿宋_GB2312" w:cs="仿宋_GB2312" w:hint="eastAsia"/>
          <w:sz w:val="32"/>
          <w:szCs w:val="32"/>
        </w:rPr>
        <w:t>攀枝花市电化教育（技术装备）中心</w:t>
      </w:r>
    </w:p>
    <w:p w:rsidR="0029470B" w:rsidRDefault="00D94389" w:rsidP="006C794F">
      <w:pPr>
        <w:spacing w:line="600" w:lineRule="exact"/>
        <w:ind w:right="640" w:firstLineChars="1550" w:firstLine="496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202</w:t>
      </w:r>
      <w:r w:rsidR="006D4D15">
        <w:rPr>
          <w:rFonts w:ascii="仿宋_GB2312" w:eastAsia="仿宋_GB2312" w:cs="仿宋_GB2312" w:hint="eastAsia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 w:rsidR="00256000">
        <w:rPr>
          <w:rFonts w:ascii="仿宋_GB2312" w:eastAsia="仿宋_GB2312" w:cs="仿宋_GB2312" w:hint="eastAsia"/>
          <w:sz w:val="32"/>
          <w:szCs w:val="32"/>
        </w:rPr>
        <w:t>6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 w:rsidR="006C794F">
        <w:rPr>
          <w:rFonts w:ascii="仿宋_GB2312" w:eastAsia="仿宋_GB2312" w:cs="仿宋_GB2312" w:hint="eastAsia"/>
          <w:sz w:val="32"/>
          <w:szCs w:val="32"/>
        </w:rPr>
        <w:t>8</w:t>
      </w:r>
      <w:r>
        <w:rPr>
          <w:rFonts w:ascii="仿宋_GB2312" w:eastAsia="仿宋_GB2312" w:cs="仿宋_GB2312" w:hint="eastAsia"/>
          <w:sz w:val="32"/>
          <w:szCs w:val="32"/>
        </w:rPr>
        <w:t>日</w:t>
      </w:r>
      <w:bookmarkStart w:id="0" w:name="_GoBack"/>
      <w:bookmarkEnd w:id="0"/>
    </w:p>
    <w:sectPr w:rsidR="0029470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91E" w:rsidRDefault="0043191E" w:rsidP="00002D85">
      <w:r>
        <w:separator/>
      </w:r>
    </w:p>
  </w:endnote>
  <w:endnote w:type="continuationSeparator" w:id="0">
    <w:p w:rsidR="0043191E" w:rsidRDefault="0043191E" w:rsidP="00002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xi Sans">
    <w:altName w:val="Courier New"/>
    <w:charset w:val="00"/>
    <w:family w:val="auto"/>
    <w:pitch w:val="default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91E" w:rsidRDefault="0043191E" w:rsidP="00002D85">
      <w:r>
        <w:separator/>
      </w:r>
    </w:p>
  </w:footnote>
  <w:footnote w:type="continuationSeparator" w:id="0">
    <w:p w:rsidR="0043191E" w:rsidRDefault="0043191E" w:rsidP="00002D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cwMDYxY2YxZjAzNzI0ODM1NWQ1ZmNmYTYxNjk2YWEifQ=="/>
  </w:docVars>
  <w:rsids>
    <w:rsidRoot w:val="007D7B00"/>
    <w:rsid w:val="00002D85"/>
    <w:rsid w:val="00256000"/>
    <w:rsid w:val="0029470B"/>
    <w:rsid w:val="003162D2"/>
    <w:rsid w:val="00370DFD"/>
    <w:rsid w:val="0043191E"/>
    <w:rsid w:val="004F1190"/>
    <w:rsid w:val="006C794F"/>
    <w:rsid w:val="006D4D15"/>
    <w:rsid w:val="007D7B00"/>
    <w:rsid w:val="00815D81"/>
    <w:rsid w:val="00885CD8"/>
    <w:rsid w:val="008B5638"/>
    <w:rsid w:val="008E06BA"/>
    <w:rsid w:val="00B22FFE"/>
    <w:rsid w:val="00D94389"/>
    <w:rsid w:val="00ED0ACA"/>
    <w:rsid w:val="00ED3A06"/>
    <w:rsid w:val="00EE7E51"/>
    <w:rsid w:val="15E132D3"/>
    <w:rsid w:val="4C4A7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hAnsi="Calibri" w:cs="Arial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hAnsi="Calibri" w:cs="Arial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1100</TotalTime>
  <Pages>1</Pages>
  <Words>51</Words>
  <Characters>296</Characters>
  <Application>Microsoft Office Word</Application>
  <DocSecurity>0</DocSecurity>
  <Lines>2</Lines>
  <Paragraphs>1</Paragraphs>
  <ScaleCrop>false</ScaleCrop>
  <Company>CMCC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张曦云</cp:lastModifiedBy>
  <cp:revision>10</cp:revision>
  <cp:lastPrinted>2021-04-26T02:31:00Z</cp:lastPrinted>
  <dcterms:created xsi:type="dcterms:W3CDTF">2021-04-25T08:55:00Z</dcterms:created>
  <dcterms:modified xsi:type="dcterms:W3CDTF">2022-07-07T07:15:00Z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C37562D0585949D4AE1657E4F3669B02</vt:lpwstr>
  </property>
</Properties>
</file>