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88" w:lineRule="auto"/>
        <w:jc w:val="center"/>
        <w:rPr>
          <w:rFonts w:ascii="宋体" w:hAnsi="宋体" w:eastAsia="宋体"/>
          <w:b/>
          <w:sz w:val="40"/>
          <w:szCs w:val="44"/>
        </w:rPr>
      </w:pPr>
      <w:bookmarkStart w:id="182" w:name="_GoBack"/>
      <w:bookmarkEnd w:id="182"/>
      <w:r>
        <w:rPr>
          <w:rFonts w:hint="eastAsia" w:ascii="宋体" w:hAnsi="宋体" w:eastAsia="宋体"/>
          <w:b/>
          <w:sz w:val="40"/>
          <w:szCs w:val="44"/>
          <w:lang w:eastAsia="zh-CN"/>
        </w:rPr>
        <w:t>民政部</w:t>
      </w:r>
      <w:r>
        <w:rPr>
          <w:rFonts w:hint="eastAsia" w:ascii="宋体" w:hAnsi="宋体" w:eastAsia="宋体"/>
          <w:b/>
          <w:sz w:val="40"/>
          <w:szCs w:val="44"/>
        </w:rPr>
        <w:t>精神障碍社区康复服务工作规范</w:t>
      </w:r>
    </w:p>
    <w:p>
      <w:pPr>
        <w:pStyle w:val="19"/>
        <w:spacing w:before="435" w:after="435" w:line="320" w:lineRule="exact"/>
        <w:jc w:val="center"/>
        <w:rPr>
          <w:color w:val="auto"/>
          <w:lang w:val="zh-CN"/>
        </w:rPr>
      </w:pPr>
      <w:bookmarkStart w:id="0" w:name="_Toc15616"/>
      <w:bookmarkStart w:id="1" w:name="_Toc22363"/>
      <w:bookmarkStart w:id="2" w:name="_Toc20516"/>
      <w:bookmarkStart w:id="3" w:name="_Toc5206"/>
      <w:r>
        <w:rPr>
          <w:rFonts w:hint="eastAsia"/>
          <w:color w:val="auto"/>
          <w:lang w:val="zh-CN"/>
        </w:rPr>
        <w:t>目录</w:t>
      </w:r>
      <w:bookmarkEnd w:id="0"/>
      <w:bookmarkEnd w:id="1"/>
      <w:bookmarkEnd w:id="2"/>
      <w:bookmarkEnd w:id="3"/>
    </w:p>
    <w:p>
      <w:pPr>
        <w:pStyle w:val="8"/>
        <w:tabs>
          <w:tab w:val="right" w:leader="dot" w:pos="8296"/>
        </w:tabs>
        <w:rPr>
          <w:rFonts w:ascii="Calibri" w:hAnsi="Calibri"/>
          <w:szCs w:val="22"/>
        </w:rPr>
      </w:pPr>
      <w:r>
        <w:fldChar w:fldCharType="begin"/>
      </w:r>
      <w:r>
        <w:instrText xml:space="preserve"> TOC \o "1-3" \h \z \u </w:instrText>
      </w:r>
      <w:r>
        <w:fldChar w:fldCharType="separate"/>
      </w:r>
      <w:r>
        <w:fldChar w:fldCharType="begin"/>
      </w:r>
      <w:r>
        <w:instrText xml:space="preserve"> HYPERLINK \l "_Toc41642806" </w:instrText>
      </w:r>
      <w:r>
        <w:fldChar w:fldCharType="separate"/>
      </w:r>
      <w:r>
        <w:rPr>
          <w:rStyle w:val="13"/>
        </w:rPr>
        <w:t>1.</w:t>
      </w:r>
      <w:r>
        <w:rPr>
          <w:rStyle w:val="13"/>
          <w:rFonts w:hint="eastAsia"/>
        </w:rPr>
        <w:t>部门协调机制、职责</w:t>
      </w:r>
      <w:r>
        <w:tab/>
      </w:r>
      <w:r>
        <w:fldChar w:fldCharType="end"/>
      </w:r>
      <w:r>
        <w:t>6</w:t>
      </w:r>
    </w:p>
    <w:p>
      <w:pPr>
        <w:pStyle w:val="9"/>
        <w:tabs>
          <w:tab w:val="right" w:leader="dot" w:pos="8296"/>
        </w:tabs>
        <w:ind w:left="640"/>
        <w:rPr>
          <w:rFonts w:ascii="Calibri" w:hAnsi="Calibri"/>
          <w:szCs w:val="22"/>
        </w:rPr>
      </w:pPr>
      <w:r>
        <w:fldChar w:fldCharType="begin"/>
      </w:r>
      <w:r>
        <w:instrText xml:space="preserve"> HYPERLINK \l "_Toc41642807" </w:instrText>
      </w:r>
      <w:r>
        <w:fldChar w:fldCharType="separate"/>
      </w:r>
      <w:r>
        <w:rPr>
          <w:rStyle w:val="13"/>
        </w:rPr>
        <w:t>1.1</w:t>
      </w:r>
      <w:r>
        <w:rPr>
          <w:rStyle w:val="13"/>
          <w:rFonts w:hint="eastAsia"/>
        </w:rPr>
        <w:t>工作协调机制</w:t>
      </w:r>
      <w:r>
        <w:tab/>
      </w:r>
      <w:r>
        <w:fldChar w:fldCharType="end"/>
      </w:r>
      <w:r>
        <w:t>6</w:t>
      </w:r>
    </w:p>
    <w:p>
      <w:pPr>
        <w:pStyle w:val="9"/>
        <w:tabs>
          <w:tab w:val="right" w:leader="dot" w:pos="8296"/>
        </w:tabs>
        <w:ind w:left="640"/>
        <w:rPr>
          <w:rFonts w:ascii="Calibri" w:hAnsi="Calibri"/>
          <w:szCs w:val="22"/>
        </w:rPr>
      </w:pPr>
      <w:r>
        <w:fldChar w:fldCharType="begin"/>
      </w:r>
      <w:r>
        <w:instrText xml:space="preserve"> HYPERLINK \l "_Toc41642808" </w:instrText>
      </w:r>
      <w:r>
        <w:fldChar w:fldCharType="separate"/>
      </w:r>
      <w:r>
        <w:rPr>
          <w:rStyle w:val="13"/>
        </w:rPr>
        <w:t>1.2</w:t>
      </w:r>
      <w:r>
        <w:rPr>
          <w:rStyle w:val="13"/>
          <w:rFonts w:hint="eastAsia"/>
        </w:rPr>
        <w:t>部门和单位职责</w:t>
      </w:r>
      <w:r>
        <w:tab/>
      </w:r>
      <w:r>
        <w:fldChar w:fldCharType="end"/>
      </w:r>
      <w:r>
        <w:t>6</w:t>
      </w:r>
    </w:p>
    <w:p>
      <w:pPr>
        <w:pStyle w:val="9"/>
        <w:tabs>
          <w:tab w:val="right" w:leader="dot" w:pos="8296"/>
        </w:tabs>
        <w:ind w:left="640" w:firstLine="525" w:firstLineChars="250"/>
        <w:rPr>
          <w:rFonts w:ascii="Calibri" w:hAnsi="Calibri"/>
          <w:szCs w:val="22"/>
        </w:rPr>
      </w:pPr>
      <w:r>
        <w:fldChar w:fldCharType="begin"/>
      </w:r>
      <w:r>
        <w:instrText xml:space="preserve"> HYPERLINK \l "_Toc41642809" </w:instrText>
      </w:r>
      <w:r>
        <w:fldChar w:fldCharType="separate"/>
      </w:r>
      <w:r>
        <w:rPr>
          <w:rStyle w:val="13"/>
        </w:rPr>
        <w:t>1.2.1</w:t>
      </w:r>
      <w:r>
        <w:rPr>
          <w:rStyle w:val="13"/>
          <w:rFonts w:hint="eastAsia"/>
        </w:rPr>
        <w:t>民政部门</w:t>
      </w:r>
      <w:r>
        <w:tab/>
      </w:r>
      <w:r>
        <w:fldChar w:fldCharType="end"/>
      </w:r>
      <w:r>
        <w:t>6</w:t>
      </w:r>
    </w:p>
    <w:p>
      <w:pPr>
        <w:pStyle w:val="9"/>
        <w:tabs>
          <w:tab w:val="right" w:leader="dot" w:pos="8296"/>
        </w:tabs>
        <w:ind w:left="640" w:firstLine="525" w:firstLineChars="250"/>
        <w:rPr>
          <w:rFonts w:ascii="Calibri" w:hAnsi="Calibri"/>
          <w:szCs w:val="22"/>
        </w:rPr>
      </w:pPr>
      <w:r>
        <w:fldChar w:fldCharType="begin"/>
      </w:r>
      <w:r>
        <w:instrText xml:space="preserve"> HYPERLINK \l "_Toc41642810" </w:instrText>
      </w:r>
      <w:r>
        <w:fldChar w:fldCharType="separate"/>
      </w:r>
      <w:r>
        <w:rPr>
          <w:rStyle w:val="13"/>
        </w:rPr>
        <w:t>1.2.2</w:t>
      </w:r>
      <w:r>
        <w:rPr>
          <w:rStyle w:val="13"/>
          <w:rFonts w:hint="eastAsia"/>
        </w:rPr>
        <w:t>卫生健康部门</w:t>
      </w:r>
      <w:r>
        <w:tab/>
      </w:r>
      <w:r>
        <w:fldChar w:fldCharType="end"/>
      </w:r>
      <w:r>
        <w:t>7</w:t>
      </w:r>
    </w:p>
    <w:p>
      <w:pPr>
        <w:pStyle w:val="9"/>
        <w:tabs>
          <w:tab w:val="right" w:leader="dot" w:pos="8296"/>
        </w:tabs>
        <w:ind w:left="640" w:firstLine="525" w:firstLineChars="250"/>
        <w:rPr>
          <w:rFonts w:ascii="Calibri" w:hAnsi="Calibri"/>
          <w:szCs w:val="22"/>
        </w:rPr>
      </w:pPr>
      <w:r>
        <w:fldChar w:fldCharType="begin"/>
      </w:r>
      <w:r>
        <w:instrText xml:space="preserve"> HYPERLINK \l "_Toc41642811" </w:instrText>
      </w:r>
      <w:r>
        <w:fldChar w:fldCharType="separate"/>
      </w:r>
      <w:r>
        <w:rPr>
          <w:rStyle w:val="13"/>
        </w:rPr>
        <w:t>1.2.3</w:t>
      </w:r>
      <w:r>
        <w:rPr>
          <w:rStyle w:val="13"/>
          <w:rFonts w:hint="eastAsia"/>
        </w:rPr>
        <w:t>残联</w:t>
      </w:r>
      <w:r>
        <w:tab/>
      </w:r>
      <w:r>
        <w:fldChar w:fldCharType="end"/>
      </w:r>
      <w:r>
        <w:t>7</w:t>
      </w:r>
    </w:p>
    <w:p>
      <w:pPr>
        <w:pStyle w:val="8"/>
        <w:tabs>
          <w:tab w:val="right" w:leader="dot" w:pos="8296"/>
        </w:tabs>
        <w:rPr>
          <w:rFonts w:ascii="Calibri" w:hAnsi="Calibri"/>
          <w:szCs w:val="22"/>
        </w:rPr>
      </w:pPr>
      <w:r>
        <w:fldChar w:fldCharType="begin"/>
      </w:r>
      <w:r>
        <w:instrText xml:space="preserve"> HYPERLINK \l "_Toc41642812" </w:instrText>
      </w:r>
      <w:r>
        <w:fldChar w:fldCharType="separate"/>
      </w:r>
      <w:r>
        <w:rPr>
          <w:rStyle w:val="13"/>
        </w:rPr>
        <w:t>2.</w:t>
      </w:r>
      <w:r>
        <w:rPr>
          <w:rStyle w:val="13"/>
          <w:rFonts w:hint="eastAsia"/>
        </w:rPr>
        <w:t>服务对象</w:t>
      </w:r>
      <w:r>
        <w:tab/>
      </w:r>
      <w:r>
        <w:fldChar w:fldCharType="end"/>
      </w:r>
      <w:r>
        <w:t>7</w:t>
      </w:r>
    </w:p>
    <w:p>
      <w:pPr>
        <w:pStyle w:val="8"/>
        <w:tabs>
          <w:tab w:val="right" w:leader="dot" w:pos="8296"/>
        </w:tabs>
        <w:rPr>
          <w:rFonts w:ascii="Calibri" w:hAnsi="Calibri"/>
          <w:szCs w:val="22"/>
        </w:rPr>
      </w:pPr>
      <w:r>
        <w:fldChar w:fldCharType="begin"/>
      </w:r>
      <w:r>
        <w:instrText xml:space="preserve"> HYPERLINK \l "_Toc41642813" </w:instrText>
      </w:r>
      <w:r>
        <w:fldChar w:fldCharType="separate"/>
      </w:r>
      <w:r>
        <w:rPr>
          <w:rStyle w:val="13"/>
        </w:rPr>
        <w:t>3.</w:t>
      </w:r>
      <w:r>
        <w:rPr>
          <w:rStyle w:val="13"/>
          <w:rFonts w:hint="eastAsia"/>
        </w:rPr>
        <w:t>服务机构</w:t>
      </w:r>
      <w:r>
        <w:tab/>
      </w:r>
      <w:r>
        <w:fldChar w:fldCharType="end"/>
      </w:r>
      <w:r>
        <w:t>8</w:t>
      </w:r>
    </w:p>
    <w:p>
      <w:pPr>
        <w:pStyle w:val="9"/>
        <w:tabs>
          <w:tab w:val="right" w:leader="dot" w:pos="8296"/>
        </w:tabs>
        <w:ind w:left="640"/>
        <w:rPr>
          <w:rFonts w:ascii="Calibri" w:hAnsi="Calibri"/>
          <w:szCs w:val="22"/>
        </w:rPr>
      </w:pPr>
      <w:r>
        <w:fldChar w:fldCharType="begin"/>
      </w:r>
      <w:r>
        <w:instrText xml:space="preserve"> HYPERLINK \l "_Toc41642814" </w:instrText>
      </w:r>
      <w:r>
        <w:fldChar w:fldCharType="separate"/>
      </w:r>
      <w:r>
        <w:rPr>
          <w:rStyle w:val="13"/>
        </w:rPr>
        <w:t>3.1</w:t>
      </w:r>
      <w:r>
        <w:rPr>
          <w:rStyle w:val="13"/>
          <w:rFonts w:hint="eastAsia" w:ascii="仿宋" w:hAnsi="仿宋" w:cs="仿宋"/>
        </w:rPr>
        <w:t>精神障碍社区康复机构定义</w:t>
      </w:r>
      <w:r>
        <w:tab/>
      </w:r>
      <w:r>
        <w:fldChar w:fldCharType="end"/>
      </w:r>
      <w:r>
        <w:t>8</w:t>
      </w:r>
    </w:p>
    <w:p>
      <w:pPr>
        <w:pStyle w:val="9"/>
        <w:tabs>
          <w:tab w:val="right" w:leader="dot" w:pos="8296"/>
        </w:tabs>
        <w:ind w:left="640"/>
        <w:rPr>
          <w:rFonts w:ascii="Calibri" w:hAnsi="Calibri"/>
          <w:szCs w:val="22"/>
        </w:rPr>
      </w:pPr>
      <w:r>
        <w:fldChar w:fldCharType="begin"/>
      </w:r>
      <w:r>
        <w:instrText xml:space="preserve"> HYPERLINK \l "_Toc41642815" </w:instrText>
      </w:r>
      <w:r>
        <w:fldChar w:fldCharType="separate"/>
      </w:r>
      <w:r>
        <w:rPr>
          <w:rStyle w:val="13"/>
        </w:rPr>
        <w:t>3.2</w:t>
      </w:r>
      <w:r>
        <w:rPr>
          <w:rStyle w:val="13"/>
          <w:rFonts w:hint="eastAsia"/>
        </w:rPr>
        <w:t>精神障碍社区康复机构类型</w:t>
      </w:r>
      <w:r>
        <w:tab/>
      </w:r>
      <w:r>
        <w:fldChar w:fldCharType="end"/>
      </w:r>
      <w:r>
        <w:t>8</w:t>
      </w:r>
    </w:p>
    <w:p>
      <w:pPr>
        <w:pStyle w:val="9"/>
        <w:tabs>
          <w:tab w:val="right" w:leader="dot" w:pos="8296"/>
        </w:tabs>
        <w:ind w:left="640"/>
        <w:rPr>
          <w:rFonts w:ascii="Calibri" w:hAnsi="Calibri"/>
          <w:szCs w:val="22"/>
        </w:rPr>
      </w:pPr>
      <w:r>
        <w:fldChar w:fldCharType="begin"/>
      </w:r>
      <w:r>
        <w:instrText xml:space="preserve"> HYPERLINK \l "_Toc41642816" </w:instrText>
      </w:r>
      <w:r>
        <w:fldChar w:fldCharType="separate"/>
      </w:r>
      <w:r>
        <w:rPr>
          <w:rStyle w:val="13"/>
        </w:rPr>
        <w:t>3.3</w:t>
      </w:r>
      <w:r>
        <w:rPr>
          <w:rStyle w:val="13"/>
          <w:rFonts w:hint="eastAsia"/>
        </w:rPr>
        <w:t>服务机构基本服务设施和条件</w:t>
      </w:r>
      <w:r>
        <w:tab/>
      </w:r>
      <w:r>
        <w:fldChar w:fldCharType="end"/>
      </w:r>
      <w:r>
        <w:t>8</w:t>
      </w:r>
    </w:p>
    <w:p>
      <w:pPr>
        <w:pStyle w:val="9"/>
        <w:tabs>
          <w:tab w:val="right" w:leader="dot" w:pos="8296"/>
        </w:tabs>
        <w:ind w:left="640"/>
        <w:rPr>
          <w:rFonts w:ascii="Calibri" w:hAnsi="Calibri"/>
          <w:szCs w:val="22"/>
        </w:rPr>
      </w:pPr>
      <w:r>
        <w:fldChar w:fldCharType="begin"/>
      </w:r>
      <w:r>
        <w:instrText xml:space="preserve"> HYPERLINK \l "_Toc41642817" </w:instrText>
      </w:r>
      <w:r>
        <w:fldChar w:fldCharType="separate"/>
      </w:r>
      <w:r>
        <w:rPr>
          <w:rStyle w:val="13"/>
        </w:rPr>
        <w:t>3.4</w:t>
      </w:r>
      <w:r>
        <w:rPr>
          <w:rStyle w:val="13"/>
          <w:rFonts w:hint="eastAsia"/>
        </w:rPr>
        <w:t>服务机构职责</w:t>
      </w:r>
      <w:r>
        <w:tab/>
      </w:r>
      <w:r>
        <w:fldChar w:fldCharType="end"/>
      </w:r>
      <w:r>
        <w:t>8</w:t>
      </w:r>
    </w:p>
    <w:p>
      <w:pPr>
        <w:pStyle w:val="9"/>
        <w:tabs>
          <w:tab w:val="right" w:leader="dot" w:pos="8296"/>
        </w:tabs>
        <w:ind w:left="640"/>
        <w:rPr>
          <w:rFonts w:ascii="Calibri" w:hAnsi="Calibri"/>
          <w:szCs w:val="22"/>
        </w:rPr>
      </w:pPr>
      <w:r>
        <w:t xml:space="preserve">    </w:t>
      </w:r>
      <w:r>
        <w:fldChar w:fldCharType="begin"/>
      </w:r>
      <w:r>
        <w:instrText xml:space="preserve"> HYPERLINK \l "_Toc41642818" </w:instrText>
      </w:r>
      <w:r>
        <w:fldChar w:fldCharType="separate"/>
      </w:r>
      <w:r>
        <w:rPr>
          <w:rStyle w:val="13"/>
        </w:rPr>
        <w:t>3.4.1</w:t>
      </w:r>
      <w:r>
        <w:rPr>
          <w:rStyle w:val="13"/>
          <w:rFonts w:hint="eastAsia"/>
        </w:rPr>
        <w:t>精神障碍社区康复机构</w:t>
      </w:r>
      <w:r>
        <w:tab/>
      </w:r>
      <w:r>
        <w:fldChar w:fldCharType="end"/>
      </w:r>
      <w:r>
        <w:t>8</w:t>
      </w:r>
    </w:p>
    <w:p>
      <w:pPr>
        <w:pStyle w:val="5"/>
        <w:tabs>
          <w:tab w:val="right" w:leader="dot" w:pos="8296"/>
        </w:tabs>
        <w:ind w:left="0" w:leftChars="0"/>
        <w:rPr>
          <w:rFonts w:ascii="Calibri" w:hAnsi="Calibri"/>
          <w:szCs w:val="22"/>
        </w:rPr>
      </w:pPr>
      <w:r>
        <w:t xml:space="preserve">          </w:t>
      </w:r>
      <w:r>
        <w:fldChar w:fldCharType="begin"/>
      </w:r>
      <w:r>
        <w:instrText xml:space="preserve"> HYPERLINK \l "_Toc41642819" </w:instrText>
      </w:r>
      <w:r>
        <w:fldChar w:fldCharType="separate"/>
      </w:r>
      <w:r>
        <w:rPr>
          <w:rStyle w:val="13"/>
        </w:rPr>
        <w:t>3.4.2</w:t>
      </w:r>
      <w:r>
        <w:rPr>
          <w:rStyle w:val="13"/>
          <w:rFonts w:hint="eastAsia"/>
        </w:rPr>
        <w:t>精神卫生专业机构</w:t>
      </w:r>
      <w:r>
        <w:tab/>
      </w:r>
      <w:r>
        <w:fldChar w:fldCharType="end"/>
      </w:r>
      <w:r>
        <w:t>8</w:t>
      </w:r>
    </w:p>
    <w:p>
      <w:pPr>
        <w:pStyle w:val="5"/>
        <w:tabs>
          <w:tab w:val="right" w:leader="dot" w:pos="8296"/>
        </w:tabs>
        <w:ind w:left="0" w:leftChars="0"/>
        <w:rPr>
          <w:rFonts w:ascii="Calibri" w:hAnsi="Calibri"/>
          <w:szCs w:val="22"/>
        </w:rPr>
      </w:pPr>
      <w:r>
        <w:t xml:space="preserve">          </w:t>
      </w:r>
      <w:r>
        <w:fldChar w:fldCharType="begin"/>
      </w:r>
      <w:r>
        <w:instrText xml:space="preserve"> HYPERLINK \l "_Toc41642820" </w:instrText>
      </w:r>
      <w:r>
        <w:fldChar w:fldCharType="separate"/>
      </w:r>
      <w:r>
        <w:rPr>
          <w:rStyle w:val="13"/>
        </w:rPr>
        <w:t>3.4.3</w:t>
      </w:r>
      <w:r>
        <w:rPr>
          <w:rStyle w:val="13"/>
          <w:rFonts w:hint="eastAsia"/>
        </w:rPr>
        <w:t>基层医疗卫生机构</w:t>
      </w:r>
      <w:r>
        <w:tab/>
      </w:r>
      <w:r>
        <w:fldChar w:fldCharType="end"/>
      </w:r>
      <w:r>
        <w:t>9</w:t>
      </w:r>
    </w:p>
    <w:p>
      <w:pPr>
        <w:pStyle w:val="5"/>
        <w:tabs>
          <w:tab w:val="right" w:leader="dot" w:pos="8296"/>
        </w:tabs>
        <w:ind w:left="0" w:leftChars="0"/>
        <w:rPr>
          <w:rFonts w:ascii="Calibri" w:hAnsi="Calibri"/>
          <w:szCs w:val="22"/>
        </w:rPr>
      </w:pPr>
      <w:r>
        <w:t xml:space="preserve">          </w:t>
      </w:r>
      <w:r>
        <w:fldChar w:fldCharType="begin"/>
      </w:r>
      <w:r>
        <w:instrText xml:space="preserve"> HYPERLINK \l "_Toc41642821" </w:instrText>
      </w:r>
      <w:r>
        <w:fldChar w:fldCharType="separate"/>
      </w:r>
      <w:r>
        <w:rPr>
          <w:rStyle w:val="13"/>
        </w:rPr>
        <w:t>3.4.4</w:t>
      </w:r>
      <w:r>
        <w:rPr>
          <w:rStyle w:val="13"/>
          <w:rFonts w:hint="eastAsia"/>
        </w:rPr>
        <w:t>社会组织</w:t>
      </w:r>
      <w:r>
        <w:tab/>
      </w:r>
      <w:r>
        <w:fldChar w:fldCharType="end"/>
      </w:r>
      <w:r>
        <w:t>9</w:t>
      </w:r>
    </w:p>
    <w:p>
      <w:pPr>
        <w:pStyle w:val="5"/>
        <w:tabs>
          <w:tab w:val="right" w:leader="dot" w:pos="8296"/>
        </w:tabs>
        <w:ind w:left="0" w:leftChars="0"/>
        <w:rPr>
          <w:rFonts w:ascii="Calibri" w:hAnsi="Calibri"/>
          <w:szCs w:val="22"/>
        </w:rPr>
      </w:pPr>
      <w:r>
        <w:t xml:space="preserve">          </w:t>
      </w:r>
      <w:r>
        <w:fldChar w:fldCharType="begin"/>
      </w:r>
      <w:r>
        <w:instrText xml:space="preserve"> HYPERLINK \l "_Toc41642822" </w:instrText>
      </w:r>
      <w:r>
        <w:fldChar w:fldCharType="separate"/>
      </w:r>
      <w:r>
        <w:rPr>
          <w:rStyle w:val="13"/>
        </w:rPr>
        <w:t>3.4.5</w:t>
      </w:r>
      <w:r>
        <w:rPr>
          <w:rStyle w:val="13"/>
          <w:rFonts w:hint="eastAsia"/>
        </w:rPr>
        <w:t>就业服务机构</w:t>
      </w:r>
      <w:r>
        <w:tab/>
      </w:r>
      <w:r>
        <w:fldChar w:fldCharType="end"/>
      </w:r>
      <w:r>
        <w:t>9</w:t>
      </w:r>
    </w:p>
    <w:p>
      <w:pPr>
        <w:pStyle w:val="8"/>
        <w:tabs>
          <w:tab w:val="right" w:leader="dot" w:pos="8296"/>
        </w:tabs>
      </w:pPr>
      <w:r>
        <w:fldChar w:fldCharType="begin"/>
      </w:r>
      <w:r>
        <w:instrText xml:space="preserve"> HYPERLINK \l "_Toc41642823" </w:instrText>
      </w:r>
      <w:r>
        <w:fldChar w:fldCharType="separate"/>
      </w:r>
      <w:r>
        <w:rPr>
          <w:rStyle w:val="13"/>
        </w:rPr>
        <w:t>4.</w:t>
      </w:r>
      <w:r>
        <w:rPr>
          <w:rStyle w:val="13"/>
          <w:rFonts w:hint="eastAsia"/>
        </w:rPr>
        <w:t>服务人员与培训</w:t>
      </w:r>
      <w:r>
        <w:tab/>
      </w:r>
      <w:r>
        <w:fldChar w:fldCharType="end"/>
      </w:r>
      <w:r>
        <w:t>9</w:t>
      </w:r>
    </w:p>
    <w:p>
      <w:pPr>
        <w:pStyle w:val="9"/>
        <w:tabs>
          <w:tab w:val="right" w:leader="dot" w:pos="8296"/>
        </w:tabs>
        <w:ind w:left="640"/>
        <w:rPr>
          <w:rFonts w:ascii="Calibri" w:hAnsi="Calibri"/>
          <w:szCs w:val="22"/>
        </w:rPr>
      </w:pPr>
      <w:r>
        <w:fldChar w:fldCharType="begin"/>
      </w:r>
      <w:r>
        <w:instrText xml:space="preserve"> HYPERLINK \l "_Toc41642824" </w:instrText>
      </w:r>
      <w:r>
        <w:fldChar w:fldCharType="separate"/>
      </w:r>
      <w:r>
        <w:rPr>
          <w:rStyle w:val="13"/>
        </w:rPr>
        <w:t>4.1</w:t>
      </w:r>
      <w:r>
        <w:rPr>
          <w:rStyle w:val="13"/>
          <w:rFonts w:hint="eastAsia"/>
        </w:rPr>
        <w:t>服务人员</w:t>
      </w:r>
      <w:r>
        <w:tab/>
      </w:r>
      <w:r>
        <w:fldChar w:fldCharType="end"/>
      </w:r>
      <w:r>
        <w:t>9</w:t>
      </w:r>
    </w:p>
    <w:p>
      <w:pPr>
        <w:pStyle w:val="9"/>
        <w:tabs>
          <w:tab w:val="right" w:leader="dot" w:pos="8296"/>
        </w:tabs>
        <w:ind w:left="640"/>
        <w:rPr>
          <w:rFonts w:ascii="Calibri" w:hAnsi="Calibri"/>
          <w:szCs w:val="22"/>
        </w:rPr>
      </w:pPr>
      <w:r>
        <w:fldChar w:fldCharType="begin"/>
      </w:r>
      <w:r>
        <w:instrText xml:space="preserve"> HYPERLINK \l "_Toc41642824" </w:instrText>
      </w:r>
      <w:r>
        <w:fldChar w:fldCharType="separate"/>
      </w:r>
      <w:r>
        <w:rPr>
          <w:rStyle w:val="13"/>
        </w:rPr>
        <w:t>4.2</w:t>
      </w:r>
      <w:r>
        <w:rPr>
          <w:rStyle w:val="13"/>
          <w:rFonts w:hint="eastAsia"/>
        </w:rPr>
        <w:t>开展培训</w:t>
      </w:r>
      <w:r>
        <w:tab/>
      </w:r>
      <w:r>
        <w:fldChar w:fldCharType="end"/>
      </w:r>
      <w:r>
        <w:t>10</w:t>
      </w:r>
    </w:p>
    <w:p>
      <w:pPr>
        <w:pStyle w:val="9"/>
        <w:tabs>
          <w:tab w:val="right" w:leader="dot" w:pos="8296"/>
        </w:tabs>
        <w:ind w:left="640"/>
        <w:rPr>
          <w:rFonts w:ascii="Calibri" w:hAnsi="Calibri"/>
          <w:szCs w:val="22"/>
        </w:rPr>
      </w:pPr>
      <w:r>
        <w:t xml:space="preserve">    </w:t>
      </w:r>
      <w:r>
        <w:fldChar w:fldCharType="begin"/>
      </w:r>
      <w:r>
        <w:instrText xml:space="preserve"> HYPERLINK \l "_Toc41642825" </w:instrText>
      </w:r>
      <w:r>
        <w:fldChar w:fldCharType="separate"/>
      </w:r>
      <w:r>
        <w:rPr>
          <w:rStyle w:val="13"/>
        </w:rPr>
        <w:t>4.2.1</w:t>
      </w:r>
      <w:r>
        <w:rPr>
          <w:rStyle w:val="13"/>
          <w:rFonts w:hint="eastAsia"/>
        </w:rPr>
        <w:t>培训对象和目的</w:t>
      </w:r>
      <w:r>
        <w:tab/>
      </w:r>
      <w:r>
        <w:fldChar w:fldCharType="end"/>
      </w:r>
      <w:r>
        <w:t>10</w:t>
      </w:r>
    </w:p>
    <w:p>
      <w:pPr>
        <w:pStyle w:val="9"/>
        <w:tabs>
          <w:tab w:val="right" w:leader="dot" w:pos="8296"/>
        </w:tabs>
        <w:ind w:left="640"/>
        <w:rPr>
          <w:rFonts w:ascii="Calibri" w:hAnsi="Calibri"/>
          <w:szCs w:val="22"/>
        </w:rPr>
      </w:pPr>
      <w:r>
        <w:t xml:space="preserve">    </w:t>
      </w:r>
      <w:r>
        <w:fldChar w:fldCharType="begin"/>
      </w:r>
      <w:r>
        <w:instrText xml:space="preserve"> HYPERLINK \l "_Toc41642826" </w:instrText>
      </w:r>
      <w:r>
        <w:fldChar w:fldCharType="separate"/>
      </w:r>
      <w:r>
        <w:rPr>
          <w:rStyle w:val="13"/>
        </w:rPr>
        <w:t>4.2.2</w:t>
      </w:r>
      <w:r>
        <w:rPr>
          <w:rStyle w:val="13"/>
          <w:rFonts w:hint="eastAsia"/>
        </w:rPr>
        <w:t>培训内容</w:t>
      </w:r>
      <w:r>
        <w:tab/>
      </w:r>
      <w:r>
        <w:fldChar w:fldCharType="end"/>
      </w:r>
      <w:r>
        <w:t>10</w:t>
      </w:r>
    </w:p>
    <w:p>
      <w:pPr>
        <w:pStyle w:val="9"/>
        <w:tabs>
          <w:tab w:val="right" w:leader="dot" w:pos="8296"/>
        </w:tabs>
        <w:ind w:left="640"/>
        <w:rPr>
          <w:rFonts w:ascii="Calibri" w:hAnsi="Calibri"/>
          <w:szCs w:val="22"/>
        </w:rPr>
      </w:pPr>
      <w:r>
        <w:t xml:space="preserve">    </w:t>
      </w:r>
      <w:r>
        <w:fldChar w:fldCharType="begin"/>
      </w:r>
      <w:r>
        <w:instrText xml:space="preserve"> HYPERLINK \l "_Toc41642827" </w:instrText>
      </w:r>
      <w:r>
        <w:fldChar w:fldCharType="separate"/>
      </w:r>
      <w:r>
        <w:rPr>
          <w:rStyle w:val="13"/>
        </w:rPr>
        <w:t>4.2.3</w:t>
      </w:r>
      <w:r>
        <w:rPr>
          <w:rStyle w:val="13"/>
          <w:rFonts w:hint="eastAsia"/>
        </w:rPr>
        <w:t>培训要求</w:t>
      </w:r>
      <w:r>
        <w:tab/>
      </w:r>
      <w:r>
        <w:fldChar w:fldCharType="end"/>
      </w:r>
      <w:r>
        <w:t>10</w:t>
      </w:r>
    </w:p>
    <w:p>
      <w:pPr>
        <w:pStyle w:val="8"/>
        <w:tabs>
          <w:tab w:val="right" w:leader="dot" w:pos="8296"/>
        </w:tabs>
        <w:rPr>
          <w:rFonts w:ascii="Calibri" w:hAnsi="Calibri"/>
          <w:szCs w:val="22"/>
        </w:rPr>
      </w:pPr>
      <w:r>
        <w:fldChar w:fldCharType="begin"/>
      </w:r>
      <w:r>
        <w:instrText xml:space="preserve"> HYPERLINK \l "_Toc41642828" </w:instrText>
      </w:r>
      <w:r>
        <w:fldChar w:fldCharType="separate"/>
      </w:r>
      <w:r>
        <w:rPr>
          <w:rStyle w:val="13"/>
        </w:rPr>
        <w:t>5.</w:t>
      </w:r>
      <w:r>
        <w:rPr>
          <w:rStyle w:val="13"/>
          <w:rFonts w:hint="eastAsia"/>
        </w:rPr>
        <w:t>服务内容</w:t>
      </w:r>
      <w:r>
        <w:tab/>
      </w:r>
      <w:r>
        <w:fldChar w:fldCharType="end"/>
      </w:r>
      <w:r>
        <w:t>11</w:t>
      </w:r>
    </w:p>
    <w:p>
      <w:pPr>
        <w:pStyle w:val="9"/>
        <w:tabs>
          <w:tab w:val="right" w:leader="dot" w:pos="8296"/>
        </w:tabs>
        <w:ind w:left="640"/>
        <w:rPr>
          <w:rFonts w:ascii="Calibri" w:hAnsi="Calibri"/>
          <w:szCs w:val="22"/>
        </w:rPr>
      </w:pPr>
      <w:r>
        <w:fldChar w:fldCharType="begin"/>
      </w:r>
      <w:r>
        <w:instrText xml:space="preserve"> HYPERLINK \l "_Toc41642829" </w:instrText>
      </w:r>
      <w:r>
        <w:fldChar w:fldCharType="separate"/>
      </w:r>
      <w:r>
        <w:rPr>
          <w:rStyle w:val="13"/>
        </w:rPr>
        <w:t>5.1</w:t>
      </w:r>
      <w:r>
        <w:rPr>
          <w:rStyle w:val="13"/>
          <w:rFonts w:hint="eastAsia"/>
        </w:rPr>
        <w:t>服药训练</w:t>
      </w:r>
      <w:r>
        <w:tab/>
      </w:r>
      <w:r>
        <w:fldChar w:fldCharType="end"/>
      </w:r>
      <w:r>
        <w:t>11</w:t>
      </w:r>
    </w:p>
    <w:p>
      <w:pPr>
        <w:pStyle w:val="5"/>
        <w:tabs>
          <w:tab w:val="right" w:leader="dot" w:pos="8296"/>
        </w:tabs>
        <w:ind w:left="0" w:leftChars="0"/>
        <w:rPr>
          <w:rFonts w:ascii="Calibri" w:hAnsi="Calibri"/>
          <w:szCs w:val="22"/>
        </w:rPr>
      </w:pPr>
      <w:r>
        <w:t xml:space="preserve">            </w:t>
      </w:r>
      <w:r>
        <w:fldChar w:fldCharType="begin"/>
      </w:r>
      <w:r>
        <w:instrText xml:space="preserve"> HYPERLINK \l "_Toc41642830" </w:instrText>
      </w:r>
      <w:r>
        <w:fldChar w:fldCharType="separate"/>
      </w:r>
      <w:r>
        <w:rPr>
          <w:rStyle w:val="13"/>
        </w:rPr>
        <w:t>5.1.1</w:t>
      </w:r>
      <w:r>
        <w:rPr>
          <w:rStyle w:val="13"/>
          <w:rFonts w:hint="eastAsia"/>
        </w:rPr>
        <w:t>目的</w:t>
      </w:r>
      <w:r>
        <w:tab/>
      </w:r>
      <w:r>
        <w:fldChar w:fldCharType="end"/>
      </w:r>
      <w:r>
        <w:t>11</w:t>
      </w:r>
    </w:p>
    <w:p>
      <w:pPr>
        <w:pStyle w:val="5"/>
        <w:tabs>
          <w:tab w:val="right" w:leader="dot" w:pos="8296"/>
        </w:tabs>
        <w:ind w:left="1280"/>
        <w:rPr>
          <w:rFonts w:ascii="Calibri" w:hAnsi="Calibri"/>
          <w:szCs w:val="22"/>
        </w:rPr>
      </w:pPr>
      <w:r>
        <w:fldChar w:fldCharType="begin"/>
      </w:r>
      <w:r>
        <w:instrText xml:space="preserve"> HYPERLINK \l "_Toc41642831" </w:instrText>
      </w:r>
      <w:r>
        <w:fldChar w:fldCharType="separate"/>
      </w:r>
      <w:r>
        <w:rPr>
          <w:rStyle w:val="13"/>
        </w:rPr>
        <w:t>5.1.2</w:t>
      </w:r>
      <w:r>
        <w:rPr>
          <w:rStyle w:val="13"/>
          <w:rFonts w:hint="eastAsia"/>
        </w:rPr>
        <w:t>训练内容</w:t>
      </w:r>
      <w:r>
        <w:tab/>
      </w:r>
      <w:r>
        <w:fldChar w:fldCharType="end"/>
      </w:r>
      <w:r>
        <w:t>11</w:t>
      </w:r>
    </w:p>
    <w:p>
      <w:pPr>
        <w:pStyle w:val="9"/>
        <w:tabs>
          <w:tab w:val="right" w:leader="dot" w:pos="8296"/>
        </w:tabs>
        <w:ind w:left="640"/>
        <w:rPr>
          <w:rFonts w:ascii="Calibri" w:hAnsi="Calibri"/>
          <w:szCs w:val="22"/>
        </w:rPr>
      </w:pPr>
      <w:r>
        <w:fldChar w:fldCharType="begin"/>
      </w:r>
      <w:r>
        <w:instrText xml:space="preserve"> HYPERLINK \l "_Toc41642832" </w:instrText>
      </w:r>
      <w:r>
        <w:fldChar w:fldCharType="separate"/>
      </w:r>
      <w:r>
        <w:rPr>
          <w:rStyle w:val="13"/>
        </w:rPr>
        <w:t>5.2</w:t>
      </w:r>
      <w:r>
        <w:rPr>
          <w:rStyle w:val="13"/>
          <w:rFonts w:hint="eastAsia"/>
        </w:rPr>
        <w:t>预防复发训练</w:t>
      </w:r>
      <w:r>
        <w:tab/>
      </w:r>
      <w:r>
        <w:fldChar w:fldCharType="end"/>
      </w:r>
      <w:r>
        <w:t>12</w:t>
      </w:r>
    </w:p>
    <w:p>
      <w:pPr>
        <w:pStyle w:val="5"/>
        <w:tabs>
          <w:tab w:val="right" w:leader="dot" w:pos="8296"/>
        </w:tabs>
        <w:ind w:left="1280"/>
        <w:rPr>
          <w:rFonts w:ascii="Calibri" w:hAnsi="Calibri"/>
          <w:szCs w:val="22"/>
        </w:rPr>
      </w:pPr>
      <w:r>
        <w:fldChar w:fldCharType="begin"/>
      </w:r>
      <w:r>
        <w:instrText xml:space="preserve"> HYPERLINK \l "_Toc41642833" </w:instrText>
      </w:r>
      <w:r>
        <w:fldChar w:fldCharType="separate"/>
      </w:r>
      <w:r>
        <w:rPr>
          <w:rStyle w:val="13"/>
        </w:rPr>
        <w:t>5.2.1</w:t>
      </w:r>
      <w:r>
        <w:rPr>
          <w:rStyle w:val="13"/>
          <w:rFonts w:hint="eastAsia"/>
        </w:rPr>
        <w:t>目的</w:t>
      </w:r>
      <w:r>
        <w:tab/>
      </w:r>
      <w:r>
        <w:fldChar w:fldCharType="end"/>
      </w:r>
      <w:r>
        <w:t>12</w:t>
      </w:r>
    </w:p>
    <w:p>
      <w:pPr>
        <w:pStyle w:val="5"/>
        <w:tabs>
          <w:tab w:val="right" w:leader="dot" w:pos="8296"/>
        </w:tabs>
        <w:ind w:left="1280"/>
        <w:rPr>
          <w:rFonts w:ascii="Calibri" w:hAnsi="Calibri"/>
          <w:szCs w:val="22"/>
        </w:rPr>
      </w:pPr>
      <w:r>
        <w:fldChar w:fldCharType="begin"/>
      </w:r>
      <w:r>
        <w:instrText xml:space="preserve"> HYPERLINK \l "_Toc41642834" </w:instrText>
      </w:r>
      <w:r>
        <w:fldChar w:fldCharType="separate"/>
      </w:r>
      <w:r>
        <w:rPr>
          <w:rStyle w:val="13"/>
        </w:rPr>
        <w:t>5.2.2</w:t>
      </w:r>
      <w:r>
        <w:rPr>
          <w:rStyle w:val="13"/>
          <w:rFonts w:hint="eastAsia"/>
        </w:rPr>
        <w:t>训练内容</w:t>
      </w:r>
      <w:r>
        <w:tab/>
      </w:r>
      <w:r>
        <w:fldChar w:fldCharType="end"/>
      </w:r>
      <w:r>
        <w:t>12</w:t>
      </w:r>
    </w:p>
    <w:p>
      <w:pPr>
        <w:pStyle w:val="9"/>
        <w:tabs>
          <w:tab w:val="right" w:leader="dot" w:pos="8296"/>
        </w:tabs>
        <w:ind w:left="640"/>
        <w:rPr>
          <w:rFonts w:ascii="Calibri" w:hAnsi="Calibri"/>
          <w:szCs w:val="22"/>
        </w:rPr>
      </w:pPr>
      <w:r>
        <w:fldChar w:fldCharType="begin"/>
      </w:r>
      <w:r>
        <w:instrText xml:space="preserve"> HYPERLINK \l "_Toc41642835" </w:instrText>
      </w:r>
      <w:r>
        <w:fldChar w:fldCharType="separate"/>
      </w:r>
      <w:r>
        <w:rPr>
          <w:rStyle w:val="13"/>
        </w:rPr>
        <w:t>5.3</w:t>
      </w:r>
      <w:r>
        <w:rPr>
          <w:rStyle w:val="13"/>
          <w:rFonts w:hint="eastAsia"/>
        </w:rPr>
        <w:t>躯体管理训练</w:t>
      </w:r>
      <w:r>
        <w:tab/>
      </w:r>
      <w:r>
        <w:fldChar w:fldCharType="end"/>
      </w:r>
      <w:r>
        <w:t>12</w:t>
      </w:r>
    </w:p>
    <w:p>
      <w:pPr>
        <w:pStyle w:val="5"/>
        <w:tabs>
          <w:tab w:val="right" w:leader="dot" w:pos="8296"/>
        </w:tabs>
        <w:ind w:left="1280"/>
        <w:rPr>
          <w:rFonts w:ascii="Calibri" w:hAnsi="Calibri"/>
          <w:szCs w:val="22"/>
        </w:rPr>
      </w:pPr>
      <w:r>
        <w:fldChar w:fldCharType="begin"/>
      </w:r>
      <w:r>
        <w:instrText xml:space="preserve"> HYPERLINK \l "_Toc41642836" </w:instrText>
      </w:r>
      <w:r>
        <w:fldChar w:fldCharType="separate"/>
      </w:r>
      <w:r>
        <w:rPr>
          <w:rStyle w:val="13"/>
        </w:rPr>
        <w:t>5.3.1</w:t>
      </w:r>
      <w:r>
        <w:rPr>
          <w:rStyle w:val="13"/>
          <w:rFonts w:hint="eastAsia"/>
        </w:rPr>
        <w:t>目的</w:t>
      </w:r>
      <w:r>
        <w:tab/>
      </w:r>
      <w:r>
        <w:fldChar w:fldCharType="end"/>
      </w:r>
      <w:r>
        <w:t>12</w:t>
      </w:r>
    </w:p>
    <w:p>
      <w:pPr>
        <w:pStyle w:val="5"/>
        <w:tabs>
          <w:tab w:val="right" w:leader="dot" w:pos="8296"/>
        </w:tabs>
        <w:ind w:left="1280"/>
        <w:rPr>
          <w:rFonts w:ascii="Calibri" w:hAnsi="Calibri"/>
          <w:szCs w:val="22"/>
        </w:rPr>
      </w:pPr>
      <w:r>
        <w:fldChar w:fldCharType="begin"/>
      </w:r>
      <w:r>
        <w:instrText xml:space="preserve"> HYPERLINK \l "_Toc41642837" </w:instrText>
      </w:r>
      <w:r>
        <w:fldChar w:fldCharType="separate"/>
      </w:r>
      <w:r>
        <w:rPr>
          <w:rStyle w:val="13"/>
        </w:rPr>
        <w:t>5.3.2</w:t>
      </w:r>
      <w:r>
        <w:rPr>
          <w:rStyle w:val="13"/>
          <w:rFonts w:hint="eastAsia"/>
        </w:rPr>
        <w:t>训练内容</w:t>
      </w:r>
      <w:r>
        <w:tab/>
      </w:r>
      <w:r>
        <w:fldChar w:fldCharType="end"/>
      </w:r>
      <w:r>
        <w:t>12</w:t>
      </w:r>
    </w:p>
    <w:p>
      <w:pPr>
        <w:pStyle w:val="9"/>
        <w:tabs>
          <w:tab w:val="right" w:leader="dot" w:pos="8296"/>
        </w:tabs>
        <w:ind w:left="640"/>
        <w:rPr>
          <w:rFonts w:ascii="Calibri" w:hAnsi="Calibri"/>
          <w:szCs w:val="22"/>
        </w:rPr>
      </w:pPr>
      <w:r>
        <w:fldChar w:fldCharType="begin"/>
      </w:r>
      <w:r>
        <w:instrText xml:space="preserve"> HYPERLINK \l "_Toc41642838" </w:instrText>
      </w:r>
      <w:r>
        <w:fldChar w:fldCharType="separate"/>
      </w:r>
      <w:r>
        <w:rPr>
          <w:rStyle w:val="13"/>
        </w:rPr>
        <w:t>5.4</w:t>
      </w:r>
      <w:r>
        <w:rPr>
          <w:rStyle w:val="13"/>
          <w:rFonts w:hint="eastAsia"/>
        </w:rPr>
        <w:t>生活技能训练</w:t>
      </w:r>
      <w:r>
        <w:tab/>
      </w:r>
      <w:r>
        <w:fldChar w:fldCharType="end"/>
      </w:r>
      <w:r>
        <w:t>12</w:t>
      </w:r>
    </w:p>
    <w:p>
      <w:pPr>
        <w:pStyle w:val="5"/>
        <w:tabs>
          <w:tab w:val="right" w:leader="dot" w:pos="8296"/>
        </w:tabs>
        <w:ind w:left="1280"/>
        <w:rPr>
          <w:rFonts w:ascii="Calibri" w:hAnsi="Calibri"/>
          <w:szCs w:val="22"/>
        </w:rPr>
      </w:pPr>
      <w:r>
        <w:fldChar w:fldCharType="begin"/>
      </w:r>
      <w:r>
        <w:instrText xml:space="preserve"> HYPERLINK \l "_Toc41642839" </w:instrText>
      </w:r>
      <w:r>
        <w:fldChar w:fldCharType="separate"/>
      </w:r>
      <w:r>
        <w:rPr>
          <w:rStyle w:val="13"/>
        </w:rPr>
        <w:t>5.4.1</w:t>
      </w:r>
      <w:r>
        <w:rPr>
          <w:rStyle w:val="13"/>
          <w:rFonts w:hint="eastAsia"/>
        </w:rPr>
        <w:t>目的</w:t>
      </w:r>
      <w:r>
        <w:tab/>
      </w:r>
      <w:r>
        <w:fldChar w:fldCharType="end"/>
      </w:r>
      <w:r>
        <w:t>12</w:t>
      </w:r>
    </w:p>
    <w:p>
      <w:pPr>
        <w:pStyle w:val="5"/>
        <w:tabs>
          <w:tab w:val="right" w:leader="dot" w:pos="8296"/>
        </w:tabs>
        <w:ind w:left="1280"/>
        <w:rPr>
          <w:rFonts w:ascii="Calibri" w:hAnsi="Calibri"/>
          <w:szCs w:val="22"/>
        </w:rPr>
      </w:pPr>
      <w:r>
        <w:fldChar w:fldCharType="begin"/>
      </w:r>
      <w:r>
        <w:instrText xml:space="preserve"> HYPERLINK \l "_Toc41642840" </w:instrText>
      </w:r>
      <w:r>
        <w:fldChar w:fldCharType="separate"/>
      </w:r>
      <w:r>
        <w:rPr>
          <w:rStyle w:val="13"/>
        </w:rPr>
        <w:t>5.4.2</w:t>
      </w:r>
      <w:r>
        <w:rPr>
          <w:rStyle w:val="13"/>
          <w:rFonts w:hint="eastAsia"/>
        </w:rPr>
        <w:t>训练内容</w:t>
      </w:r>
      <w:r>
        <w:tab/>
      </w:r>
      <w:r>
        <w:fldChar w:fldCharType="end"/>
      </w:r>
      <w:r>
        <w:t>13</w:t>
      </w:r>
    </w:p>
    <w:p>
      <w:pPr>
        <w:pStyle w:val="9"/>
        <w:tabs>
          <w:tab w:val="right" w:leader="dot" w:pos="8296"/>
        </w:tabs>
        <w:ind w:left="640"/>
        <w:rPr>
          <w:rFonts w:ascii="Calibri" w:hAnsi="Calibri"/>
          <w:szCs w:val="22"/>
        </w:rPr>
      </w:pPr>
      <w:r>
        <w:fldChar w:fldCharType="begin"/>
      </w:r>
      <w:r>
        <w:instrText xml:space="preserve"> HYPERLINK \l "_Toc41642841" </w:instrText>
      </w:r>
      <w:r>
        <w:fldChar w:fldCharType="separate"/>
      </w:r>
      <w:r>
        <w:rPr>
          <w:rStyle w:val="13"/>
        </w:rPr>
        <w:t>5.5</w:t>
      </w:r>
      <w:r>
        <w:rPr>
          <w:rStyle w:val="13"/>
          <w:rFonts w:hint="eastAsia"/>
        </w:rPr>
        <w:t>社交技能训练</w:t>
      </w:r>
      <w:r>
        <w:tab/>
      </w:r>
      <w:r>
        <w:fldChar w:fldCharType="end"/>
      </w:r>
      <w:r>
        <w:t>13</w:t>
      </w:r>
    </w:p>
    <w:p>
      <w:pPr>
        <w:pStyle w:val="5"/>
        <w:tabs>
          <w:tab w:val="right" w:leader="dot" w:pos="8296"/>
        </w:tabs>
        <w:ind w:left="1280"/>
        <w:rPr>
          <w:rFonts w:ascii="Calibri" w:hAnsi="Calibri"/>
          <w:szCs w:val="22"/>
        </w:rPr>
      </w:pPr>
      <w:r>
        <w:fldChar w:fldCharType="begin"/>
      </w:r>
      <w:r>
        <w:instrText xml:space="preserve"> HYPERLINK \l "_Toc41642842" </w:instrText>
      </w:r>
      <w:r>
        <w:fldChar w:fldCharType="separate"/>
      </w:r>
      <w:r>
        <w:rPr>
          <w:rStyle w:val="13"/>
        </w:rPr>
        <w:t>5.5.1</w:t>
      </w:r>
      <w:r>
        <w:rPr>
          <w:rStyle w:val="13"/>
          <w:rFonts w:hint="eastAsia"/>
        </w:rPr>
        <w:t>目的</w:t>
      </w:r>
      <w:r>
        <w:tab/>
      </w:r>
      <w:r>
        <w:fldChar w:fldCharType="end"/>
      </w:r>
      <w:r>
        <w:t>13</w:t>
      </w:r>
    </w:p>
    <w:p>
      <w:pPr>
        <w:pStyle w:val="5"/>
        <w:tabs>
          <w:tab w:val="right" w:leader="dot" w:pos="8296"/>
        </w:tabs>
        <w:ind w:left="1280"/>
        <w:rPr>
          <w:rFonts w:ascii="Calibri" w:hAnsi="Calibri"/>
          <w:szCs w:val="22"/>
        </w:rPr>
      </w:pPr>
      <w:r>
        <w:fldChar w:fldCharType="begin"/>
      </w:r>
      <w:r>
        <w:instrText xml:space="preserve"> HYPERLINK \l "_Toc41642843" </w:instrText>
      </w:r>
      <w:r>
        <w:fldChar w:fldCharType="separate"/>
      </w:r>
      <w:r>
        <w:rPr>
          <w:rStyle w:val="13"/>
        </w:rPr>
        <w:t>5.5.2</w:t>
      </w:r>
      <w:r>
        <w:rPr>
          <w:rStyle w:val="13"/>
          <w:rFonts w:hint="eastAsia"/>
        </w:rPr>
        <w:t>训练内容</w:t>
      </w:r>
      <w:r>
        <w:tab/>
      </w:r>
      <w:r>
        <w:fldChar w:fldCharType="end"/>
      </w:r>
      <w:r>
        <w:t>13</w:t>
      </w:r>
    </w:p>
    <w:p>
      <w:pPr>
        <w:pStyle w:val="9"/>
        <w:tabs>
          <w:tab w:val="right" w:leader="dot" w:pos="8296"/>
        </w:tabs>
        <w:ind w:left="640"/>
        <w:rPr>
          <w:rFonts w:ascii="Calibri" w:hAnsi="Calibri"/>
          <w:szCs w:val="22"/>
        </w:rPr>
      </w:pPr>
      <w:r>
        <w:fldChar w:fldCharType="begin"/>
      </w:r>
      <w:r>
        <w:instrText xml:space="preserve"> HYPERLINK \l "_Toc41642844" </w:instrText>
      </w:r>
      <w:r>
        <w:fldChar w:fldCharType="separate"/>
      </w:r>
      <w:r>
        <w:rPr>
          <w:rStyle w:val="13"/>
        </w:rPr>
        <w:t>5.6</w:t>
      </w:r>
      <w:r>
        <w:rPr>
          <w:rStyle w:val="13"/>
          <w:rFonts w:hint="eastAsia"/>
        </w:rPr>
        <w:t>职业康复训练</w:t>
      </w:r>
      <w:r>
        <w:tab/>
      </w:r>
      <w:r>
        <w:fldChar w:fldCharType="end"/>
      </w:r>
      <w:r>
        <w:t>14</w:t>
      </w:r>
    </w:p>
    <w:p>
      <w:pPr>
        <w:pStyle w:val="5"/>
        <w:tabs>
          <w:tab w:val="right" w:leader="dot" w:pos="8296"/>
        </w:tabs>
        <w:ind w:left="1280"/>
        <w:rPr>
          <w:rFonts w:ascii="Calibri" w:hAnsi="Calibri"/>
          <w:szCs w:val="22"/>
        </w:rPr>
      </w:pPr>
      <w:r>
        <w:fldChar w:fldCharType="begin"/>
      </w:r>
      <w:r>
        <w:instrText xml:space="preserve"> HYPERLINK \l "_Toc41642845" </w:instrText>
      </w:r>
      <w:r>
        <w:fldChar w:fldCharType="separate"/>
      </w:r>
      <w:r>
        <w:rPr>
          <w:rStyle w:val="13"/>
        </w:rPr>
        <w:t>5.6.1</w:t>
      </w:r>
      <w:r>
        <w:rPr>
          <w:rStyle w:val="13"/>
          <w:rFonts w:hint="eastAsia"/>
        </w:rPr>
        <w:t>目的</w:t>
      </w:r>
      <w:r>
        <w:tab/>
      </w:r>
      <w:r>
        <w:fldChar w:fldCharType="end"/>
      </w:r>
      <w:r>
        <w:t>14</w:t>
      </w:r>
    </w:p>
    <w:p>
      <w:pPr>
        <w:pStyle w:val="5"/>
        <w:tabs>
          <w:tab w:val="right" w:leader="dot" w:pos="8296"/>
        </w:tabs>
        <w:ind w:left="1280"/>
        <w:rPr>
          <w:rFonts w:ascii="Calibri" w:hAnsi="Calibri"/>
          <w:szCs w:val="22"/>
        </w:rPr>
      </w:pPr>
      <w:r>
        <w:fldChar w:fldCharType="begin"/>
      </w:r>
      <w:r>
        <w:instrText xml:space="preserve"> HYPERLINK \l "_Toc41642846" </w:instrText>
      </w:r>
      <w:r>
        <w:fldChar w:fldCharType="separate"/>
      </w:r>
      <w:r>
        <w:rPr>
          <w:rStyle w:val="13"/>
        </w:rPr>
        <w:t>5.6.2</w:t>
      </w:r>
      <w:r>
        <w:rPr>
          <w:rStyle w:val="13"/>
          <w:rFonts w:hint="eastAsia"/>
        </w:rPr>
        <w:t>训练内容</w:t>
      </w:r>
      <w:r>
        <w:tab/>
      </w:r>
      <w:r>
        <w:fldChar w:fldCharType="end"/>
      </w:r>
      <w:r>
        <w:t>14</w:t>
      </w:r>
    </w:p>
    <w:p>
      <w:pPr>
        <w:pStyle w:val="9"/>
        <w:tabs>
          <w:tab w:val="right" w:leader="dot" w:pos="8296"/>
        </w:tabs>
        <w:ind w:left="640"/>
        <w:rPr>
          <w:rFonts w:ascii="Calibri" w:hAnsi="Calibri"/>
          <w:szCs w:val="22"/>
        </w:rPr>
      </w:pPr>
      <w:r>
        <w:fldChar w:fldCharType="begin"/>
      </w:r>
      <w:r>
        <w:instrText xml:space="preserve"> HYPERLINK \l "_Toc41642847" </w:instrText>
      </w:r>
      <w:r>
        <w:fldChar w:fldCharType="separate"/>
      </w:r>
      <w:r>
        <w:rPr>
          <w:rStyle w:val="13"/>
        </w:rPr>
        <w:t>5.7</w:t>
      </w:r>
      <w:r>
        <w:rPr>
          <w:rStyle w:val="13"/>
          <w:rFonts w:hint="eastAsia"/>
        </w:rPr>
        <w:t>心理治疗和康复</w:t>
      </w:r>
      <w:r>
        <w:tab/>
      </w:r>
      <w:r>
        <w:fldChar w:fldCharType="end"/>
      </w:r>
      <w:r>
        <w:t>14</w:t>
      </w:r>
    </w:p>
    <w:p>
      <w:pPr>
        <w:pStyle w:val="5"/>
        <w:tabs>
          <w:tab w:val="right" w:leader="dot" w:pos="8296"/>
        </w:tabs>
        <w:ind w:left="1280"/>
        <w:rPr>
          <w:rFonts w:ascii="Calibri" w:hAnsi="Calibri"/>
          <w:szCs w:val="22"/>
        </w:rPr>
      </w:pPr>
      <w:r>
        <w:fldChar w:fldCharType="begin"/>
      </w:r>
      <w:r>
        <w:instrText xml:space="preserve"> HYPERLINK \l "_Toc41642848" </w:instrText>
      </w:r>
      <w:r>
        <w:fldChar w:fldCharType="separate"/>
      </w:r>
      <w:r>
        <w:rPr>
          <w:rStyle w:val="13"/>
        </w:rPr>
        <w:t>5.7.1</w:t>
      </w:r>
      <w:r>
        <w:rPr>
          <w:rStyle w:val="13"/>
          <w:rFonts w:hint="eastAsia"/>
        </w:rPr>
        <w:t>目的</w:t>
      </w:r>
      <w:r>
        <w:tab/>
      </w:r>
      <w:r>
        <w:fldChar w:fldCharType="end"/>
      </w:r>
      <w:r>
        <w:t>14</w:t>
      </w:r>
    </w:p>
    <w:p>
      <w:pPr>
        <w:pStyle w:val="5"/>
        <w:tabs>
          <w:tab w:val="right" w:leader="dot" w:pos="8296"/>
        </w:tabs>
        <w:ind w:left="1280"/>
        <w:rPr>
          <w:rFonts w:ascii="Calibri" w:hAnsi="Calibri"/>
          <w:szCs w:val="22"/>
        </w:rPr>
      </w:pPr>
      <w:r>
        <w:fldChar w:fldCharType="begin"/>
      </w:r>
      <w:r>
        <w:instrText xml:space="preserve"> HYPERLINK \l "_Toc41642849" </w:instrText>
      </w:r>
      <w:r>
        <w:fldChar w:fldCharType="separate"/>
      </w:r>
      <w:r>
        <w:rPr>
          <w:rStyle w:val="13"/>
        </w:rPr>
        <w:t>5.7.2</w:t>
      </w:r>
      <w:r>
        <w:rPr>
          <w:rStyle w:val="13"/>
          <w:rFonts w:hint="eastAsia"/>
        </w:rPr>
        <w:t>训练内容</w:t>
      </w:r>
      <w:r>
        <w:tab/>
      </w:r>
      <w:r>
        <w:fldChar w:fldCharType="end"/>
      </w:r>
      <w:r>
        <w:t>15</w:t>
      </w:r>
    </w:p>
    <w:p>
      <w:pPr>
        <w:pStyle w:val="9"/>
        <w:tabs>
          <w:tab w:val="right" w:leader="dot" w:pos="8296"/>
        </w:tabs>
        <w:ind w:left="640"/>
        <w:rPr>
          <w:rFonts w:ascii="Calibri" w:hAnsi="Calibri"/>
          <w:szCs w:val="22"/>
        </w:rPr>
      </w:pPr>
      <w:r>
        <w:fldChar w:fldCharType="begin"/>
      </w:r>
      <w:r>
        <w:instrText xml:space="preserve"> HYPERLINK \l "_Toc41642850" </w:instrText>
      </w:r>
      <w:r>
        <w:fldChar w:fldCharType="separate"/>
      </w:r>
      <w:r>
        <w:rPr>
          <w:rStyle w:val="13"/>
        </w:rPr>
        <w:t>5.8</w:t>
      </w:r>
      <w:r>
        <w:rPr>
          <w:rStyle w:val="13"/>
          <w:rFonts w:hint="eastAsia"/>
        </w:rPr>
        <w:t>同伴支持</w:t>
      </w:r>
      <w:r>
        <w:tab/>
      </w:r>
      <w:r>
        <w:fldChar w:fldCharType="end"/>
      </w:r>
      <w:r>
        <w:t>15</w:t>
      </w:r>
    </w:p>
    <w:p>
      <w:pPr>
        <w:pStyle w:val="5"/>
        <w:tabs>
          <w:tab w:val="right" w:leader="dot" w:pos="8296"/>
        </w:tabs>
        <w:ind w:left="1280"/>
        <w:rPr>
          <w:rFonts w:ascii="Calibri" w:hAnsi="Calibri"/>
          <w:szCs w:val="22"/>
        </w:rPr>
      </w:pPr>
      <w:r>
        <w:fldChar w:fldCharType="begin"/>
      </w:r>
      <w:r>
        <w:instrText xml:space="preserve"> HYPERLINK \l "_Toc41642851" </w:instrText>
      </w:r>
      <w:r>
        <w:fldChar w:fldCharType="separate"/>
      </w:r>
      <w:r>
        <w:rPr>
          <w:rStyle w:val="13"/>
        </w:rPr>
        <w:t>5.8.1</w:t>
      </w:r>
      <w:r>
        <w:rPr>
          <w:rStyle w:val="13"/>
          <w:rFonts w:hint="eastAsia"/>
        </w:rPr>
        <w:t>目的</w:t>
      </w:r>
      <w:r>
        <w:tab/>
      </w:r>
      <w:r>
        <w:fldChar w:fldCharType="end"/>
      </w:r>
      <w:r>
        <w:t>15</w:t>
      </w:r>
    </w:p>
    <w:p>
      <w:pPr>
        <w:pStyle w:val="5"/>
        <w:tabs>
          <w:tab w:val="right" w:leader="dot" w:pos="8296"/>
        </w:tabs>
        <w:ind w:left="1280"/>
        <w:rPr>
          <w:rFonts w:ascii="Calibri" w:hAnsi="Calibri"/>
          <w:szCs w:val="22"/>
        </w:rPr>
      </w:pPr>
      <w:r>
        <w:fldChar w:fldCharType="begin"/>
      </w:r>
      <w:r>
        <w:instrText xml:space="preserve"> HYPERLINK \l "_Toc41642852" </w:instrText>
      </w:r>
      <w:r>
        <w:fldChar w:fldCharType="separate"/>
      </w:r>
      <w:r>
        <w:rPr>
          <w:rStyle w:val="13"/>
        </w:rPr>
        <w:t>5.8.2</w:t>
      </w:r>
      <w:r>
        <w:rPr>
          <w:rStyle w:val="13"/>
          <w:rFonts w:hint="eastAsia"/>
        </w:rPr>
        <w:t>训练内容</w:t>
      </w:r>
      <w:r>
        <w:tab/>
      </w:r>
      <w:r>
        <w:fldChar w:fldCharType="end"/>
      </w:r>
      <w:r>
        <w:t>15</w:t>
      </w:r>
    </w:p>
    <w:p>
      <w:pPr>
        <w:pStyle w:val="9"/>
        <w:tabs>
          <w:tab w:val="right" w:leader="dot" w:pos="8296"/>
        </w:tabs>
        <w:ind w:left="640"/>
        <w:rPr>
          <w:rFonts w:ascii="Calibri" w:hAnsi="Calibri"/>
          <w:szCs w:val="22"/>
        </w:rPr>
      </w:pPr>
      <w:r>
        <w:fldChar w:fldCharType="begin"/>
      </w:r>
      <w:r>
        <w:instrText xml:space="preserve"> HYPERLINK \l "_Toc41642853" </w:instrText>
      </w:r>
      <w:r>
        <w:fldChar w:fldCharType="separate"/>
      </w:r>
      <w:r>
        <w:rPr>
          <w:rStyle w:val="13"/>
        </w:rPr>
        <w:t>5.9</w:t>
      </w:r>
      <w:r>
        <w:rPr>
          <w:rStyle w:val="13"/>
          <w:rFonts w:hint="eastAsia"/>
        </w:rPr>
        <w:t>家庭支持</w:t>
      </w:r>
      <w:r>
        <w:tab/>
      </w:r>
      <w:r>
        <w:fldChar w:fldCharType="end"/>
      </w:r>
      <w:r>
        <w:t>16</w:t>
      </w:r>
    </w:p>
    <w:p>
      <w:pPr>
        <w:pStyle w:val="5"/>
        <w:tabs>
          <w:tab w:val="right" w:leader="dot" w:pos="8296"/>
        </w:tabs>
        <w:ind w:left="1280"/>
        <w:rPr>
          <w:rFonts w:ascii="Calibri" w:hAnsi="Calibri"/>
          <w:szCs w:val="22"/>
        </w:rPr>
      </w:pPr>
      <w:r>
        <w:fldChar w:fldCharType="begin"/>
      </w:r>
      <w:r>
        <w:instrText xml:space="preserve"> HYPERLINK \l "_Toc41642854" </w:instrText>
      </w:r>
      <w:r>
        <w:fldChar w:fldCharType="separate"/>
      </w:r>
      <w:r>
        <w:rPr>
          <w:rStyle w:val="13"/>
        </w:rPr>
        <w:t>5.9.1</w:t>
      </w:r>
      <w:r>
        <w:rPr>
          <w:rStyle w:val="13"/>
          <w:rFonts w:hint="eastAsia"/>
        </w:rPr>
        <w:t>目的</w:t>
      </w:r>
      <w:r>
        <w:tab/>
      </w:r>
      <w:r>
        <w:fldChar w:fldCharType="end"/>
      </w:r>
      <w:r>
        <w:t>16</w:t>
      </w:r>
    </w:p>
    <w:p>
      <w:pPr>
        <w:pStyle w:val="5"/>
        <w:tabs>
          <w:tab w:val="right" w:leader="dot" w:pos="8296"/>
        </w:tabs>
        <w:ind w:left="1280"/>
        <w:rPr>
          <w:rFonts w:ascii="Calibri" w:hAnsi="Calibri"/>
          <w:szCs w:val="22"/>
        </w:rPr>
      </w:pPr>
      <w:r>
        <w:fldChar w:fldCharType="begin"/>
      </w:r>
      <w:r>
        <w:instrText xml:space="preserve"> HYPERLINK \l "_Toc41642855" </w:instrText>
      </w:r>
      <w:r>
        <w:fldChar w:fldCharType="separate"/>
      </w:r>
      <w:r>
        <w:rPr>
          <w:rStyle w:val="13"/>
        </w:rPr>
        <w:t>5.9.2</w:t>
      </w:r>
      <w:r>
        <w:rPr>
          <w:rStyle w:val="13"/>
          <w:rFonts w:hint="eastAsia"/>
        </w:rPr>
        <w:t>训练内容</w:t>
      </w:r>
      <w:r>
        <w:tab/>
      </w:r>
      <w:r>
        <w:fldChar w:fldCharType="end"/>
      </w:r>
      <w:r>
        <w:t>16</w:t>
      </w:r>
    </w:p>
    <w:p>
      <w:pPr>
        <w:pStyle w:val="8"/>
        <w:tabs>
          <w:tab w:val="right" w:leader="dot" w:pos="8296"/>
        </w:tabs>
        <w:rPr>
          <w:rFonts w:ascii="Calibri" w:hAnsi="Calibri"/>
          <w:szCs w:val="22"/>
        </w:rPr>
      </w:pPr>
      <w:r>
        <w:fldChar w:fldCharType="begin"/>
      </w:r>
      <w:r>
        <w:instrText xml:space="preserve"> HYPERLINK \l "_Toc41642856" </w:instrText>
      </w:r>
      <w:r>
        <w:fldChar w:fldCharType="separate"/>
      </w:r>
      <w:r>
        <w:rPr>
          <w:rStyle w:val="13"/>
        </w:rPr>
        <w:t>6.</w:t>
      </w:r>
      <w:r>
        <w:rPr>
          <w:rStyle w:val="13"/>
          <w:rFonts w:hint="eastAsia"/>
        </w:rPr>
        <w:t>服务流程</w:t>
      </w:r>
      <w:r>
        <w:tab/>
      </w:r>
      <w:r>
        <w:fldChar w:fldCharType="end"/>
      </w:r>
      <w:r>
        <w:t>16</w:t>
      </w:r>
    </w:p>
    <w:p>
      <w:pPr>
        <w:pStyle w:val="9"/>
        <w:tabs>
          <w:tab w:val="right" w:leader="dot" w:pos="8296"/>
        </w:tabs>
        <w:ind w:left="640"/>
        <w:rPr>
          <w:rFonts w:ascii="Calibri" w:hAnsi="Calibri"/>
          <w:szCs w:val="22"/>
        </w:rPr>
      </w:pPr>
      <w:r>
        <w:fldChar w:fldCharType="begin"/>
      </w:r>
      <w:r>
        <w:instrText xml:space="preserve"> HYPERLINK \l "_Toc41642857" </w:instrText>
      </w:r>
      <w:r>
        <w:fldChar w:fldCharType="separate"/>
      </w:r>
      <w:r>
        <w:rPr>
          <w:rStyle w:val="13"/>
        </w:rPr>
        <w:t>6.1</w:t>
      </w:r>
      <w:r>
        <w:rPr>
          <w:rStyle w:val="13"/>
          <w:rFonts w:hint="eastAsia"/>
        </w:rPr>
        <w:t>转入</w:t>
      </w:r>
      <w:r>
        <w:tab/>
      </w:r>
      <w:r>
        <w:fldChar w:fldCharType="end"/>
      </w:r>
      <w:r>
        <w:t>16</w:t>
      </w:r>
    </w:p>
    <w:p>
      <w:pPr>
        <w:pStyle w:val="9"/>
        <w:tabs>
          <w:tab w:val="right" w:leader="dot" w:pos="8296"/>
        </w:tabs>
        <w:ind w:left="640"/>
        <w:rPr>
          <w:rFonts w:ascii="Calibri" w:hAnsi="Calibri"/>
          <w:szCs w:val="22"/>
        </w:rPr>
      </w:pPr>
      <w:r>
        <w:fldChar w:fldCharType="begin"/>
      </w:r>
      <w:r>
        <w:instrText xml:space="preserve"> HYPERLINK \l "_Toc41642858" </w:instrText>
      </w:r>
      <w:r>
        <w:fldChar w:fldCharType="separate"/>
      </w:r>
      <w:r>
        <w:rPr>
          <w:rStyle w:val="13"/>
        </w:rPr>
        <w:t>6.2</w:t>
      </w:r>
      <w:r>
        <w:rPr>
          <w:rStyle w:val="13"/>
          <w:rFonts w:hint="eastAsia"/>
        </w:rPr>
        <w:t>登记建档</w:t>
      </w:r>
      <w:r>
        <w:tab/>
      </w:r>
      <w:r>
        <w:fldChar w:fldCharType="end"/>
      </w:r>
      <w:r>
        <w:t>17</w:t>
      </w:r>
    </w:p>
    <w:p>
      <w:pPr>
        <w:pStyle w:val="9"/>
        <w:tabs>
          <w:tab w:val="right" w:leader="dot" w:pos="8296"/>
        </w:tabs>
        <w:ind w:left="640"/>
        <w:rPr>
          <w:rFonts w:ascii="Calibri" w:hAnsi="Calibri"/>
          <w:szCs w:val="22"/>
        </w:rPr>
      </w:pPr>
      <w:r>
        <w:fldChar w:fldCharType="begin"/>
      </w:r>
      <w:r>
        <w:instrText xml:space="preserve"> HYPERLINK \l "_Toc41642859" </w:instrText>
      </w:r>
      <w:r>
        <w:fldChar w:fldCharType="separate"/>
      </w:r>
      <w:r>
        <w:rPr>
          <w:rStyle w:val="13"/>
        </w:rPr>
        <w:t>6.3</w:t>
      </w:r>
      <w:r>
        <w:rPr>
          <w:rStyle w:val="13"/>
          <w:rFonts w:hint="eastAsia"/>
        </w:rPr>
        <w:t>功能评估与服务提供</w:t>
      </w:r>
      <w:r>
        <w:tab/>
      </w:r>
      <w:r>
        <w:fldChar w:fldCharType="end"/>
      </w:r>
      <w:r>
        <w:t>17</w:t>
      </w:r>
    </w:p>
    <w:p>
      <w:pPr>
        <w:pStyle w:val="5"/>
        <w:tabs>
          <w:tab w:val="right" w:leader="dot" w:pos="8296"/>
        </w:tabs>
        <w:ind w:left="1280"/>
        <w:rPr>
          <w:rFonts w:ascii="Calibri" w:hAnsi="Calibri"/>
          <w:szCs w:val="22"/>
        </w:rPr>
      </w:pPr>
      <w:r>
        <w:fldChar w:fldCharType="begin"/>
      </w:r>
      <w:r>
        <w:instrText xml:space="preserve"> HYPERLINK \l "_Toc41642860" </w:instrText>
      </w:r>
      <w:r>
        <w:fldChar w:fldCharType="separate"/>
      </w:r>
      <w:r>
        <w:rPr>
          <w:rStyle w:val="13"/>
        </w:rPr>
        <w:t>6.3.1</w:t>
      </w:r>
      <w:r>
        <w:rPr>
          <w:rStyle w:val="13"/>
          <w:rFonts w:hint="eastAsia"/>
        </w:rPr>
        <w:t>基线评估</w:t>
      </w:r>
      <w:r>
        <w:tab/>
      </w:r>
      <w:r>
        <w:fldChar w:fldCharType="end"/>
      </w:r>
      <w:r>
        <w:t>17</w:t>
      </w:r>
    </w:p>
    <w:p>
      <w:pPr>
        <w:pStyle w:val="5"/>
        <w:tabs>
          <w:tab w:val="right" w:leader="dot" w:pos="8296"/>
        </w:tabs>
        <w:ind w:left="1280"/>
        <w:rPr>
          <w:rFonts w:ascii="Calibri" w:hAnsi="Calibri"/>
          <w:szCs w:val="22"/>
        </w:rPr>
      </w:pPr>
      <w:r>
        <w:fldChar w:fldCharType="begin"/>
      </w:r>
      <w:r>
        <w:instrText xml:space="preserve"> HYPERLINK \l "_Toc41642861" </w:instrText>
      </w:r>
      <w:r>
        <w:fldChar w:fldCharType="separate"/>
      </w:r>
      <w:r>
        <w:rPr>
          <w:rStyle w:val="13"/>
        </w:rPr>
        <w:t>6.3.2</w:t>
      </w:r>
      <w:r>
        <w:rPr>
          <w:rStyle w:val="13"/>
          <w:rFonts w:hint="eastAsia"/>
        </w:rPr>
        <w:t>过程评估</w:t>
      </w:r>
      <w:r>
        <w:tab/>
      </w:r>
      <w:r>
        <w:fldChar w:fldCharType="end"/>
      </w:r>
      <w:r>
        <w:t>17</w:t>
      </w:r>
    </w:p>
    <w:p>
      <w:pPr>
        <w:pStyle w:val="9"/>
        <w:tabs>
          <w:tab w:val="right" w:leader="dot" w:pos="8296"/>
        </w:tabs>
        <w:ind w:left="640"/>
        <w:rPr>
          <w:rFonts w:ascii="Calibri" w:hAnsi="Calibri"/>
          <w:szCs w:val="22"/>
        </w:rPr>
      </w:pPr>
      <w:r>
        <w:fldChar w:fldCharType="begin"/>
      </w:r>
      <w:r>
        <w:instrText xml:space="preserve"> HYPERLINK \l "_Toc41642862" </w:instrText>
      </w:r>
      <w:r>
        <w:fldChar w:fldCharType="separate"/>
      </w:r>
      <w:r>
        <w:rPr>
          <w:rStyle w:val="13"/>
        </w:rPr>
        <w:t>6.4</w:t>
      </w:r>
      <w:r>
        <w:rPr>
          <w:rStyle w:val="13"/>
          <w:rFonts w:hint="eastAsia"/>
        </w:rPr>
        <w:t>转出</w:t>
      </w:r>
      <w:r>
        <w:tab/>
      </w:r>
      <w:r>
        <w:fldChar w:fldCharType="end"/>
      </w:r>
      <w:r>
        <w:t>17</w:t>
      </w:r>
    </w:p>
    <w:p>
      <w:pPr>
        <w:pStyle w:val="9"/>
        <w:tabs>
          <w:tab w:val="right" w:leader="dot" w:pos="8296"/>
        </w:tabs>
        <w:ind w:left="640"/>
        <w:rPr>
          <w:rFonts w:ascii="Calibri" w:hAnsi="Calibri"/>
          <w:szCs w:val="22"/>
        </w:rPr>
      </w:pPr>
      <w:r>
        <w:fldChar w:fldCharType="begin"/>
      </w:r>
      <w:r>
        <w:instrText xml:space="preserve"> HYPERLINK \l "_Toc41642863" </w:instrText>
      </w:r>
      <w:r>
        <w:fldChar w:fldCharType="separate"/>
      </w:r>
      <w:r>
        <w:rPr>
          <w:rStyle w:val="13"/>
        </w:rPr>
        <w:t>6.5</w:t>
      </w:r>
      <w:r>
        <w:rPr>
          <w:rStyle w:val="13"/>
          <w:rFonts w:hint="eastAsia"/>
        </w:rPr>
        <w:t>特殊情况及处置</w:t>
      </w:r>
      <w:r>
        <w:tab/>
      </w:r>
      <w:r>
        <w:fldChar w:fldCharType="end"/>
      </w:r>
      <w:r>
        <w:t>18</w:t>
      </w:r>
    </w:p>
    <w:p>
      <w:pPr>
        <w:pStyle w:val="8"/>
        <w:tabs>
          <w:tab w:val="right" w:leader="dot" w:pos="8296"/>
        </w:tabs>
        <w:rPr>
          <w:rFonts w:ascii="Calibri" w:hAnsi="Calibri"/>
          <w:szCs w:val="22"/>
        </w:rPr>
      </w:pPr>
      <w:r>
        <w:fldChar w:fldCharType="begin"/>
      </w:r>
      <w:r>
        <w:instrText xml:space="preserve"> HYPERLINK \l "_Toc41642864" </w:instrText>
      </w:r>
      <w:r>
        <w:fldChar w:fldCharType="separate"/>
      </w:r>
      <w:r>
        <w:rPr>
          <w:rStyle w:val="13"/>
        </w:rPr>
        <w:t>7.</w:t>
      </w:r>
      <w:r>
        <w:rPr>
          <w:rStyle w:val="13"/>
          <w:rFonts w:hint="eastAsia"/>
        </w:rPr>
        <w:t>调研与评估</w:t>
      </w:r>
      <w:r>
        <w:tab/>
      </w:r>
      <w:r>
        <w:fldChar w:fldCharType="end"/>
      </w:r>
      <w:r>
        <w:t>18</w:t>
      </w:r>
    </w:p>
    <w:p>
      <w:pPr>
        <w:pStyle w:val="9"/>
        <w:tabs>
          <w:tab w:val="right" w:leader="dot" w:pos="8296"/>
        </w:tabs>
        <w:ind w:left="640"/>
        <w:rPr>
          <w:rFonts w:ascii="Calibri" w:hAnsi="Calibri"/>
          <w:szCs w:val="22"/>
        </w:rPr>
      </w:pPr>
      <w:r>
        <w:fldChar w:fldCharType="begin"/>
      </w:r>
      <w:r>
        <w:instrText xml:space="preserve"> HYPERLINK \l "_Toc41642865" </w:instrText>
      </w:r>
      <w:r>
        <w:fldChar w:fldCharType="separate"/>
      </w:r>
      <w:r>
        <w:rPr>
          <w:rStyle w:val="13"/>
        </w:rPr>
        <w:t>7.1</w:t>
      </w:r>
      <w:r>
        <w:rPr>
          <w:rStyle w:val="13"/>
          <w:rFonts w:hint="eastAsia"/>
        </w:rPr>
        <w:t>调研</w:t>
      </w:r>
      <w:r>
        <w:tab/>
      </w:r>
      <w:r>
        <w:fldChar w:fldCharType="end"/>
      </w:r>
      <w:r>
        <w:t>19</w:t>
      </w:r>
    </w:p>
    <w:p>
      <w:pPr>
        <w:pStyle w:val="9"/>
        <w:tabs>
          <w:tab w:val="right" w:leader="dot" w:pos="8296"/>
        </w:tabs>
        <w:ind w:left="640"/>
        <w:rPr>
          <w:rFonts w:ascii="Calibri" w:hAnsi="Calibri"/>
          <w:szCs w:val="22"/>
        </w:rPr>
      </w:pPr>
      <w:r>
        <w:t xml:space="preserve">    </w:t>
      </w:r>
      <w:r>
        <w:fldChar w:fldCharType="begin"/>
      </w:r>
      <w:r>
        <w:instrText xml:space="preserve"> HYPERLINK \l "_Toc41642866" </w:instrText>
      </w:r>
      <w:r>
        <w:fldChar w:fldCharType="separate"/>
      </w:r>
      <w:r>
        <w:rPr>
          <w:rStyle w:val="13"/>
        </w:rPr>
        <w:t>7.1.1</w:t>
      </w:r>
      <w:r>
        <w:rPr>
          <w:rStyle w:val="13"/>
          <w:rFonts w:hint="eastAsia"/>
        </w:rPr>
        <w:t>调研形式</w:t>
      </w:r>
      <w:r>
        <w:tab/>
      </w:r>
      <w:r>
        <w:fldChar w:fldCharType="end"/>
      </w:r>
      <w:r>
        <w:t>19</w:t>
      </w:r>
    </w:p>
    <w:p>
      <w:pPr>
        <w:pStyle w:val="9"/>
        <w:tabs>
          <w:tab w:val="right" w:leader="dot" w:pos="8296"/>
        </w:tabs>
        <w:ind w:left="640"/>
        <w:rPr>
          <w:rFonts w:ascii="Calibri" w:hAnsi="Calibri"/>
          <w:szCs w:val="22"/>
        </w:rPr>
      </w:pPr>
      <w:r>
        <w:t xml:space="preserve">    </w:t>
      </w:r>
      <w:r>
        <w:fldChar w:fldCharType="begin"/>
      </w:r>
      <w:r>
        <w:instrText xml:space="preserve"> HYPERLINK \l "_Toc41642867" </w:instrText>
      </w:r>
      <w:r>
        <w:fldChar w:fldCharType="separate"/>
      </w:r>
      <w:r>
        <w:rPr>
          <w:rStyle w:val="13"/>
        </w:rPr>
        <w:t>7.1.2</w:t>
      </w:r>
      <w:r>
        <w:rPr>
          <w:rStyle w:val="13"/>
          <w:rFonts w:hint="eastAsia"/>
        </w:rPr>
        <w:t>调研报告</w:t>
      </w:r>
      <w:r>
        <w:tab/>
      </w:r>
      <w:r>
        <w:fldChar w:fldCharType="end"/>
      </w:r>
      <w:r>
        <w:t>19</w:t>
      </w:r>
    </w:p>
    <w:p>
      <w:pPr>
        <w:pStyle w:val="9"/>
        <w:tabs>
          <w:tab w:val="right" w:leader="dot" w:pos="8296"/>
        </w:tabs>
        <w:ind w:left="640"/>
        <w:rPr>
          <w:rFonts w:ascii="Calibri" w:hAnsi="Calibri"/>
          <w:szCs w:val="22"/>
        </w:rPr>
      </w:pPr>
      <w:r>
        <w:t xml:space="preserve">    </w:t>
      </w:r>
      <w:r>
        <w:fldChar w:fldCharType="begin"/>
      </w:r>
      <w:r>
        <w:instrText xml:space="preserve"> HYPERLINK \l "_Toc41642868" </w:instrText>
      </w:r>
      <w:r>
        <w:fldChar w:fldCharType="separate"/>
      </w:r>
      <w:r>
        <w:rPr>
          <w:rStyle w:val="13"/>
        </w:rPr>
        <w:t>7.1.3</w:t>
      </w:r>
      <w:r>
        <w:rPr>
          <w:rStyle w:val="13"/>
          <w:rFonts w:hint="eastAsia"/>
        </w:rPr>
        <w:t>调研频次</w:t>
      </w:r>
      <w:r>
        <w:tab/>
      </w:r>
      <w:r>
        <w:fldChar w:fldCharType="end"/>
      </w:r>
      <w:r>
        <w:t>19</w:t>
      </w:r>
    </w:p>
    <w:p>
      <w:pPr>
        <w:pStyle w:val="9"/>
        <w:tabs>
          <w:tab w:val="right" w:leader="dot" w:pos="8296"/>
        </w:tabs>
        <w:ind w:left="640"/>
        <w:rPr>
          <w:rFonts w:ascii="Calibri" w:hAnsi="Calibri"/>
          <w:szCs w:val="22"/>
        </w:rPr>
      </w:pPr>
      <w:r>
        <w:fldChar w:fldCharType="begin"/>
      </w:r>
      <w:r>
        <w:instrText xml:space="preserve"> HYPERLINK \l "_Toc41642869" </w:instrText>
      </w:r>
      <w:r>
        <w:fldChar w:fldCharType="separate"/>
      </w:r>
      <w:r>
        <w:rPr>
          <w:rStyle w:val="13"/>
        </w:rPr>
        <w:t>7.2</w:t>
      </w:r>
      <w:r>
        <w:rPr>
          <w:rStyle w:val="13"/>
          <w:rFonts w:hint="eastAsia"/>
        </w:rPr>
        <w:t>评估</w:t>
      </w:r>
      <w:r>
        <w:tab/>
      </w:r>
      <w:r>
        <w:fldChar w:fldCharType="end"/>
      </w:r>
      <w:r>
        <w:t>20</w:t>
      </w:r>
    </w:p>
    <w:p>
      <w:pPr>
        <w:pStyle w:val="8"/>
        <w:tabs>
          <w:tab w:val="right" w:leader="dot" w:pos="8296"/>
        </w:tabs>
        <w:rPr>
          <w:rFonts w:ascii="Calibri" w:hAnsi="Calibri"/>
          <w:szCs w:val="22"/>
        </w:rPr>
      </w:pPr>
      <w:r>
        <w:fldChar w:fldCharType="begin"/>
      </w:r>
      <w:r>
        <w:instrText xml:space="preserve"> HYPERLINK \l "_Toc41642870" </w:instrText>
      </w:r>
      <w:r>
        <w:fldChar w:fldCharType="separate"/>
      </w:r>
      <w:r>
        <w:rPr>
          <w:rStyle w:val="13"/>
          <w:rFonts w:hint="eastAsia"/>
        </w:rPr>
        <w:t>附录：</w:t>
      </w:r>
      <w:r>
        <w:tab/>
      </w:r>
      <w:r>
        <w:fldChar w:fldCharType="end"/>
      </w:r>
      <w:r>
        <w:t>21</w:t>
      </w:r>
    </w:p>
    <w:p>
      <w:pPr>
        <w:pStyle w:val="9"/>
        <w:tabs>
          <w:tab w:val="right" w:leader="dot" w:pos="8296"/>
        </w:tabs>
        <w:ind w:left="640"/>
        <w:rPr>
          <w:rFonts w:ascii="Calibri" w:hAnsi="Calibri"/>
          <w:szCs w:val="22"/>
        </w:rPr>
      </w:pPr>
      <w:r>
        <w:fldChar w:fldCharType="begin"/>
      </w:r>
      <w:r>
        <w:instrText xml:space="preserve"> HYPERLINK \l "_Toc41642871" </w:instrText>
      </w:r>
      <w:r>
        <w:fldChar w:fldCharType="separate"/>
      </w:r>
      <w:r>
        <w:rPr>
          <w:rStyle w:val="13"/>
        </w:rPr>
        <w:t>1.</w:t>
      </w:r>
      <w:r>
        <w:rPr>
          <w:rStyle w:val="13"/>
          <w:rFonts w:hint="eastAsia"/>
        </w:rPr>
        <w:t>社区精神康复服务转介单</w:t>
      </w:r>
      <w:r>
        <w:tab/>
      </w:r>
      <w:r>
        <w:fldChar w:fldCharType="end"/>
      </w:r>
      <w:r>
        <w:t>21</w:t>
      </w:r>
    </w:p>
    <w:p>
      <w:pPr>
        <w:pStyle w:val="9"/>
        <w:tabs>
          <w:tab w:val="right" w:leader="dot" w:pos="8296"/>
        </w:tabs>
        <w:ind w:left="640"/>
        <w:rPr>
          <w:rFonts w:ascii="Calibri" w:hAnsi="Calibri"/>
          <w:szCs w:val="22"/>
        </w:rPr>
      </w:pPr>
      <w:r>
        <w:fldChar w:fldCharType="begin"/>
      </w:r>
      <w:r>
        <w:instrText xml:space="preserve"> HYPERLINK \l "_Toc41642872" </w:instrText>
      </w:r>
      <w:r>
        <w:fldChar w:fldCharType="separate"/>
      </w:r>
      <w:r>
        <w:rPr>
          <w:rStyle w:val="13"/>
        </w:rPr>
        <w:t>2.</w:t>
      </w:r>
      <w:r>
        <w:rPr>
          <w:rStyle w:val="13"/>
          <w:rFonts w:hint="eastAsia"/>
        </w:rPr>
        <w:t>基本情况登记表</w:t>
      </w:r>
      <w:r>
        <w:tab/>
      </w:r>
      <w:r>
        <w:fldChar w:fldCharType="end"/>
      </w:r>
      <w:r>
        <w:t>22</w:t>
      </w:r>
    </w:p>
    <w:p>
      <w:pPr>
        <w:pStyle w:val="9"/>
        <w:tabs>
          <w:tab w:val="right" w:leader="dot" w:pos="8296"/>
        </w:tabs>
        <w:ind w:left="640"/>
        <w:rPr>
          <w:rFonts w:ascii="Calibri" w:hAnsi="Calibri"/>
          <w:szCs w:val="22"/>
        </w:rPr>
      </w:pPr>
      <w:r>
        <w:fldChar w:fldCharType="begin"/>
      </w:r>
      <w:r>
        <w:instrText xml:space="preserve"> HYPERLINK \l "_Toc41642873" </w:instrText>
      </w:r>
      <w:r>
        <w:fldChar w:fldCharType="separate"/>
      </w:r>
      <w:r>
        <w:rPr>
          <w:rStyle w:val="13"/>
        </w:rPr>
        <w:t>3.</w:t>
      </w:r>
      <w:r>
        <w:rPr>
          <w:rStyle w:val="13"/>
          <w:rFonts w:hint="eastAsia"/>
        </w:rPr>
        <w:t>精神障碍社区康复服务协议</w:t>
      </w:r>
      <w:r>
        <w:tab/>
      </w:r>
      <w:r>
        <w:fldChar w:fldCharType="end"/>
      </w:r>
      <w:r>
        <w:t>24</w:t>
      </w:r>
    </w:p>
    <w:p>
      <w:pPr>
        <w:pStyle w:val="9"/>
        <w:tabs>
          <w:tab w:val="right" w:leader="dot" w:pos="8296"/>
        </w:tabs>
        <w:ind w:left="640"/>
        <w:rPr>
          <w:rFonts w:ascii="Calibri" w:hAnsi="Calibri"/>
          <w:szCs w:val="22"/>
        </w:rPr>
      </w:pPr>
      <w:r>
        <w:fldChar w:fldCharType="begin"/>
      </w:r>
      <w:r>
        <w:instrText xml:space="preserve"> HYPERLINK \l "_Toc41642874" </w:instrText>
      </w:r>
      <w:r>
        <w:fldChar w:fldCharType="separate"/>
      </w:r>
      <w:r>
        <w:rPr>
          <w:rStyle w:val="13"/>
        </w:rPr>
        <w:t>4.</w:t>
      </w:r>
      <w:r>
        <w:rPr>
          <w:rStyle w:val="13"/>
          <w:rFonts w:hint="eastAsia"/>
        </w:rPr>
        <w:t>心理社交功能评估表</w:t>
      </w:r>
      <w:r>
        <w:tab/>
      </w:r>
      <w:r>
        <w:fldChar w:fldCharType="end"/>
      </w:r>
      <w:r>
        <w:t>25</w:t>
      </w:r>
    </w:p>
    <w:p>
      <w:pPr>
        <w:pStyle w:val="9"/>
        <w:tabs>
          <w:tab w:val="right" w:leader="dot" w:pos="8296"/>
        </w:tabs>
        <w:ind w:left="640"/>
        <w:rPr>
          <w:rFonts w:ascii="Calibri" w:hAnsi="Calibri"/>
          <w:szCs w:val="22"/>
        </w:rPr>
      </w:pPr>
      <w:r>
        <w:fldChar w:fldCharType="begin"/>
      </w:r>
      <w:r>
        <w:instrText xml:space="preserve"> HYPERLINK \l "_Toc41642875" </w:instrText>
      </w:r>
      <w:r>
        <w:fldChar w:fldCharType="separate"/>
      </w:r>
      <w:r>
        <w:rPr>
          <w:rStyle w:val="13"/>
        </w:rPr>
        <w:t>5.</w:t>
      </w:r>
      <w:r>
        <w:rPr>
          <w:rStyle w:val="13"/>
          <w:rFonts w:hint="eastAsia"/>
        </w:rPr>
        <w:t>精神状况综合评估表</w:t>
      </w:r>
      <w:r>
        <w:tab/>
      </w:r>
      <w:r>
        <w:fldChar w:fldCharType="end"/>
      </w:r>
      <w:r>
        <w:t>30</w:t>
      </w:r>
    </w:p>
    <w:p>
      <w:pPr>
        <w:pStyle w:val="9"/>
        <w:tabs>
          <w:tab w:val="right" w:leader="dot" w:pos="8296"/>
        </w:tabs>
        <w:ind w:left="640"/>
        <w:rPr>
          <w:rFonts w:ascii="Calibri" w:hAnsi="Calibri"/>
          <w:szCs w:val="22"/>
        </w:rPr>
      </w:pPr>
      <w:r>
        <w:fldChar w:fldCharType="begin"/>
      </w:r>
      <w:r>
        <w:instrText xml:space="preserve"> HYPERLINK \l "_Toc41642876" </w:instrText>
      </w:r>
      <w:r>
        <w:fldChar w:fldCharType="separate"/>
      </w:r>
      <w:r>
        <w:rPr>
          <w:rStyle w:val="13"/>
        </w:rPr>
        <w:t>6.</w:t>
      </w:r>
      <w:r>
        <w:rPr>
          <w:rStyle w:val="13"/>
          <w:rFonts w:hint="eastAsia"/>
        </w:rPr>
        <w:t>社会适应能力评估表</w:t>
      </w:r>
      <w:r>
        <w:tab/>
      </w:r>
      <w:r>
        <w:fldChar w:fldCharType="end"/>
      </w:r>
      <w:r>
        <w:t>32</w:t>
      </w:r>
    </w:p>
    <w:p>
      <w:pPr>
        <w:pStyle w:val="9"/>
        <w:tabs>
          <w:tab w:val="right" w:leader="dot" w:pos="8296"/>
        </w:tabs>
        <w:ind w:left="640"/>
        <w:rPr>
          <w:rFonts w:ascii="Calibri" w:hAnsi="Calibri"/>
          <w:szCs w:val="22"/>
        </w:rPr>
      </w:pPr>
      <w:r>
        <w:fldChar w:fldCharType="begin"/>
      </w:r>
      <w:r>
        <w:instrText xml:space="preserve"> HYPERLINK \l "_Toc41642877" </w:instrText>
      </w:r>
      <w:r>
        <w:fldChar w:fldCharType="separate"/>
      </w:r>
      <w:r>
        <w:rPr>
          <w:rStyle w:val="13"/>
        </w:rPr>
        <w:t>7.</w:t>
      </w:r>
      <w:r>
        <w:rPr>
          <w:rStyle w:val="13"/>
          <w:rFonts w:hint="eastAsia"/>
        </w:rPr>
        <w:t>社会功能缺陷筛选量表（</w:t>
      </w:r>
      <w:r>
        <w:rPr>
          <w:rStyle w:val="13"/>
        </w:rPr>
        <w:t>SDSS</w:t>
      </w:r>
      <w:r>
        <w:rPr>
          <w:rStyle w:val="13"/>
          <w:rFonts w:hint="eastAsia"/>
        </w:rPr>
        <w:t>）</w:t>
      </w:r>
      <w:r>
        <w:tab/>
      </w:r>
      <w:r>
        <w:fldChar w:fldCharType="end"/>
      </w:r>
      <w:r>
        <w:t>37</w:t>
      </w:r>
    </w:p>
    <w:p>
      <w:pPr>
        <w:spacing w:line="320" w:lineRule="exact"/>
      </w:pPr>
      <w:r>
        <w:fldChar w:fldCharType="end"/>
      </w:r>
      <w:bookmarkStart w:id="4" w:name="_Toc11751"/>
      <w:bookmarkStart w:id="5" w:name="_Toc11156"/>
      <w:bookmarkStart w:id="6" w:name="_Toc31435"/>
    </w:p>
    <w:p>
      <w:pPr>
        <w:spacing w:line="500" w:lineRule="exact"/>
        <w:rPr>
          <w:sz w:val="28"/>
          <w:lang w:val="zh-CN"/>
        </w:rPr>
      </w:pPr>
      <w:r>
        <w:br w:type="page"/>
      </w:r>
      <w:bookmarkStart w:id="7" w:name="_Toc13450"/>
      <w:r>
        <w:rPr>
          <w:sz w:val="28"/>
        </w:rPr>
        <w:t xml:space="preserve">    </w:t>
      </w:r>
      <w:r>
        <w:rPr>
          <w:rFonts w:hint="eastAsia"/>
          <w:sz w:val="28"/>
          <w:szCs w:val="32"/>
          <w:lang w:val="zh-CN"/>
        </w:rPr>
        <w:t>社区康复</w:t>
      </w:r>
      <w:r>
        <w:rPr>
          <w:rFonts w:hint="eastAsia"/>
          <w:sz w:val="28"/>
          <w:szCs w:val="32"/>
        </w:rPr>
        <w:t>（</w:t>
      </w:r>
      <w:r>
        <w:rPr>
          <w:sz w:val="28"/>
          <w:szCs w:val="32"/>
        </w:rPr>
        <w:t>community-based rehabilitation</w:t>
      </w:r>
      <w:r>
        <w:rPr>
          <w:rFonts w:hint="eastAsia"/>
          <w:sz w:val="28"/>
          <w:szCs w:val="32"/>
        </w:rPr>
        <w:t>，</w:t>
      </w:r>
      <w:r>
        <w:rPr>
          <w:sz w:val="28"/>
          <w:szCs w:val="32"/>
        </w:rPr>
        <w:t>CBR</w:t>
      </w:r>
      <w:r>
        <w:rPr>
          <w:rFonts w:hint="eastAsia"/>
          <w:sz w:val="28"/>
          <w:szCs w:val="32"/>
        </w:rPr>
        <w:t>）</w:t>
      </w:r>
      <w:r>
        <w:rPr>
          <w:rFonts w:hint="eastAsia"/>
          <w:sz w:val="28"/>
          <w:szCs w:val="32"/>
          <w:lang w:val="zh-CN"/>
        </w:rPr>
        <w:t>是指通过多种方法使有需求的人在社区生活中获得平等服务的机会。</w:t>
      </w:r>
      <w:r>
        <w:rPr>
          <w:rFonts w:hint="eastAsia"/>
          <w:sz w:val="28"/>
          <w:lang w:val="zh-CN"/>
        </w:rPr>
        <w:t>社区康复服务是精神障碍患者恢复生活自理能力和社会适应能力，最终回归社会的重要途径，是多学科、多专业融合发展的社会服务。</w:t>
      </w:r>
    </w:p>
    <w:p>
      <w:pPr>
        <w:spacing w:line="500" w:lineRule="exact"/>
        <w:ind w:firstLine="560" w:firstLineChars="200"/>
        <w:rPr>
          <w:sz w:val="28"/>
          <w:lang w:val="zh-CN"/>
        </w:rPr>
      </w:pPr>
      <w:r>
        <w:rPr>
          <w:rFonts w:hint="eastAsia"/>
          <w:sz w:val="28"/>
          <w:lang w:val="zh-CN"/>
        </w:rPr>
        <w:t>为充分发挥各级民政、卫生健康和残联等部门和单位，精神障碍社区康复机构、基层医疗卫生机构、精神卫生专业机构和社会组织在精神障碍社区康复服务工作中的作用，明确各自职责、任务和工作流程，提高康复服务效果，根据《中华人民共和国精神卫生法》、《全国精神卫生工作规划（</w:t>
      </w:r>
      <w:r>
        <w:rPr>
          <w:sz w:val="28"/>
          <w:lang w:val="zh-CN"/>
        </w:rPr>
        <w:t>2015</w:t>
      </w:r>
      <w:r>
        <w:rPr>
          <w:sz w:val="28"/>
        </w:rPr>
        <w:t>—</w:t>
      </w:r>
      <w:r>
        <w:rPr>
          <w:sz w:val="28"/>
          <w:lang w:val="zh-CN"/>
        </w:rPr>
        <w:t>2020</w:t>
      </w:r>
      <w:r>
        <w:rPr>
          <w:rFonts w:hint="eastAsia"/>
          <w:sz w:val="28"/>
          <w:lang w:val="zh-CN"/>
        </w:rPr>
        <w:t>年）》、民政部等四部门和单位《关于加快精神障碍社区康复服务发展的意见》的相关要求，制定本工作规范。</w:t>
      </w:r>
      <w:bookmarkEnd w:id="4"/>
      <w:bookmarkEnd w:id="5"/>
      <w:bookmarkEnd w:id="6"/>
      <w:bookmarkEnd w:id="7"/>
    </w:p>
    <w:p>
      <w:pPr>
        <w:pStyle w:val="2"/>
        <w:spacing w:before="312" w:after="312" w:line="360" w:lineRule="exact"/>
      </w:pPr>
      <w:bookmarkStart w:id="8" w:name="_Toc41642806"/>
      <w:r>
        <w:t>1.</w:t>
      </w:r>
      <w:r>
        <w:rPr>
          <w:rFonts w:hint="eastAsia"/>
        </w:rPr>
        <w:t>部门协调机制、职责</w:t>
      </w:r>
      <w:bookmarkEnd w:id="8"/>
    </w:p>
    <w:p>
      <w:pPr>
        <w:pStyle w:val="3"/>
        <w:spacing w:line="500" w:lineRule="exact"/>
        <w:ind w:firstLine="560"/>
      </w:pPr>
      <w:bookmarkStart w:id="9" w:name="_Toc41642807"/>
      <w:r>
        <w:t>1.1</w:t>
      </w:r>
      <w:r>
        <w:rPr>
          <w:rFonts w:hint="eastAsia"/>
        </w:rPr>
        <w:t>工作协调机制</w:t>
      </w:r>
      <w:bookmarkEnd w:id="9"/>
    </w:p>
    <w:p>
      <w:pPr>
        <w:spacing w:line="500" w:lineRule="exact"/>
        <w:ind w:firstLine="560" w:firstLineChars="200"/>
        <w:rPr>
          <w:sz w:val="28"/>
          <w:lang w:val="zh-CN"/>
        </w:rPr>
      </w:pPr>
      <w:r>
        <w:rPr>
          <w:rFonts w:hint="eastAsia"/>
          <w:sz w:val="28"/>
          <w:lang w:val="zh-CN"/>
        </w:rPr>
        <w:t>县级以上民政部门要主动配合当地人民政府建立康复工作领导小组或部门协调工作机制，将精神障碍社区康复服务工作纳入康复服务体系，每年至少召开</w:t>
      </w:r>
      <w:r>
        <w:rPr>
          <w:sz w:val="28"/>
          <w:lang w:val="zh-CN"/>
        </w:rPr>
        <w:t>2</w:t>
      </w:r>
      <w:r>
        <w:rPr>
          <w:rFonts w:hint="eastAsia"/>
          <w:sz w:val="28"/>
          <w:lang w:val="zh-CN"/>
        </w:rPr>
        <w:t>次例会，研究制定辖区精神障碍社区康复政策和相关制度，统筹协调解决资源整合、机构运行、保障等问题，建立精神障碍社区康复机构、基层医疗卫生机构、精神卫生专业机构、社会组织和家庭相互支持的精神康复服务模式，完善医院康复和社区康复相衔接的服务机制。乡镇（街道）的综合管理小组、社区关爱帮扶小组成员之间要加强协作，全面了解辖区内登记在册患者及其家庭的基本情况，解决患者社区康复和生活中的难题，促进社区康复服务与精神卫生专业机构康复服务、社区卫生服务的有效衔接。</w:t>
      </w:r>
    </w:p>
    <w:p>
      <w:pPr>
        <w:pStyle w:val="3"/>
        <w:spacing w:line="500" w:lineRule="exact"/>
        <w:ind w:firstLine="560"/>
      </w:pPr>
      <w:bookmarkStart w:id="10" w:name="_Toc41642808"/>
      <w:r>
        <w:t>1.2</w:t>
      </w:r>
      <w:r>
        <w:rPr>
          <w:rFonts w:hint="eastAsia"/>
        </w:rPr>
        <w:t>部门和单位职责</w:t>
      </w:r>
      <w:bookmarkEnd w:id="10"/>
    </w:p>
    <w:p>
      <w:pPr>
        <w:pStyle w:val="3"/>
        <w:spacing w:line="500" w:lineRule="exact"/>
        <w:ind w:firstLine="560"/>
      </w:pPr>
      <w:bookmarkStart w:id="11" w:name="_Toc41642809"/>
      <w:r>
        <w:t>1.2.1</w:t>
      </w:r>
      <w:r>
        <w:rPr>
          <w:rFonts w:hint="eastAsia"/>
        </w:rPr>
        <w:t>民政部门</w:t>
      </w:r>
      <w:bookmarkEnd w:id="11"/>
    </w:p>
    <w:p>
      <w:pPr>
        <w:spacing w:line="500" w:lineRule="exact"/>
        <w:ind w:firstLine="560" w:firstLineChars="200"/>
      </w:pPr>
      <w:r>
        <w:rPr>
          <w:rFonts w:hint="eastAsia"/>
          <w:sz w:val="28"/>
          <w:lang w:val="zh-CN"/>
        </w:rPr>
        <w:t>各级民政部门要会同有关部门制定辖区精神障碍社区康复服务工作规划和工作方案并组织实施，加强与当地财政等部门的沟通与协调，保障必要的工作经费，各级福彩公益金项目适度向精神障碍社区康复工作方面予以倾斜。加强精神障碍社区康复设施和队伍建设，成立精神康复专家组，负责技术指导和培训等。统筹辖区内康复资源，组织开展辖区精神障碍社区康复工作培训、督导及考核等。各级民政部门主动协调卫生健康部门组织精神卫生专业机构、基层医疗卫生机构，为社区康复提供技术指导，与社区康复机构建立快速转介机制。积极探索支持、引导、培育社会组织参与社区康复的政策措施，引导高校、社会组织、党团组织等开展志愿服务。</w:t>
      </w:r>
    </w:p>
    <w:p>
      <w:pPr>
        <w:pStyle w:val="3"/>
        <w:spacing w:line="500" w:lineRule="exact"/>
        <w:ind w:firstLine="560"/>
      </w:pPr>
      <w:bookmarkStart w:id="12" w:name="_Toc41642811"/>
      <w:bookmarkStart w:id="13" w:name="_Toc41642810"/>
      <w:r>
        <w:t>1.2.2</w:t>
      </w:r>
      <w:r>
        <w:rPr>
          <w:rFonts w:hint="eastAsia"/>
        </w:rPr>
        <w:t>卫生健康部门</w:t>
      </w:r>
      <w:bookmarkEnd w:id="12"/>
    </w:p>
    <w:p>
      <w:pPr>
        <w:spacing w:line="500" w:lineRule="exact"/>
        <w:ind w:firstLine="560" w:firstLineChars="200"/>
      </w:pPr>
      <w:r>
        <w:rPr>
          <w:rFonts w:hint="eastAsia"/>
          <w:sz w:val="28"/>
          <w:lang w:val="zh-CN"/>
        </w:rPr>
        <w:t>各级卫生健康行政部门要配合民政部门制定辖区精神障碍社区康复服务工作规划和工作方案，协调精神卫生专业机构对社区康复服务给予技术指导，将院内康复延伸到基层，康复理念和技术下沉到社区。建立定点指导或对口帮扶等机制，提高精神障碍社区康复机构服务水平。</w:t>
      </w:r>
    </w:p>
    <w:p>
      <w:pPr>
        <w:pStyle w:val="3"/>
        <w:spacing w:line="500" w:lineRule="exact"/>
        <w:ind w:firstLine="560"/>
      </w:pPr>
      <w:r>
        <w:t>1.2.3</w:t>
      </w:r>
      <w:r>
        <w:rPr>
          <w:rFonts w:hint="eastAsia"/>
        </w:rPr>
        <w:t>残联</w:t>
      </w:r>
      <w:bookmarkEnd w:id="13"/>
    </w:p>
    <w:p>
      <w:pPr>
        <w:spacing w:line="500" w:lineRule="exact"/>
        <w:ind w:firstLine="560" w:firstLineChars="200"/>
      </w:pPr>
      <w:r>
        <w:rPr>
          <w:rFonts w:hint="eastAsia"/>
          <w:sz w:val="28"/>
          <w:lang w:val="zh-CN"/>
        </w:rPr>
        <w:t>反映残疾人诉求，协助政府部门制定精神障碍社区康复服务工作规划和工作方案并组织实施。维护残疾人康复权益，根据政府委托，履行康复机构及其服务质量的监督责任。推动完善社区康复服务设施，采取多种形式，为广大残疾人提供基本康复服务。开展精神残疾预防和康复知识宣传。</w:t>
      </w:r>
    </w:p>
    <w:p>
      <w:pPr>
        <w:pStyle w:val="2"/>
        <w:spacing w:before="312" w:after="312" w:line="360" w:lineRule="exact"/>
        <w:rPr>
          <w:sz w:val="28"/>
          <w:szCs w:val="32"/>
          <w:lang w:val="zh-CN"/>
        </w:rPr>
      </w:pPr>
      <w:bookmarkStart w:id="14" w:name="_Toc41642812"/>
      <w:bookmarkStart w:id="15" w:name="_Toc10225"/>
      <w:r>
        <w:t>2.</w:t>
      </w:r>
      <w:r>
        <w:rPr>
          <w:rFonts w:hint="eastAsia"/>
        </w:rPr>
        <w:t>服务对象</w:t>
      </w:r>
      <w:bookmarkEnd w:id="14"/>
      <w:bookmarkEnd w:id="15"/>
    </w:p>
    <w:p>
      <w:pPr>
        <w:pStyle w:val="20"/>
        <w:spacing w:line="500" w:lineRule="exact"/>
        <w:rPr>
          <w:szCs w:val="24"/>
          <w:lang w:val="zh-CN"/>
        </w:rPr>
      </w:pPr>
      <w:r>
        <w:rPr>
          <w:rFonts w:hint="eastAsia"/>
          <w:szCs w:val="24"/>
          <w:lang w:val="zh-CN"/>
        </w:rPr>
        <w:t>本规范的服务对象为有康复需求的居家精神障碍患者。</w:t>
      </w:r>
    </w:p>
    <w:p>
      <w:pPr>
        <w:pStyle w:val="20"/>
        <w:spacing w:line="500" w:lineRule="exact"/>
        <w:rPr>
          <w:szCs w:val="24"/>
          <w:lang w:val="zh-CN"/>
        </w:rPr>
      </w:pPr>
      <w:r>
        <w:rPr>
          <w:rFonts w:hint="eastAsia"/>
          <w:szCs w:val="24"/>
          <w:lang w:val="zh-CN"/>
        </w:rPr>
        <w:t>依据《中华人民共和国精神卫生法》，精神障碍是指由各种原因引起的感知、情感和思维等精神活动的紊乱或者异常，导致患者明显的心理痛苦或者社会适应等功能损害。</w:t>
      </w:r>
    </w:p>
    <w:p>
      <w:pPr>
        <w:pStyle w:val="2"/>
        <w:spacing w:before="312" w:after="312" w:line="360" w:lineRule="exact"/>
      </w:pPr>
      <w:bookmarkStart w:id="16" w:name="_Toc41642813"/>
      <w:r>
        <w:t>3.</w:t>
      </w:r>
      <w:r>
        <w:rPr>
          <w:rFonts w:hint="eastAsia"/>
        </w:rPr>
        <w:t>服务机构</w:t>
      </w:r>
      <w:bookmarkEnd w:id="16"/>
    </w:p>
    <w:p>
      <w:pPr>
        <w:pStyle w:val="3"/>
        <w:spacing w:line="500" w:lineRule="exact"/>
        <w:ind w:firstLine="560"/>
        <w:rPr>
          <w:rFonts w:ascii="仿宋" w:cs="仿宋"/>
        </w:rPr>
      </w:pPr>
      <w:bookmarkStart w:id="17" w:name="_Toc41642814"/>
      <w:r>
        <w:t>3.1</w:t>
      </w:r>
      <w:r>
        <w:rPr>
          <w:rFonts w:hint="eastAsia" w:ascii="仿宋" w:hAnsi="仿宋" w:cs="仿宋"/>
        </w:rPr>
        <w:t>精神障碍社区康复机构定义</w:t>
      </w:r>
      <w:bookmarkEnd w:id="17"/>
    </w:p>
    <w:p>
      <w:pPr>
        <w:pStyle w:val="20"/>
        <w:spacing w:line="500" w:lineRule="exact"/>
        <w:rPr>
          <w:lang w:val="zh-CN"/>
        </w:rPr>
      </w:pPr>
      <w:r>
        <w:rPr>
          <w:rFonts w:hint="eastAsia"/>
          <w:lang w:val="zh-CN"/>
        </w:rPr>
        <w:t>精神障碍社区康复机构是指能够为精神障碍患者提供社区康复服务的机构，可设在社会福利机构、残疾人康复中心、残疾人托养机构、基层医疗卫生机构、城乡社区服务机构等，鼓励有条件的地区独立建设精神障碍社区康复机构。</w:t>
      </w:r>
    </w:p>
    <w:p>
      <w:pPr>
        <w:pStyle w:val="3"/>
        <w:spacing w:line="500" w:lineRule="exact"/>
        <w:ind w:firstLine="560"/>
      </w:pPr>
      <w:bookmarkStart w:id="18" w:name="_Toc41642815"/>
      <w:r>
        <w:t>3.2</w:t>
      </w:r>
      <w:r>
        <w:rPr>
          <w:rFonts w:hint="eastAsia"/>
        </w:rPr>
        <w:t>精神障碍社区康复机构类型</w:t>
      </w:r>
      <w:bookmarkEnd w:id="18"/>
    </w:p>
    <w:p>
      <w:pPr>
        <w:pStyle w:val="20"/>
        <w:spacing w:line="500" w:lineRule="exact"/>
        <w:rPr>
          <w:lang w:val="zh-CN"/>
        </w:rPr>
      </w:pPr>
      <w:r>
        <w:rPr>
          <w:rFonts w:hint="eastAsia"/>
          <w:lang w:val="zh-CN"/>
        </w:rPr>
        <w:t>根据</w:t>
      </w:r>
      <w:r>
        <w:rPr>
          <w:rFonts w:hint="eastAsia"/>
        </w:rPr>
        <w:t>社区康复机构</w:t>
      </w:r>
      <w:r>
        <w:rPr>
          <w:rFonts w:hint="eastAsia"/>
          <w:lang w:val="zh-CN"/>
        </w:rPr>
        <w:t>主要提供的服务内容，可分为农疗站、工疗站、日间活动中心、住宿机构、精神康复综合服务中心、康复会所等。</w:t>
      </w:r>
    </w:p>
    <w:p>
      <w:pPr>
        <w:pStyle w:val="3"/>
        <w:spacing w:line="500" w:lineRule="exact"/>
        <w:ind w:firstLine="560"/>
      </w:pPr>
      <w:bookmarkStart w:id="19" w:name="_Toc41642816"/>
      <w:r>
        <w:t>3.3</w:t>
      </w:r>
      <w:r>
        <w:rPr>
          <w:rFonts w:hint="eastAsia"/>
        </w:rPr>
        <w:t>服务机构基本服务设施和条件</w:t>
      </w:r>
      <w:bookmarkEnd w:id="19"/>
    </w:p>
    <w:p>
      <w:pPr>
        <w:pStyle w:val="20"/>
        <w:spacing w:line="500" w:lineRule="exact"/>
      </w:pPr>
      <w:r>
        <w:rPr>
          <w:rFonts w:hint="eastAsia"/>
          <w:lang w:val="zh-CN"/>
        </w:rPr>
        <w:t>各服务机构应具备必要的精神障碍康复设施和条件，设置康复活动区、阅读室、职业康复区、心理咨询室、户外活动区、日间休息室等，根据开展的康复活动可设置各类专项活动区域，例如舞蹈室、音乐室等；配备必要居家生活、娱乐、康复活动所需设施，如多媒体、电视、棋牌等。</w:t>
      </w:r>
    </w:p>
    <w:p>
      <w:pPr>
        <w:pStyle w:val="3"/>
        <w:spacing w:line="500" w:lineRule="exact"/>
        <w:ind w:firstLine="560"/>
      </w:pPr>
      <w:bookmarkStart w:id="20" w:name="_Toc41642817"/>
      <w:r>
        <w:t>3.4</w:t>
      </w:r>
      <w:r>
        <w:rPr>
          <w:rFonts w:hint="eastAsia"/>
        </w:rPr>
        <w:t>服务机构职责</w:t>
      </w:r>
      <w:bookmarkEnd w:id="20"/>
    </w:p>
    <w:p>
      <w:pPr>
        <w:pStyle w:val="3"/>
        <w:spacing w:line="500" w:lineRule="exact"/>
        <w:ind w:firstLine="560"/>
      </w:pPr>
      <w:bookmarkStart w:id="21" w:name="_Toc41642818"/>
      <w:r>
        <w:t>3.4.1</w:t>
      </w:r>
      <w:r>
        <w:rPr>
          <w:rFonts w:hint="eastAsia"/>
        </w:rPr>
        <w:t>精神障碍社区康复机构</w:t>
      </w:r>
      <w:bookmarkEnd w:id="21"/>
    </w:p>
    <w:p>
      <w:pPr>
        <w:pStyle w:val="20"/>
        <w:spacing w:line="500" w:lineRule="exact"/>
        <w:rPr>
          <w:lang w:val="zh-CN"/>
        </w:rPr>
      </w:pPr>
      <w:r>
        <w:rPr>
          <w:rFonts w:hint="eastAsia"/>
          <w:lang w:val="zh-CN"/>
        </w:rPr>
        <w:t>精神障碍社区康复机构应当依照法律法规政策和章程健全内部管理制度，为需要康复的精神障碍患者提供场所和条件，对患者进行生活自理能力和社会适应能力等方面的康复训练；与精神卫生专业机构建立康复转介机制、与就业服务机构建立就业转介机制；开展家庭照护者居家康复、照护技能培训，定期组织家庭照护者学习交流，为家庭提供照护</w:t>
      </w:r>
      <w:r>
        <w:rPr>
          <w:rFonts w:hint="eastAsia"/>
        </w:rPr>
        <w:t>咨询</w:t>
      </w:r>
      <w:r>
        <w:rPr>
          <w:rFonts w:hint="eastAsia"/>
          <w:lang w:val="zh-CN"/>
        </w:rPr>
        <w:t>、政策咨询、情感支持、照护者喘息等专业服务。开展大众精神卫生健康教育和宣传活动。</w:t>
      </w:r>
    </w:p>
    <w:p>
      <w:pPr>
        <w:pStyle w:val="3"/>
        <w:spacing w:line="500" w:lineRule="exact"/>
        <w:ind w:firstLine="560"/>
      </w:pPr>
      <w:bookmarkStart w:id="22" w:name="_Toc41642819"/>
      <w:r>
        <w:t>3.4.2</w:t>
      </w:r>
      <w:bookmarkEnd w:id="22"/>
      <w:r>
        <w:rPr>
          <w:rFonts w:hint="eastAsia"/>
        </w:rPr>
        <w:t>精神卫生专业机构</w:t>
      </w:r>
    </w:p>
    <w:p>
      <w:pPr>
        <w:pStyle w:val="20"/>
        <w:spacing w:line="500" w:lineRule="exact"/>
        <w:rPr>
          <w:lang w:val="zh-CN"/>
        </w:rPr>
      </w:pPr>
      <w:r>
        <w:rPr>
          <w:rFonts w:hint="eastAsia"/>
          <w:lang w:val="zh-CN"/>
        </w:rPr>
        <w:t>精神卫生专业机构要不断提升康复理念、学习康复技术，引进专业康复人才，应当为在家居住的严重精神障碍患者提供精神科基本药物维持治疗的用药指导，对社区康复机构给予技术指导。对就诊患者的疾病风险和严重程度进行评估，并与基层医疗卫生机构形成患者病情双向反馈机制。要通过定点指导或对口帮扶等方式，协助精神障碍社区康复机构提高服务水平。</w:t>
      </w:r>
    </w:p>
    <w:p>
      <w:pPr>
        <w:pStyle w:val="3"/>
        <w:spacing w:line="500" w:lineRule="exact"/>
        <w:ind w:firstLine="560"/>
      </w:pPr>
      <w:bookmarkStart w:id="23" w:name="_Toc41642820"/>
      <w:r>
        <w:t>3.4.3</w:t>
      </w:r>
      <w:r>
        <w:rPr>
          <w:rFonts w:hint="eastAsia"/>
        </w:rPr>
        <w:t>基层医疗卫生机构</w:t>
      </w:r>
      <w:bookmarkEnd w:id="23"/>
    </w:p>
    <w:p>
      <w:pPr>
        <w:pStyle w:val="20"/>
        <w:spacing w:line="500" w:lineRule="exact"/>
      </w:pPr>
      <w:r>
        <w:rPr>
          <w:rFonts w:hint="eastAsia"/>
        </w:rPr>
        <w:t>基层医疗卫生机构应当对辖区内常住居民中诊断明确、在家居住的严重精神障碍患者建立健康档案，对其进行患者信息管理，随访评估，分类干预和健康体检。与精神障碍社区康复机构建立康复转介机制。</w:t>
      </w:r>
    </w:p>
    <w:p>
      <w:pPr>
        <w:pStyle w:val="3"/>
        <w:spacing w:line="500" w:lineRule="exact"/>
        <w:ind w:firstLine="560"/>
      </w:pPr>
      <w:bookmarkStart w:id="24" w:name="_Toc41642821"/>
      <w:r>
        <w:t>3.4.4</w:t>
      </w:r>
      <w:r>
        <w:rPr>
          <w:rFonts w:hint="eastAsia"/>
        </w:rPr>
        <w:t>社会组织</w:t>
      </w:r>
      <w:bookmarkEnd w:id="24"/>
    </w:p>
    <w:p>
      <w:pPr>
        <w:pStyle w:val="20"/>
        <w:spacing w:line="500" w:lineRule="exact"/>
      </w:pPr>
      <w:r>
        <w:rPr>
          <w:rFonts w:hint="eastAsia"/>
        </w:rPr>
        <w:t>社会组织应依法登记，建立和完善内部管理制度，积极参与精神障碍社区康复服务，承接政府购买服务项目，提升自身能力建设，引进康复技术和人才，提高服务质量，满足患者康复需求。</w:t>
      </w:r>
    </w:p>
    <w:p>
      <w:pPr>
        <w:pStyle w:val="3"/>
        <w:spacing w:line="500" w:lineRule="exact"/>
        <w:ind w:firstLine="560"/>
      </w:pPr>
      <w:bookmarkStart w:id="25" w:name="_Toc41642822"/>
      <w:r>
        <w:t>3.4.5</w:t>
      </w:r>
      <w:r>
        <w:rPr>
          <w:rFonts w:hint="eastAsia"/>
        </w:rPr>
        <w:t>就业服务机构</w:t>
      </w:r>
      <w:bookmarkEnd w:id="25"/>
      <w:bookmarkStart w:id="26" w:name="_Toc20292"/>
    </w:p>
    <w:p>
      <w:pPr>
        <w:spacing w:line="500" w:lineRule="exact"/>
        <w:ind w:firstLine="560" w:firstLineChars="200"/>
        <w:rPr>
          <w:sz w:val="28"/>
          <w:szCs w:val="32"/>
        </w:rPr>
      </w:pPr>
      <w:bookmarkStart w:id="27" w:name="_Toc27118"/>
      <w:r>
        <w:rPr>
          <w:rFonts w:hint="eastAsia"/>
          <w:sz w:val="28"/>
          <w:szCs w:val="32"/>
        </w:rPr>
        <w:t>政府资助或享受税收优惠政策的残疾人辅助性就业单位、集中使用残疾人用人单位要积极安排病情稳定、有就业意愿且具备就业能力的精神障碍患者。</w:t>
      </w:r>
      <w:bookmarkEnd w:id="27"/>
      <w:bookmarkStart w:id="28" w:name="_Toc2937"/>
      <w:bookmarkStart w:id="29" w:name="_Toc12613204"/>
    </w:p>
    <w:p>
      <w:pPr>
        <w:pStyle w:val="2"/>
        <w:spacing w:before="312" w:after="312" w:line="360" w:lineRule="exact"/>
      </w:pPr>
      <w:bookmarkStart w:id="30" w:name="_Toc41642823"/>
      <w:r>
        <w:t>4.</w:t>
      </w:r>
      <w:r>
        <w:rPr>
          <w:rFonts w:hint="eastAsia"/>
        </w:rPr>
        <w:t>服务人员</w:t>
      </w:r>
      <w:bookmarkEnd w:id="26"/>
      <w:bookmarkEnd w:id="28"/>
      <w:bookmarkEnd w:id="29"/>
      <w:bookmarkStart w:id="31" w:name="_Toc12613205"/>
      <w:r>
        <w:rPr>
          <w:rFonts w:hint="eastAsia"/>
        </w:rPr>
        <w:t>与培训</w:t>
      </w:r>
      <w:bookmarkEnd w:id="30"/>
    </w:p>
    <w:p>
      <w:pPr>
        <w:pStyle w:val="20"/>
        <w:spacing w:line="500" w:lineRule="exact"/>
        <w:ind w:firstLine="562"/>
        <w:rPr>
          <w:b/>
          <w:bCs/>
        </w:rPr>
      </w:pPr>
      <w:r>
        <w:rPr>
          <w:b/>
          <w:bCs/>
        </w:rPr>
        <w:t xml:space="preserve">4.1 </w:t>
      </w:r>
      <w:r>
        <w:rPr>
          <w:rFonts w:hint="eastAsia"/>
          <w:b/>
          <w:bCs/>
        </w:rPr>
        <w:t>服务人员</w:t>
      </w:r>
    </w:p>
    <w:p>
      <w:pPr>
        <w:pStyle w:val="20"/>
        <w:spacing w:line="500" w:lineRule="exact"/>
        <w:rPr>
          <w:lang w:val="zh-CN"/>
        </w:rPr>
      </w:pPr>
      <w:r>
        <w:rPr>
          <w:rFonts w:hint="eastAsia"/>
          <w:lang w:val="zh-CN"/>
        </w:rPr>
        <w:t>提供社区康复服务人员主要包括社会工作者、康复治疗师、心理咨询师、精神科医生、护士、志愿者等，由其组成团队对精神障碍患者提供社区康复服务。具备条件的地区，可建立个案管理团队，与患者及家属共同制定个体康复计划，针对患者情况进行精准康复。省级层面和有条件的地市级层面，应建立精神障碍社区康复服务专家指导组。</w:t>
      </w:r>
    </w:p>
    <w:p>
      <w:pPr>
        <w:pStyle w:val="3"/>
        <w:spacing w:line="500" w:lineRule="exact"/>
        <w:ind w:firstLine="560"/>
      </w:pPr>
      <w:bookmarkStart w:id="32" w:name="_Toc41642824"/>
      <w:bookmarkStart w:id="33" w:name="_Toc5970"/>
      <w:r>
        <w:t>4.2</w:t>
      </w:r>
      <w:r>
        <w:rPr>
          <w:rFonts w:hint="eastAsia"/>
        </w:rPr>
        <w:t>开展培训</w:t>
      </w:r>
      <w:bookmarkEnd w:id="32"/>
    </w:p>
    <w:p>
      <w:pPr>
        <w:pStyle w:val="3"/>
        <w:spacing w:line="500" w:lineRule="exact"/>
        <w:ind w:firstLine="560"/>
      </w:pPr>
      <w:bookmarkStart w:id="34" w:name="_Toc41642825"/>
      <w:r>
        <w:t>4.2.1</w:t>
      </w:r>
      <w:r>
        <w:rPr>
          <w:rFonts w:hint="eastAsia"/>
        </w:rPr>
        <w:t>培训对象和目的</w:t>
      </w:r>
      <w:bookmarkEnd w:id="31"/>
      <w:bookmarkEnd w:id="33"/>
      <w:bookmarkEnd w:id="34"/>
    </w:p>
    <w:p>
      <w:pPr>
        <w:pStyle w:val="20"/>
        <w:spacing w:line="500" w:lineRule="exact"/>
        <w:rPr>
          <w:lang w:val="zh-CN"/>
        </w:rPr>
      </w:pPr>
      <w:r>
        <w:rPr>
          <w:rFonts w:hint="eastAsia"/>
          <w:lang w:val="zh-CN"/>
        </w:rPr>
        <w:t>对各级政府和相关部门的行政管理人员、各类康复机构的服务人员开展多层次培训，使其了解开展精神康复工作的相关政策、知识和技术。</w:t>
      </w:r>
    </w:p>
    <w:p>
      <w:pPr>
        <w:pStyle w:val="3"/>
        <w:spacing w:line="500" w:lineRule="exact"/>
        <w:ind w:firstLine="560"/>
      </w:pPr>
      <w:bookmarkStart w:id="35" w:name="_Toc7735"/>
      <w:bookmarkStart w:id="36" w:name="_Toc41642826"/>
      <w:bookmarkStart w:id="37" w:name="_Toc12613206"/>
      <w:r>
        <w:t>4.2.2</w:t>
      </w:r>
      <w:r>
        <w:rPr>
          <w:rFonts w:hint="eastAsia"/>
        </w:rPr>
        <w:t>培训内容</w:t>
      </w:r>
      <w:bookmarkEnd w:id="35"/>
      <w:bookmarkEnd w:id="36"/>
      <w:bookmarkEnd w:id="37"/>
    </w:p>
    <w:p>
      <w:pPr>
        <w:pStyle w:val="20"/>
        <w:spacing w:line="500" w:lineRule="exact"/>
        <w:rPr>
          <w:lang w:val="zh-CN"/>
        </w:rPr>
      </w:pPr>
      <w:r>
        <w:rPr>
          <w:rFonts w:hint="eastAsia"/>
          <w:lang w:val="zh-CN"/>
        </w:rPr>
        <w:t>精神障碍患者社区康复相关的法律法规和管理规定。包括《中华人民共和国精神卫生法》、《健康中国行动（</w:t>
      </w:r>
      <w:r>
        <w:rPr>
          <w:lang w:val="zh-CN"/>
        </w:rPr>
        <w:t>2019—2030</w:t>
      </w:r>
      <w:r>
        <w:rPr>
          <w:rFonts w:hint="eastAsia"/>
          <w:lang w:val="zh-CN"/>
        </w:rPr>
        <w:t>年）》、民政部等四部门和单位《关于加快精神障碍社区康复服务发展的意见》、《严重精神障碍管理治疗工作规范（</w:t>
      </w:r>
      <w:r>
        <w:rPr>
          <w:lang w:val="zh-CN"/>
        </w:rPr>
        <w:t>2018</w:t>
      </w:r>
      <w:r>
        <w:rPr>
          <w:rFonts w:hint="eastAsia"/>
          <w:lang w:val="zh-CN"/>
        </w:rPr>
        <w:t>年版）》、《精神障碍诊疗规范（</w:t>
      </w:r>
      <w:r>
        <w:t>2020</w:t>
      </w:r>
      <w:r>
        <w:rPr>
          <w:rFonts w:hint="eastAsia"/>
        </w:rPr>
        <w:t>年版</w:t>
      </w:r>
      <w:r>
        <w:rPr>
          <w:rFonts w:hint="eastAsia"/>
          <w:lang w:val="zh-CN"/>
        </w:rPr>
        <w:t>）》、《残疾人社区康复工作标准》以及地方出台的关于精神卫生工作的政策法规、工作规划、管理规定等文件。要在培训中特别注重与社区康复精神障碍患者实际生活相关的政策与办理途径。</w:t>
      </w:r>
    </w:p>
    <w:p>
      <w:pPr>
        <w:pStyle w:val="20"/>
        <w:spacing w:line="500" w:lineRule="exact"/>
        <w:rPr>
          <w:lang w:val="zh-CN"/>
        </w:rPr>
      </w:pPr>
      <w:r>
        <w:rPr>
          <w:rFonts w:hint="eastAsia"/>
          <w:lang w:val="zh-CN"/>
        </w:rPr>
        <w:t>精神障碍社区康复的基本知识和技术。包括社区康复的本土经验与模式，以及基本的精神康复技术、家属支持技术、心理咨询技术等。</w:t>
      </w:r>
    </w:p>
    <w:p>
      <w:pPr>
        <w:pStyle w:val="20"/>
        <w:spacing w:line="500" w:lineRule="exact"/>
        <w:rPr>
          <w:lang w:val="zh-CN"/>
        </w:rPr>
      </w:pPr>
      <w:r>
        <w:rPr>
          <w:rFonts w:hint="eastAsia"/>
          <w:lang w:val="zh-CN"/>
        </w:rPr>
        <w:t>精神障碍和大众心理健康的基本知识。包括精神障碍的种类、表现，精神障碍与心理问题的区别，患者症状识别，药物不良反应识别及处理，复发先兆识别，风险评估与自我保护技术，应急处置，以及大众心理健康和精神障碍预防等。</w:t>
      </w:r>
    </w:p>
    <w:p>
      <w:pPr>
        <w:pStyle w:val="3"/>
        <w:spacing w:line="500" w:lineRule="exact"/>
        <w:ind w:firstLine="560"/>
      </w:pPr>
      <w:bookmarkStart w:id="38" w:name="_Toc10983"/>
      <w:bookmarkStart w:id="39" w:name="_Toc41642827"/>
      <w:bookmarkStart w:id="40" w:name="_Toc12613207"/>
      <w:r>
        <w:t>4.2.3</w:t>
      </w:r>
      <w:r>
        <w:rPr>
          <w:rFonts w:hint="eastAsia"/>
        </w:rPr>
        <w:t>培训要求</w:t>
      </w:r>
      <w:bookmarkEnd w:id="38"/>
      <w:bookmarkEnd w:id="39"/>
      <w:bookmarkEnd w:id="40"/>
    </w:p>
    <w:p>
      <w:pPr>
        <w:pStyle w:val="20"/>
        <w:spacing w:line="500" w:lineRule="exact"/>
        <w:rPr>
          <w:lang w:val="zh-CN"/>
        </w:rPr>
      </w:pPr>
      <w:r>
        <w:rPr>
          <w:rFonts w:hint="eastAsia"/>
          <w:lang w:val="zh-CN"/>
        </w:rPr>
        <w:t>省、地市级民政部门要建立培训制度，制定培训计划，评估培训效果，储备和组建培训师资队伍。依托现有资源，在省级层面和有条件的地市级层面，设立精神障碍社区康复服务培训基地，大力开展精神障碍社区康复服务培训。省、地市、区县级民政部门均应组织开展培训，省、地市、县、乡级工作人员每年至少应接受</w:t>
      </w:r>
      <w:r>
        <w:rPr>
          <w:lang w:val="zh-CN"/>
        </w:rPr>
        <w:t>1</w:t>
      </w:r>
      <w:r>
        <w:rPr>
          <w:rFonts w:hint="eastAsia"/>
          <w:lang w:val="zh-CN"/>
        </w:rPr>
        <w:t>次培训。新上岗的社区康复机构工作人员，在上岗前应接受相关业务的培训或具备相应的工作技能。鼓励有条件的地区将精神康复相关培训内容纳入继续教育项目。制定短期、中期、长期的培训计划和结对指导计划，培训内容可根据当地情况及需求进行调整，培训内容要注重实用性。</w:t>
      </w:r>
      <w:r>
        <w:t xml:space="preserve"> </w:t>
      </w:r>
    </w:p>
    <w:p>
      <w:pPr>
        <w:pStyle w:val="2"/>
        <w:spacing w:before="312" w:after="312" w:line="360" w:lineRule="exact"/>
      </w:pPr>
      <w:bookmarkStart w:id="41" w:name="_Toc41642828"/>
      <w:bookmarkStart w:id="42" w:name="_Toc32427"/>
      <w:r>
        <w:t>5.</w:t>
      </w:r>
      <w:r>
        <w:rPr>
          <w:rFonts w:hint="eastAsia"/>
        </w:rPr>
        <w:t>服务内容</w:t>
      </w:r>
      <w:bookmarkEnd w:id="41"/>
      <w:bookmarkEnd w:id="42"/>
    </w:p>
    <w:p>
      <w:pPr>
        <w:pStyle w:val="20"/>
        <w:spacing w:line="500" w:lineRule="exact"/>
      </w:pPr>
      <w:r>
        <w:rPr>
          <w:rFonts w:hint="eastAsia"/>
        </w:rPr>
        <w:t>社区康复服务内容主要包括服药训练、预防复发训练、躯体管理训练、生活技能训练、社交能力训练、职业康复训练、心理康复、同伴支持、家庭支持等，患者接受训练前均需由专业人员进行评估，确保患者适合该项康复服务。开展康复训练前进行环境安全评估，至少配备</w:t>
      </w:r>
      <w:r>
        <w:t>2</w:t>
      </w:r>
      <w:r>
        <w:rPr>
          <w:rFonts w:hint="eastAsia"/>
        </w:rPr>
        <w:t>名工作人员为宜。训练中坚持正性强化、优势视角原则，激发精神障碍患者康复训练动机。</w:t>
      </w:r>
    </w:p>
    <w:p>
      <w:pPr>
        <w:pStyle w:val="3"/>
        <w:spacing w:line="500" w:lineRule="exact"/>
        <w:ind w:firstLine="560"/>
      </w:pPr>
      <w:bookmarkStart w:id="43" w:name="_Toc15380"/>
      <w:bookmarkStart w:id="44" w:name="_Toc41642829"/>
      <w:bookmarkStart w:id="45" w:name="_Toc12613130"/>
      <w:r>
        <w:t>5.1</w:t>
      </w:r>
      <w:r>
        <w:rPr>
          <w:rFonts w:hint="eastAsia"/>
        </w:rPr>
        <w:t>服药训练</w:t>
      </w:r>
      <w:bookmarkEnd w:id="43"/>
      <w:bookmarkEnd w:id="44"/>
      <w:bookmarkEnd w:id="45"/>
    </w:p>
    <w:p>
      <w:pPr>
        <w:pStyle w:val="4"/>
        <w:spacing w:line="500" w:lineRule="exact"/>
        <w:rPr>
          <w:b/>
          <w:bCs w:val="0"/>
        </w:rPr>
      </w:pPr>
      <w:bookmarkStart w:id="46" w:name="_Toc12613131"/>
      <w:bookmarkStart w:id="47" w:name="_Toc10028"/>
      <w:bookmarkStart w:id="48" w:name="_Toc41642830"/>
      <w:r>
        <w:rPr>
          <w:b/>
          <w:bCs w:val="0"/>
        </w:rPr>
        <w:t>5.1.1</w:t>
      </w:r>
      <w:r>
        <w:rPr>
          <w:rFonts w:hint="eastAsia"/>
          <w:b/>
          <w:bCs w:val="0"/>
        </w:rPr>
        <w:t>目的</w:t>
      </w:r>
      <w:bookmarkEnd w:id="46"/>
      <w:bookmarkEnd w:id="47"/>
      <w:bookmarkEnd w:id="48"/>
    </w:p>
    <w:p>
      <w:pPr>
        <w:pStyle w:val="20"/>
        <w:spacing w:line="500" w:lineRule="exact"/>
      </w:pPr>
      <w:r>
        <w:rPr>
          <w:rFonts w:hint="eastAsia"/>
        </w:rPr>
        <w:t>教育患者正确认识疾病，帮助患者了解药物治疗相关知识，学会药物自我管理，养成遵医嘱独立服药习惯。</w:t>
      </w:r>
    </w:p>
    <w:p>
      <w:pPr>
        <w:pStyle w:val="4"/>
        <w:spacing w:line="500" w:lineRule="exact"/>
        <w:rPr>
          <w:b/>
          <w:bCs w:val="0"/>
        </w:rPr>
      </w:pPr>
      <w:bookmarkStart w:id="49" w:name="_Toc21404"/>
      <w:bookmarkStart w:id="50" w:name="_Toc41642831"/>
      <w:bookmarkStart w:id="51" w:name="_Toc12613132"/>
      <w:r>
        <w:rPr>
          <w:b/>
          <w:bCs w:val="0"/>
        </w:rPr>
        <w:t>5.1.2</w:t>
      </w:r>
      <w:r>
        <w:rPr>
          <w:rFonts w:hint="eastAsia"/>
          <w:b/>
          <w:bCs w:val="0"/>
        </w:rPr>
        <w:t>训练内容</w:t>
      </w:r>
      <w:bookmarkEnd w:id="49"/>
      <w:bookmarkEnd w:id="50"/>
      <w:bookmarkEnd w:id="51"/>
    </w:p>
    <w:p>
      <w:pPr>
        <w:pStyle w:val="20"/>
        <w:spacing w:line="500" w:lineRule="exact"/>
      </w:pPr>
      <w:r>
        <w:rPr>
          <w:rFonts w:hint="eastAsia"/>
        </w:rPr>
        <w:t>（</w:t>
      </w:r>
      <w:r>
        <w:t>1</w:t>
      </w:r>
      <w:r>
        <w:rPr>
          <w:rFonts w:hint="eastAsia"/>
        </w:rPr>
        <w:t>）理论学习</w:t>
      </w:r>
    </w:p>
    <w:p>
      <w:pPr>
        <w:pStyle w:val="20"/>
        <w:spacing w:line="500" w:lineRule="exact"/>
      </w:pPr>
      <w:r>
        <w:rPr>
          <w:rFonts w:hint="eastAsia"/>
        </w:rPr>
        <w:t>以小组或个别辅导的方式进行，通过授课、情景模拟、角色扮演等多种形式使患者了解药物治疗的重要性、全病程治疗的理念、常见药物不良反应及其应对、预防复发的技巧和向医师求助的方法。</w:t>
      </w:r>
    </w:p>
    <w:p>
      <w:pPr>
        <w:pStyle w:val="20"/>
        <w:spacing w:line="500" w:lineRule="exact"/>
      </w:pPr>
      <w:r>
        <w:rPr>
          <w:rFonts w:hint="eastAsia"/>
        </w:rPr>
        <w:t>（</w:t>
      </w:r>
      <w:r>
        <w:t>2</w:t>
      </w:r>
      <w:r>
        <w:rPr>
          <w:rFonts w:hint="eastAsia"/>
        </w:rPr>
        <w:t>）行为训练</w:t>
      </w:r>
    </w:p>
    <w:p>
      <w:pPr>
        <w:pStyle w:val="20"/>
        <w:spacing w:line="500" w:lineRule="exact"/>
      </w:pPr>
      <w:r>
        <w:rPr>
          <w:rFonts w:hint="eastAsia"/>
        </w:rPr>
        <w:t>按照患者自主服药程度的不同，将训练分为五级：</w:t>
      </w:r>
    </w:p>
    <w:p>
      <w:pPr>
        <w:pStyle w:val="20"/>
        <w:spacing w:line="500" w:lineRule="exact"/>
      </w:pPr>
      <w:r>
        <w:rPr>
          <w:rFonts w:hint="eastAsia"/>
        </w:rPr>
        <w:t>第一级：药物由工作人员管理，工作人员摆好药物后让患者服药。每次服药时教授患者药物的名称、剂量、形状，使患者认识药物，知道每次服药剂量。</w:t>
      </w:r>
    </w:p>
    <w:p>
      <w:pPr>
        <w:pStyle w:val="20"/>
        <w:spacing w:line="500" w:lineRule="exact"/>
      </w:pPr>
      <w:r>
        <w:rPr>
          <w:rFonts w:hint="eastAsia"/>
        </w:rPr>
        <w:t>第二级：药物由工作人员管理，工作人员摆好药物后，患者按指定的时间在工作人员面前服药，使患者养成按时服药的习惯。</w:t>
      </w:r>
    </w:p>
    <w:p>
      <w:pPr>
        <w:pStyle w:val="20"/>
        <w:spacing w:line="500" w:lineRule="exact"/>
      </w:pPr>
      <w:r>
        <w:rPr>
          <w:rFonts w:hint="eastAsia"/>
        </w:rPr>
        <w:t>第三级：药物由工作人员管理，患者在工作人员帮助下自己摆药，并按指定的时间在工作人员面前服药，使患者学会药物的自我管理。</w:t>
      </w:r>
    </w:p>
    <w:p>
      <w:pPr>
        <w:pStyle w:val="20"/>
        <w:spacing w:line="500" w:lineRule="exact"/>
      </w:pPr>
      <w:r>
        <w:rPr>
          <w:rFonts w:hint="eastAsia"/>
        </w:rPr>
        <w:t>第四级：药物存放在工作人员指定的个人药柜内，患者定时取药，无需在工作人员面前服药，使患者学会自主服药。</w:t>
      </w:r>
    </w:p>
    <w:p>
      <w:pPr>
        <w:pStyle w:val="20"/>
        <w:spacing w:line="500" w:lineRule="exact"/>
      </w:pPr>
      <w:r>
        <w:rPr>
          <w:rFonts w:hint="eastAsia"/>
        </w:rPr>
        <w:t>第五级：药物由患者自行保管在所属储物柜内，自行定时服药，无需工作人员督促，使患者养成药物自我管理的习惯。</w:t>
      </w:r>
    </w:p>
    <w:p>
      <w:pPr>
        <w:pStyle w:val="20"/>
        <w:spacing w:line="500" w:lineRule="exact"/>
      </w:pPr>
      <w:r>
        <w:rPr>
          <w:rFonts w:hint="eastAsia"/>
        </w:rPr>
        <w:t>每级训练时间约为</w:t>
      </w:r>
      <w:r>
        <w:t>2</w:t>
      </w:r>
      <w:r>
        <w:rPr>
          <w:rFonts w:hint="eastAsia"/>
        </w:rPr>
        <w:t>周，达到目的后可进行下一级训练，如服药过程或精神状态出现问题，降回上一级重新训练。</w:t>
      </w:r>
    </w:p>
    <w:p>
      <w:pPr>
        <w:pStyle w:val="3"/>
        <w:spacing w:line="500" w:lineRule="exact"/>
        <w:ind w:firstLine="560"/>
      </w:pPr>
      <w:bookmarkStart w:id="52" w:name="_Toc12613133"/>
      <w:bookmarkStart w:id="53" w:name="_Toc15890"/>
      <w:bookmarkStart w:id="54" w:name="_Toc41642832"/>
      <w:r>
        <w:t>5.2</w:t>
      </w:r>
      <w:r>
        <w:rPr>
          <w:rFonts w:hint="eastAsia"/>
        </w:rPr>
        <w:t>预防复发训练</w:t>
      </w:r>
      <w:bookmarkEnd w:id="52"/>
      <w:bookmarkEnd w:id="53"/>
      <w:bookmarkEnd w:id="54"/>
    </w:p>
    <w:p>
      <w:pPr>
        <w:pStyle w:val="4"/>
        <w:spacing w:line="500" w:lineRule="exact"/>
        <w:rPr>
          <w:b/>
          <w:bCs w:val="0"/>
        </w:rPr>
      </w:pPr>
      <w:bookmarkStart w:id="55" w:name="_Toc41642833"/>
      <w:bookmarkStart w:id="56" w:name="_Toc17557"/>
      <w:bookmarkStart w:id="57" w:name="_Toc12613134"/>
      <w:r>
        <w:rPr>
          <w:b/>
          <w:bCs w:val="0"/>
        </w:rPr>
        <w:t>5.2.1</w:t>
      </w:r>
      <w:r>
        <w:rPr>
          <w:rFonts w:hint="eastAsia"/>
          <w:b/>
          <w:bCs w:val="0"/>
        </w:rPr>
        <w:t>目的</w:t>
      </w:r>
      <w:bookmarkEnd w:id="55"/>
      <w:bookmarkEnd w:id="56"/>
      <w:bookmarkEnd w:id="57"/>
    </w:p>
    <w:p>
      <w:pPr>
        <w:pStyle w:val="20"/>
        <w:spacing w:line="500" w:lineRule="exact"/>
      </w:pPr>
      <w:r>
        <w:rPr>
          <w:rFonts w:hint="eastAsia"/>
        </w:rPr>
        <w:t>帮助患者和家属掌握复发先兆表现及应对和寻求帮助的方法。</w:t>
      </w:r>
    </w:p>
    <w:p>
      <w:pPr>
        <w:pStyle w:val="4"/>
        <w:spacing w:line="500" w:lineRule="exact"/>
        <w:rPr>
          <w:b/>
          <w:bCs w:val="0"/>
        </w:rPr>
      </w:pPr>
      <w:bookmarkStart w:id="58" w:name="_Toc12613135"/>
      <w:bookmarkStart w:id="59" w:name="_Toc24524"/>
      <w:bookmarkStart w:id="60" w:name="_Toc41642834"/>
      <w:r>
        <w:rPr>
          <w:b/>
          <w:bCs w:val="0"/>
        </w:rPr>
        <w:t>5.2.2</w:t>
      </w:r>
      <w:r>
        <w:rPr>
          <w:rFonts w:hint="eastAsia"/>
          <w:b/>
          <w:bCs w:val="0"/>
        </w:rPr>
        <w:t>训练内容</w:t>
      </w:r>
      <w:bookmarkEnd w:id="58"/>
      <w:bookmarkEnd w:id="59"/>
      <w:bookmarkEnd w:id="60"/>
    </w:p>
    <w:p>
      <w:pPr>
        <w:pStyle w:val="20"/>
        <w:spacing w:line="500" w:lineRule="exact"/>
        <w:rPr>
          <w:color w:val="FF0000"/>
        </w:rPr>
      </w:pPr>
      <w:r>
        <w:rPr>
          <w:rFonts w:hint="eastAsia"/>
        </w:rPr>
        <w:t>组织医护人员和社区精神卫生防治人员（简称精防人员）通过专题讲座、一对一指导等形式开展。包括学习认识精神疾病、常见精神症状、药物治疗的好处及常见副作用、复发的因素、复发的先兆表现、预防和应对复发的措施等。</w:t>
      </w:r>
    </w:p>
    <w:p>
      <w:pPr>
        <w:pStyle w:val="3"/>
        <w:spacing w:line="500" w:lineRule="exact"/>
        <w:ind w:firstLine="560"/>
      </w:pPr>
      <w:bookmarkStart w:id="61" w:name="_Toc16535"/>
      <w:bookmarkStart w:id="62" w:name="_Toc41642835"/>
      <w:bookmarkStart w:id="63" w:name="_Toc12613136"/>
      <w:r>
        <w:t>5.3</w:t>
      </w:r>
      <w:r>
        <w:rPr>
          <w:rFonts w:hint="eastAsia"/>
        </w:rPr>
        <w:t>躯体管理训练</w:t>
      </w:r>
      <w:bookmarkEnd w:id="61"/>
      <w:bookmarkEnd w:id="62"/>
    </w:p>
    <w:p>
      <w:pPr>
        <w:pStyle w:val="4"/>
        <w:spacing w:line="500" w:lineRule="exact"/>
        <w:rPr>
          <w:b/>
          <w:bCs w:val="0"/>
        </w:rPr>
      </w:pPr>
      <w:bookmarkStart w:id="64" w:name="_Toc2773"/>
      <w:bookmarkStart w:id="65" w:name="_Toc41642836"/>
      <w:r>
        <w:rPr>
          <w:b/>
          <w:bCs w:val="0"/>
        </w:rPr>
        <w:t>5.3.1</w:t>
      </w:r>
      <w:r>
        <w:rPr>
          <w:rFonts w:hint="eastAsia"/>
          <w:b/>
          <w:bCs w:val="0"/>
        </w:rPr>
        <w:t>目的</w:t>
      </w:r>
      <w:bookmarkEnd w:id="64"/>
      <w:bookmarkEnd w:id="65"/>
    </w:p>
    <w:p>
      <w:pPr>
        <w:pStyle w:val="20"/>
        <w:spacing w:line="500" w:lineRule="exact"/>
      </w:pPr>
      <w:r>
        <w:rPr>
          <w:rFonts w:hint="eastAsia"/>
        </w:rPr>
        <w:t>采取针对性措施，增强患者体质、缓解药物副作用，提高患者躯体健康水平。</w:t>
      </w:r>
    </w:p>
    <w:p>
      <w:pPr>
        <w:pStyle w:val="4"/>
        <w:spacing w:line="500" w:lineRule="exact"/>
        <w:rPr>
          <w:b/>
          <w:bCs w:val="0"/>
        </w:rPr>
      </w:pPr>
      <w:bookmarkStart w:id="66" w:name="_Toc6765"/>
      <w:bookmarkStart w:id="67" w:name="_Toc41642837"/>
      <w:r>
        <w:rPr>
          <w:b/>
          <w:bCs w:val="0"/>
        </w:rPr>
        <w:t>5.3.2</w:t>
      </w:r>
      <w:r>
        <w:rPr>
          <w:rFonts w:hint="eastAsia"/>
          <w:b/>
          <w:bCs w:val="0"/>
        </w:rPr>
        <w:t>训练内容</w:t>
      </w:r>
      <w:bookmarkEnd w:id="66"/>
      <w:bookmarkEnd w:id="67"/>
    </w:p>
    <w:p>
      <w:pPr>
        <w:pStyle w:val="20"/>
        <w:spacing w:line="500" w:lineRule="exact"/>
      </w:pPr>
      <w:r>
        <w:rPr>
          <w:rFonts w:hint="eastAsia"/>
        </w:rPr>
        <w:t>可以组织患者进行慢跑、快走、打太极、跳绳、篮球、羽毛球、乒乓球等有氧运动，集体运动时鼓励协作，通过趣味性吸引患者积极参与。运动强度适宜，保证运动时间，培养患者养成自觉运动习惯。</w:t>
      </w:r>
    </w:p>
    <w:p>
      <w:pPr>
        <w:pStyle w:val="3"/>
        <w:spacing w:line="500" w:lineRule="exact"/>
        <w:ind w:firstLine="560"/>
      </w:pPr>
      <w:bookmarkStart w:id="68" w:name="_Toc17437"/>
      <w:bookmarkStart w:id="69" w:name="_Toc41642838"/>
      <w:r>
        <w:t>5.4</w:t>
      </w:r>
      <w:r>
        <w:rPr>
          <w:rFonts w:hint="eastAsia"/>
        </w:rPr>
        <w:t>生活技能训练</w:t>
      </w:r>
      <w:bookmarkEnd w:id="68"/>
      <w:bookmarkEnd w:id="69"/>
    </w:p>
    <w:p>
      <w:pPr>
        <w:pStyle w:val="4"/>
        <w:spacing w:line="500" w:lineRule="exact"/>
        <w:rPr>
          <w:b/>
          <w:bCs w:val="0"/>
        </w:rPr>
      </w:pPr>
      <w:bookmarkStart w:id="70" w:name="_Toc4945"/>
      <w:bookmarkStart w:id="71" w:name="_Toc41642839"/>
      <w:r>
        <w:rPr>
          <w:b/>
          <w:bCs w:val="0"/>
        </w:rPr>
        <w:t>5.4.1</w:t>
      </w:r>
      <w:r>
        <w:rPr>
          <w:rFonts w:hint="eastAsia"/>
          <w:b/>
          <w:bCs w:val="0"/>
        </w:rPr>
        <w:t>目的</w:t>
      </w:r>
      <w:bookmarkEnd w:id="70"/>
      <w:bookmarkEnd w:id="71"/>
    </w:p>
    <w:p>
      <w:pPr>
        <w:pStyle w:val="20"/>
        <w:spacing w:line="500" w:lineRule="exact"/>
      </w:pPr>
      <w:r>
        <w:rPr>
          <w:rFonts w:hint="eastAsia"/>
        </w:rPr>
        <w:t>使患者恢复原有的生活技能，适应家庭与社会环境，提高患者独立生活能力。</w:t>
      </w:r>
    </w:p>
    <w:p>
      <w:pPr>
        <w:pStyle w:val="4"/>
        <w:spacing w:line="500" w:lineRule="exact"/>
        <w:rPr>
          <w:b/>
          <w:bCs w:val="0"/>
        </w:rPr>
      </w:pPr>
      <w:bookmarkStart w:id="72" w:name="_Toc41642840"/>
      <w:bookmarkStart w:id="73" w:name="_Toc32733"/>
      <w:r>
        <w:rPr>
          <w:b/>
          <w:bCs w:val="0"/>
        </w:rPr>
        <w:t>5.4.2</w:t>
      </w:r>
      <w:r>
        <w:rPr>
          <w:rFonts w:hint="eastAsia"/>
          <w:b/>
          <w:bCs w:val="0"/>
        </w:rPr>
        <w:t>训练内容</w:t>
      </w:r>
      <w:bookmarkEnd w:id="72"/>
      <w:bookmarkEnd w:id="73"/>
    </w:p>
    <w:p>
      <w:pPr>
        <w:pStyle w:val="20"/>
        <w:spacing w:line="500" w:lineRule="exact"/>
      </w:pPr>
      <w:r>
        <w:rPr>
          <w:rFonts w:hint="eastAsia"/>
        </w:rPr>
        <w:t>采用场景模拟与日常实践相结合的方式进行，家属应当积极参与和督促患者实施。训练内容主要包括个人生活技能训练和家庭生活技能训练。个人生活技能训练内容为：洗脸、刷牙、漱口、饭前便后洗手、不随地吐痰等个人卫生训练，洗衣服、整理内务、做饭等简单的家务劳动训练，规律上床和起床时间等作息训练，见面打招呼等基本礼仪，求助能力，财务管理，互联网及智能手机使用，乘公车地铁等交通工具。家庭生活技能训练，主要围绕履行相应的家庭职责和义务来开展，如与家人一起吃饭、聊天、看电视，参与家庭事情的讨论，关心和支持家人等。</w:t>
      </w:r>
    </w:p>
    <w:p>
      <w:pPr>
        <w:pStyle w:val="3"/>
        <w:spacing w:line="500" w:lineRule="exact"/>
        <w:ind w:firstLine="560"/>
      </w:pPr>
      <w:bookmarkStart w:id="74" w:name="_Toc41642841"/>
      <w:bookmarkStart w:id="75" w:name="_Toc12018"/>
      <w:r>
        <w:t>5.5</w:t>
      </w:r>
      <w:r>
        <w:rPr>
          <w:rFonts w:hint="eastAsia"/>
        </w:rPr>
        <w:t>社交技能训练</w:t>
      </w:r>
      <w:bookmarkEnd w:id="63"/>
      <w:bookmarkEnd w:id="74"/>
      <w:bookmarkEnd w:id="75"/>
    </w:p>
    <w:p>
      <w:pPr>
        <w:pStyle w:val="4"/>
        <w:spacing w:line="500" w:lineRule="exact"/>
        <w:rPr>
          <w:b/>
          <w:bCs w:val="0"/>
        </w:rPr>
      </w:pPr>
      <w:bookmarkStart w:id="76" w:name="_Toc12613137"/>
      <w:bookmarkStart w:id="77" w:name="_Toc31220"/>
      <w:bookmarkStart w:id="78" w:name="_Toc41642842"/>
      <w:r>
        <w:rPr>
          <w:b/>
          <w:bCs w:val="0"/>
        </w:rPr>
        <w:t>5.5.1</w:t>
      </w:r>
      <w:r>
        <w:rPr>
          <w:rFonts w:hint="eastAsia"/>
          <w:b/>
          <w:bCs w:val="0"/>
        </w:rPr>
        <w:t>目的</w:t>
      </w:r>
      <w:bookmarkEnd w:id="76"/>
      <w:bookmarkEnd w:id="77"/>
      <w:bookmarkEnd w:id="78"/>
    </w:p>
    <w:p>
      <w:pPr>
        <w:pStyle w:val="20"/>
        <w:spacing w:line="500" w:lineRule="exact"/>
      </w:pPr>
      <w:r>
        <w:rPr>
          <w:rFonts w:hint="eastAsia"/>
        </w:rPr>
        <w:t>提高患者主动与人交往及参加社会活动的能力。</w:t>
      </w:r>
    </w:p>
    <w:p>
      <w:pPr>
        <w:pStyle w:val="4"/>
        <w:spacing w:line="500" w:lineRule="exact"/>
        <w:rPr>
          <w:b/>
          <w:bCs w:val="0"/>
        </w:rPr>
      </w:pPr>
      <w:bookmarkStart w:id="79" w:name="_Toc12613138"/>
      <w:bookmarkStart w:id="80" w:name="_Toc11487"/>
      <w:bookmarkStart w:id="81" w:name="_Toc41642843"/>
      <w:r>
        <w:rPr>
          <w:b/>
          <w:bCs w:val="0"/>
        </w:rPr>
        <w:t>5.5.2</w:t>
      </w:r>
      <w:r>
        <w:rPr>
          <w:rFonts w:hint="eastAsia"/>
          <w:b/>
          <w:bCs w:val="0"/>
        </w:rPr>
        <w:t>训练内容</w:t>
      </w:r>
      <w:bookmarkEnd w:id="79"/>
      <w:bookmarkEnd w:id="80"/>
      <w:bookmarkEnd w:id="81"/>
    </w:p>
    <w:p>
      <w:pPr>
        <w:pStyle w:val="20"/>
        <w:spacing w:line="500" w:lineRule="exact"/>
      </w:pPr>
      <w:r>
        <w:rPr>
          <w:rFonts w:hint="eastAsia"/>
        </w:rPr>
        <w:t>（</w:t>
      </w:r>
      <w:r>
        <w:t>1</w:t>
      </w:r>
      <w:r>
        <w:rPr>
          <w:rFonts w:hint="eastAsia"/>
        </w:rPr>
        <w:t>）理论学习</w:t>
      </w:r>
    </w:p>
    <w:p>
      <w:pPr>
        <w:pStyle w:val="20"/>
        <w:spacing w:line="500" w:lineRule="exact"/>
        <w:rPr>
          <w:b/>
          <w:bCs/>
        </w:rPr>
      </w:pPr>
      <w:r>
        <w:rPr>
          <w:rFonts w:hint="eastAsia"/>
        </w:rPr>
        <w:t>社交训练课程旨在训练基本技能（如倾听、表达积极的感受、提要求、表达不愉快的感受）和会谈技能（如发起并维持谈话）、有主见的技能（如拒绝要求、抱怨）、处理矛盾的技能（如妥协和协商、不同意他人的观点而不争吵）、交友约会的技能（如邀请）、职业技能（如面试）和维护健康的技能（如如何看门诊）等</w:t>
      </w:r>
      <w:r>
        <w:t>6</w:t>
      </w:r>
      <w:r>
        <w:rPr>
          <w:rFonts w:hint="eastAsia"/>
        </w:rPr>
        <w:t>方面的常用技能。课程的具体持续时间可以根据实际情况而定。</w:t>
      </w:r>
    </w:p>
    <w:p>
      <w:pPr>
        <w:pStyle w:val="20"/>
        <w:spacing w:line="500" w:lineRule="exact"/>
      </w:pPr>
      <w:r>
        <w:rPr>
          <w:rFonts w:hint="eastAsia"/>
        </w:rPr>
        <w:t>（</w:t>
      </w:r>
      <w:r>
        <w:t>2</w:t>
      </w:r>
      <w:r>
        <w:rPr>
          <w:rFonts w:hint="eastAsia"/>
        </w:rPr>
        <w:t>）模拟训练</w:t>
      </w:r>
    </w:p>
    <w:p>
      <w:pPr>
        <w:pStyle w:val="20"/>
        <w:spacing w:line="500" w:lineRule="exact"/>
      </w:pPr>
      <w:r>
        <w:rPr>
          <w:rFonts w:hint="eastAsia"/>
        </w:rPr>
        <w:t>可通过角色扮演等方式进行，模拟社交活动、工作面试、与邻居同事产生矛盾等场景。工作人员介绍训练背景，可以先演示再让患者扮演，其他患者观察模拟过程中运用了哪些技能，工作人员注重引导和给予肯定的反馈。</w:t>
      </w:r>
    </w:p>
    <w:p>
      <w:pPr>
        <w:pStyle w:val="3"/>
        <w:spacing w:line="500" w:lineRule="exact"/>
        <w:ind w:firstLine="560"/>
      </w:pPr>
      <w:bookmarkStart w:id="82" w:name="_Toc12613145"/>
      <w:bookmarkStart w:id="83" w:name="_Toc16954"/>
      <w:bookmarkStart w:id="84" w:name="_Toc41642844"/>
      <w:r>
        <w:t>5.6</w:t>
      </w:r>
      <w:r>
        <w:rPr>
          <w:rFonts w:hint="eastAsia"/>
        </w:rPr>
        <w:t>职业康复训练</w:t>
      </w:r>
      <w:bookmarkEnd w:id="82"/>
      <w:bookmarkEnd w:id="83"/>
      <w:bookmarkEnd w:id="84"/>
    </w:p>
    <w:p>
      <w:pPr>
        <w:pStyle w:val="4"/>
        <w:spacing w:line="500" w:lineRule="exact"/>
        <w:rPr>
          <w:b/>
          <w:bCs w:val="0"/>
        </w:rPr>
      </w:pPr>
      <w:bookmarkStart w:id="85" w:name="_Toc31238"/>
      <w:bookmarkStart w:id="86" w:name="_Toc41642845"/>
      <w:bookmarkStart w:id="87" w:name="_Toc12613146"/>
      <w:r>
        <w:rPr>
          <w:b/>
          <w:bCs w:val="0"/>
        </w:rPr>
        <w:t>5.6.1</w:t>
      </w:r>
      <w:r>
        <w:rPr>
          <w:rFonts w:hint="eastAsia"/>
          <w:b/>
          <w:bCs w:val="0"/>
        </w:rPr>
        <w:t>目的</w:t>
      </w:r>
      <w:bookmarkEnd w:id="85"/>
      <w:bookmarkEnd w:id="86"/>
      <w:bookmarkEnd w:id="87"/>
    </w:p>
    <w:p>
      <w:pPr>
        <w:pStyle w:val="20"/>
        <w:spacing w:line="500" w:lineRule="exact"/>
      </w:pPr>
      <w:r>
        <w:rPr>
          <w:rFonts w:hint="eastAsia"/>
        </w:rPr>
        <w:t>提高患者学习和劳动能力，促使患者重返工作岗位或找到合适的职业，参加社会生产活动。</w:t>
      </w:r>
    </w:p>
    <w:p>
      <w:pPr>
        <w:pStyle w:val="4"/>
        <w:spacing w:line="500" w:lineRule="exact"/>
        <w:rPr>
          <w:b/>
          <w:bCs w:val="0"/>
        </w:rPr>
      </w:pPr>
      <w:bookmarkStart w:id="88" w:name="_Toc41642846"/>
      <w:bookmarkStart w:id="89" w:name="_Toc9331"/>
      <w:bookmarkStart w:id="90" w:name="_Toc12613147"/>
      <w:r>
        <w:rPr>
          <w:b/>
          <w:bCs w:val="0"/>
        </w:rPr>
        <w:t>5.6.2</w:t>
      </w:r>
      <w:r>
        <w:rPr>
          <w:rFonts w:hint="eastAsia"/>
          <w:b/>
          <w:bCs w:val="0"/>
        </w:rPr>
        <w:t>训练内容</w:t>
      </w:r>
      <w:bookmarkEnd w:id="88"/>
      <w:bookmarkEnd w:id="89"/>
      <w:bookmarkEnd w:id="90"/>
    </w:p>
    <w:p>
      <w:pPr>
        <w:pStyle w:val="20"/>
        <w:spacing w:line="500" w:lineRule="exact"/>
      </w:pPr>
      <w:r>
        <w:rPr>
          <w:rFonts w:hint="eastAsia"/>
        </w:rPr>
        <w:t>（</w:t>
      </w:r>
      <w:r>
        <w:t>1</w:t>
      </w:r>
      <w:r>
        <w:rPr>
          <w:rFonts w:hint="eastAsia"/>
        </w:rPr>
        <w:t>）工作基本技能训练</w:t>
      </w:r>
    </w:p>
    <w:p>
      <w:pPr>
        <w:pStyle w:val="20"/>
        <w:spacing w:line="500" w:lineRule="exact"/>
      </w:pPr>
      <w:r>
        <w:rPr>
          <w:rFonts w:hint="eastAsia"/>
        </w:rPr>
        <w:t>可以由工作人员带领，以小组形式学习、训练。具体内容包括：准时上班；个人卫生及职业着装；正确利用工作休息时间；正确接受工作中的表扬与批评；听从具体的指令；完成工作的责任感；帮助同事及求助于同事的能力；遵守工作中的规则、纪律等。</w:t>
      </w:r>
    </w:p>
    <w:p>
      <w:pPr>
        <w:pStyle w:val="20"/>
        <w:spacing w:line="500" w:lineRule="exact"/>
      </w:pPr>
      <w:r>
        <w:rPr>
          <w:rFonts w:hint="eastAsia"/>
        </w:rPr>
        <w:t>（</w:t>
      </w:r>
      <w:r>
        <w:t>2</w:t>
      </w:r>
      <w:r>
        <w:rPr>
          <w:rFonts w:hint="eastAsia"/>
        </w:rPr>
        <w:t>）职业康复训练</w:t>
      </w:r>
    </w:p>
    <w:p>
      <w:pPr>
        <w:pStyle w:val="20"/>
        <w:spacing w:line="500" w:lineRule="exact"/>
      </w:pPr>
      <w:r>
        <w:rPr>
          <w:rFonts w:hint="eastAsia"/>
        </w:rPr>
        <w:t>第一步是庇护性就业，在庇护工厂、工疗车间等机构中从事低压力、非竞争性的工作，或在适宜的农疗地区开展果蔬种植、园林维护、家禽养殖等活动，从而学习工作和劳动技能。</w:t>
      </w:r>
    </w:p>
    <w:p>
      <w:pPr>
        <w:pStyle w:val="20"/>
        <w:spacing w:line="500" w:lineRule="exact"/>
      </w:pPr>
      <w:r>
        <w:rPr>
          <w:rFonts w:hint="eastAsia"/>
        </w:rPr>
        <w:t>第二步是过渡性就业，由社区或康复机构与企业签订协议，受训的患者可以轮流上岗，根据患者工作量支付报酬。</w:t>
      </w:r>
    </w:p>
    <w:p>
      <w:pPr>
        <w:pStyle w:val="20"/>
        <w:spacing w:line="500" w:lineRule="exact"/>
      </w:pPr>
      <w:r>
        <w:rPr>
          <w:rFonts w:hint="eastAsia"/>
        </w:rPr>
        <w:t>第三步是辅助性就业，患者在康复机构的安排下以正常雇员的身份工作并获得相应薪水，但需要精神卫生专业或具备相应职业能力的服务人员进行评估、协调和支持。</w:t>
      </w:r>
    </w:p>
    <w:p>
      <w:pPr>
        <w:pStyle w:val="20"/>
        <w:spacing w:line="500" w:lineRule="exact"/>
      </w:pPr>
      <w:r>
        <w:rPr>
          <w:rFonts w:hint="eastAsia"/>
        </w:rPr>
        <w:t>第四步是独立就业，患者同正常人一样从事竞争性的工作岗位。</w:t>
      </w:r>
    </w:p>
    <w:p>
      <w:pPr>
        <w:pStyle w:val="3"/>
        <w:spacing w:line="500" w:lineRule="exact"/>
        <w:ind w:firstLine="560"/>
      </w:pPr>
      <w:bookmarkStart w:id="91" w:name="_Toc12613148"/>
      <w:bookmarkStart w:id="92" w:name="_Toc17257"/>
      <w:bookmarkStart w:id="93" w:name="_Toc41642847"/>
      <w:r>
        <w:t>5.7</w:t>
      </w:r>
      <w:r>
        <w:rPr>
          <w:rFonts w:hint="eastAsia"/>
        </w:rPr>
        <w:t>心理治疗和康复</w:t>
      </w:r>
      <w:bookmarkEnd w:id="91"/>
      <w:bookmarkEnd w:id="92"/>
      <w:bookmarkEnd w:id="93"/>
    </w:p>
    <w:p>
      <w:pPr>
        <w:pStyle w:val="4"/>
        <w:spacing w:line="500" w:lineRule="exact"/>
        <w:rPr>
          <w:b/>
          <w:bCs w:val="0"/>
        </w:rPr>
      </w:pPr>
      <w:bookmarkStart w:id="94" w:name="_Toc12613149"/>
      <w:bookmarkStart w:id="95" w:name="_Toc41642848"/>
      <w:bookmarkStart w:id="96" w:name="_Toc4291"/>
      <w:r>
        <w:rPr>
          <w:b/>
          <w:bCs w:val="0"/>
        </w:rPr>
        <w:t>5.7.1</w:t>
      </w:r>
      <w:bookmarkEnd w:id="94"/>
      <w:r>
        <w:rPr>
          <w:rFonts w:hint="eastAsia"/>
          <w:b/>
          <w:bCs w:val="0"/>
        </w:rPr>
        <w:t>目的</w:t>
      </w:r>
      <w:bookmarkEnd w:id="95"/>
      <w:bookmarkEnd w:id="96"/>
    </w:p>
    <w:p>
      <w:pPr>
        <w:pStyle w:val="20"/>
        <w:spacing w:line="500" w:lineRule="exact"/>
      </w:pPr>
      <w:r>
        <w:rPr>
          <w:rFonts w:hint="eastAsia"/>
        </w:rPr>
        <w:t>与患者建立平等协作关系，予以感情上的支持，帮助患者消除来自自身或者外界的各种消极因素，使患者处于积极的情绪状态，修复精神功能，适应生活环境和社会环境，最终回归社会。实施心理治疗和康复措施应该贯穿于与病人接触的每一个环节，可以采用支持性心理治疗、认知治疗、行为治疗等方法。</w:t>
      </w:r>
    </w:p>
    <w:p>
      <w:pPr>
        <w:pStyle w:val="4"/>
        <w:spacing w:line="500" w:lineRule="exact"/>
        <w:rPr>
          <w:b/>
          <w:bCs w:val="0"/>
        </w:rPr>
      </w:pPr>
      <w:bookmarkStart w:id="97" w:name="_Toc12613150"/>
      <w:bookmarkStart w:id="98" w:name="_Toc23348"/>
      <w:bookmarkStart w:id="99" w:name="_Toc41642849"/>
      <w:r>
        <w:rPr>
          <w:b/>
          <w:bCs w:val="0"/>
        </w:rPr>
        <w:t>5.7.2</w:t>
      </w:r>
      <w:r>
        <w:rPr>
          <w:rFonts w:hint="eastAsia"/>
          <w:b/>
          <w:bCs w:val="0"/>
        </w:rPr>
        <w:t>训练内容</w:t>
      </w:r>
      <w:bookmarkEnd w:id="97"/>
      <w:bookmarkEnd w:id="98"/>
      <w:bookmarkEnd w:id="99"/>
    </w:p>
    <w:p>
      <w:pPr>
        <w:pStyle w:val="20"/>
        <w:spacing w:line="500" w:lineRule="exact"/>
      </w:pPr>
      <w:r>
        <w:rPr>
          <w:rFonts w:hint="eastAsia"/>
        </w:rPr>
        <w:t>心理治疗和康复程序的核心是要确定目标，通过了解与分析，从患者的大量心理需求中选择最主要的、最关键的需求作为要解决的问题，然后确定最佳干预手段。其程序如下：</w:t>
      </w:r>
    </w:p>
    <w:p>
      <w:pPr>
        <w:pStyle w:val="20"/>
        <w:spacing w:line="500" w:lineRule="exact"/>
      </w:pPr>
      <w:r>
        <w:rPr>
          <w:rFonts w:hint="eastAsia"/>
        </w:rPr>
        <w:t>（</w:t>
      </w:r>
      <w:r>
        <w:t>1</w:t>
      </w:r>
      <w:r>
        <w:rPr>
          <w:rFonts w:hint="eastAsia"/>
        </w:rPr>
        <w:t>）评估</w:t>
      </w:r>
    </w:p>
    <w:p>
      <w:pPr>
        <w:pStyle w:val="20"/>
        <w:spacing w:line="500" w:lineRule="exact"/>
      </w:pPr>
      <w:r>
        <w:rPr>
          <w:rFonts w:hint="eastAsia"/>
        </w:rPr>
        <w:t>一般通过观察、晤谈、测验、调查等手段，收集有关患者各种需求的信息，关注患者的某些需求得不到满足时的情绪变化。</w:t>
      </w:r>
    </w:p>
    <w:p>
      <w:pPr>
        <w:pStyle w:val="20"/>
        <w:spacing w:line="500" w:lineRule="exact"/>
      </w:pPr>
      <w:r>
        <w:rPr>
          <w:rFonts w:hint="eastAsia"/>
        </w:rPr>
        <w:t>（</w:t>
      </w:r>
      <w:r>
        <w:t>2</w:t>
      </w:r>
      <w:r>
        <w:rPr>
          <w:rFonts w:hint="eastAsia"/>
        </w:rPr>
        <w:t>）心理治疗和康复需求分析不同患者在不同时期有各种各样的不同需求，在深入的交往中对这些需求进行归纳分析，了解内在原因。</w:t>
      </w:r>
    </w:p>
    <w:p>
      <w:pPr>
        <w:pStyle w:val="20"/>
        <w:spacing w:line="500" w:lineRule="exact"/>
      </w:pPr>
      <w:r>
        <w:rPr>
          <w:rFonts w:hint="eastAsia"/>
        </w:rPr>
        <w:t>（</w:t>
      </w:r>
      <w:r>
        <w:t>3</w:t>
      </w:r>
      <w:r>
        <w:rPr>
          <w:rFonts w:hint="eastAsia"/>
        </w:rPr>
        <w:t>）提出问题的解决方法</w:t>
      </w:r>
      <w:r>
        <w:t xml:space="preserve"> </w:t>
      </w:r>
    </w:p>
    <w:p>
      <w:pPr>
        <w:pStyle w:val="20"/>
        <w:spacing w:line="500" w:lineRule="exact"/>
      </w:pPr>
      <w:r>
        <w:rPr>
          <w:rFonts w:hint="eastAsia"/>
        </w:rPr>
        <w:t>根据了解和分析的结果，以主次问题先后排序，明确心理治疗和康复目标，制定计划，设计如何解决问题的心理干预手段。</w:t>
      </w:r>
    </w:p>
    <w:p>
      <w:pPr>
        <w:pStyle w:val="20"/>
        <w:spacing w:line="500" w:lineRule="exact"/>
      </w:pPr>
      <w:r>
        <w:rPr>
          <w:rFonts w:hint="eastAsia"/>
        </w:rPr>
        <w:t>（</w:t>
      </w:r>
      <w:r>
        <w:t>4</w:t>
      </w:r>
      <w:r>
        <w:rPr>
          <w:rFonts w:hint="eastAsia"/>
        </w:rPr>
        <w:t>）心理治疗和康复的实施</w:t>
      </w:r>
      <w:r>
        <w:t xml:space="preserve"> </w:t>
      </w:r>
    </w:p>
    <w:p>
      <w:pPr>
        <w:pStyle w:val="20"/>
        <w:spacing w:line="500" w:lineRule="exact"/>
      </w:pPr>
      <w:r>
        <w:rPr>
          <w:rFonts w:hint="eastAsia"/>
        </w:rPr>
        <w:t>贯彻执行计划中的各种方案和心理干预措施，记录治疗和康复过程，作为下阶段的依据。</w:t>
      </w:r>
    </w:p>
    <w:p>
      <w:pPr>
        <w:pStyle w:val="20"/>
        <w:spacing w:line="500" w:lineRule="exact"/>
      </w:pPr>
      <w:r>
        <w:rPr>
          <w:rFonts w:hint="eastAsia"/>
        </w:rPr>
        <w:t>（</w:t>
      </w:r>
      <w:r>
        <w:t>5</w:t>
      </w:r>
      <w:r>
        <w:rPr>
          <w:rFonts w:hint="eastAsia"/>
        </w:rPr>
        <w:t>）心理治疗和康复的效果评价</w:t>
      </w:r>
      <w:r>
        <w:t xml:space="preserve">  </w:t>
      </w:r>
    </w:p>
    <w:p>
      <w:pPr>
        <w:pStyle w:val="20"/>
        <w:spacing w:line="500" w:lineRule="exact"/>
      </w:pPr>
      <w:r>
        <w:rPr>
          <w:rFonts w:hint="eastAsia"/>
        </w:rPr>
        <w:t>对照分析患者对心理治疗和康复的反映，评估心理治疗和康复的目标是否实现，如果没有实现，要分析原因。根据评价提出下阶段的新要求。</w:t>
      </w:r>
    </w:p>
    <w:p>
      <w:pPr>
        <w:pStyle w:val="3"/>
        <w:spacing w:line="500" w:lineRule="exact"/>
        <w:ind w:firstLine="560"/>
      </w:pPr>
      <w:bookmarkStart w:id="100" w:name="_Toc12613154"/>
      <w:bookmarkStart w:id="101" w:name="_Toc41642850"/>
      <w:bookmarkStart w:id="102" w:name="_Toc4305"/>
      <w:r>
        <w:t>5.8</w:t>
      </w:r>
      <w:r>
        <w:rPr>
          <w:rFonts w:hint="eastAsia"/>
        </w:rPr>
        <w:t>同伴支持</w:t>
      </w:r>
      <w:bookmarkEnd w:id="100"/>
      <w:bookmarkEnd w:id="101"/>
      <w:bookmarkEnd w:id="102"/>
    </w:p>
    <w:p>
      <w:pPr>
        <w:pStyle w:val="4"/>
        <w:spacing w:line="500" w:lineRule="exact"/>
        <w:rPr>
          <w:b/>
          <w:bCs w:val="0"/>
        </w:rPr>
      </w:pPr>
      <w:bookmarkStart w:id="103" w:name="_Toc12613155"/>
      <w:bookmarkStart w:id="104" w:name="_Toc27614"/>
      <w:bookmarkStart w:id="105" w:name="_Toc41642851"/>
      <w:r>
        <w:rPr>
          <w:b/>
          <w:bCs w:val="0"/>
        </w:rPr>
        <w:t>5.8.1</w:t>
      </w:r>
      <w:bookmarkEnd w:id="103"/>
      <w:r>
        <w:rPr>
          <w:rFonts w:hint="eastAsia"/>
          <w:b/>
          <w:bCs w:val="0"/>
        </w:rPr>
        <w:t>目的</w:t>
      </w:r>
      <w:bookmarkEnd w:id="104"/>
      <w:bookmarkEnd w:id="105"/>
    </w:p>
    <w:p>
      <w:pPr>
        <w:pStyle w:val="20"/>
        <w:spacing w:line="500" w:lineRule="exact"/>
      </w:pPr>
      <w:r>
        <w:rPr>
          <w:rFonts w:hint="eastAsia"/>
        </w:rPr>
        <w:t>通过组建由专业技术人员指导的互助自助小组，让患者共同进行情感交流、信息分享、支持反馈、功能锻炼等，进而提高患者的康复信心、进一步稳定病情、改善社交技能、提高服药依从性。</w:t>
      </w:r>
    </w:p>
    <w:p>
      <w:pPr>
        <w:pStyle w:val="4"/>
        <w:spacing w:line="500" w:lineRule="exact"/>
        <w:rPr>
          <w:b/>
          <w:bCs w:val="0"/>
        </w:rPr>
      </w:pPr>
      <w:bookmarkStart w:id="106" w:name="_Toc12613156"/>
      <w:bookmarkStart w:id="107" w:name="_Toc30461"/>
      <w:bookmarkStart w:id="108" w:name="_Toc41642852"/>
      <w:r>
        <w:rPr>
          <w:b/>
          <w:bCs w:val="0"/>
        </w:rPr>
        <w:t>5.8.2</w:t>
      </w:r>
      <w:bookmarkEnd w:id="106"/>
      <w:r>
        <w:rPr>
          <w:rFonts w:hint="eastAsia"/>
          <w:b/>
          <w:bCs w:val="0"/>
        </w:rPr>
        <w:t>训练内容</w:t>
      </w:r>
      <w:bookmarkEnd w:id="107"/>
      <w:bookmarkEnd w:id="108"/>
    </w:p>
    <w:p>
      <w:pPr>
        <w:pStyle w:val="20"/>
        <w:spacing w:line="500" w:lineRule="exact"/>
      </w:pPr>
      <w:r>
        <w:rPr>
          <w:rFonts w:hint="eastAsia"/>
        </w:rPr>
        <w:t>（</w:t>
      </w:r>
      <w:r>
        <w:t>1</w:t>
      </w:r>
      <w:r>
        <w:rPr>
          <w:rFonts w:hint="eastAsia"/>
        </w:rPr>
        <w:t>）确定同伴支持者（康复较好的精神障碍患者）</w:t>
      </w:r>
    </w:p>
    <w:p>
      <w:pPr>
        <w:pStyle w:val="20"/>
        <w:spacing w:line="500" w:lineRule="exact"/>
      </w:pPr>
      <w:r>
        <w:rPr>
          <w:rFonts w:hint="eastAsia"/>
        </w:rPr>
        <w:t>同伴支持者可以自己推荐，也可由专业人员筛选推荐，之后由精神卫生专业人员评估确定。同伴支持者需要有较好的表达沟通能力，对疾病有一定的认识，有责任心、同情心等。</w:t>
      </w:r>
    </w:p>
    <w:p>
      <w:pPr>
        <w:pStyle w:val="20"/>
        <w:spacing w:line="500" w:lineRule="exact"/>
      </w:pPr>
      <w:r>
        <w:rPr>
          <w:rFonts w:hint="eastAsia"/>
        </w:rPr>
        <w:t>（</w:t>
      </w:r>
      <w:r>
        <w:t>2</w:t>
      </w:r>
      <w:r>
        <w:rPr>
          <w:rFonts w:hint="eastAsia"/>
        </w:rPr>
        <w:t>）前期培训</w:t>
      </w:r>
    </w:p>
    <w:p>
      <w:pPr>
        <w:pStyle w:val="20"/>
        <w:spacing w:line="500" w:lineRule="exact"/>
      </w:pPr>
      <w:r>
        <w:rPr>
          <w:rFonts w:hint="eastAsia"/>
        </w:rPr>
        <w:t>同伴支持者在提供服务前，需对其进行精神疾病知识、组织沟通能力和服务要求等方面的培训。</w:t>
      </w:r>
    </w:p>
    <w:p>
      <w:pPr>
        <w:pStyle w:val="20"/>
        <w:spacing w:line="500" w:lineRule="exact"/>
      </w:pPr>
      <w:r>
        <w:rPr>
          <w:rFonts w:hint="eastAsia"/>
        </w:rPr>
        <w:t>（</w:t>
      </w:r>
      <w:r>
        <w:t>3</w:t>
      </w:r>
      <w:r>
        <w:rPr>
          <w:rFonts w:hint="eastAsia"/>
        </w:rPr>
        <w:t>）提供服务</w:t>
      </w:r>
    </w:p>
    <w:p>
      <w:pPr>
        <w:pStyle w:val="20"/>
        <w:spacing w:line="500" w:lineRule="exact"/>
      </w:pPr>
      <w:r>
        <w:rPr>
          <w:rFonts w:hint="eastAsia"/>
        </w:rPr>
        <w:t>同伴支持者可自行组织活动，服务时限可长可短，服务地点可在社区、医院或其他适合开展训练的场所。服务内容通常包括情感支持、疾病健康教育和自我管理、社交和生活技能交流等。在提供服务过程中，需要有社区医生、社会工作者、心理咨询师、精神科医生和护士等专业人员进行定期督导和强化培训。</w:t>
      </w:r>
    </w:p>
    <w:p>
      <w:pPr>
        <w:pStyle w:val="3"/>
        <w:spacing w:line="500" w:lineRule="exact"/>
        <w:ind w:firstLine="560"/>
      </w:pPr>
      <w:bookmarkStart w:id="109" w:name="_Toc12613157"/>
      <w:bookmarkStart w:id="110" w:name="_Toc41642853"/>
      <w:bookmarkStart w:id="111" w:name="_Toc4348"/>
      <w:r>
        <w:t>5.9</w:t>
      </w:r>
      <w:r>
        <w:rPr>
          <w:rFonts w:hint="eastAsia"/>
        </w:rPr>
        <w:t>家庭</w:t>
      </w:r>
      <w:bookmarkEnd w:id="109"/>
      <w:r>
        <w:rPr>
          <w:rFonts w:hint="eastAsia"/>
        </w:rPr>
        <w:t>支持</w:t>
      </w:r>
      <w:bookmarkEnd w:id="110"/>
      <w:bookmarkEnd w:id="111"/>
    </w:p>
    <w:p>
      <w:pPr>
        <w:pStyle w:val="4"/>
        <w:spacing w:line="500" w:lineRule="exact"/>
        <w:rPr>
          <w:b/>
          <w:bCs w:val="0"/>
        </w:rPr>
      </w:pPr>
      <w:bookmarkStart w:id="112" w:name="_Toc12613158"/>
      <w:bookmarkStart w:id="113" w:name="_Toc8281"/>
      <w:bookmarkStart w:id="114" w:name="_Toc41642854"/>
      <w:r>
        <w:rPr>
          <w:b/>
          <w:bCs w:val="0"/>
        </w:rPr>
        <w:t>5.9.1</w:t>
      </w:r>
      <w:bookmarkEnd w:id="112"/>
      <w:r>
        <w:rPr>
          <w:rFonts w:hint="eastAsia"/>
          <w:b/>
          <w:bCs w:val="0"/>
        </w:rPr>
        <w:t>目的</w:t>
      </w:r>
      <w:bookmarkEnd w:id="113"/>
      <w:bookmarkEnd w:id="114"/>
    </w:p>
    <w:p>
      <w:pPr>
        <w:pStyle w:val="20"/>
        <w:spacing w:line="500" w:lineRule="exact"/>
      </w:pPr>
      <w:r>
        <w:rPr>
          <w:rFonts w:hint="eastAsia"/>
        </w:rPr>
        <w:t>减轻患者家属的压力和负担，帮助家属学会照顾患者以及处理困难的方法技巧。</w:t>
      </w:r>
    </w:p>
    <w:p>
      <w:pPr>
        <w:pStyle w:val="4"/>
        <w:spacing w:line="500" w:lineRule="exact"/>
        <w:rPr>
          <w:b/>
          <w:bCs w:val="0"/>
        </w:rPr>
      </w:pPr>
      <w:bookmarkStart w:id="115" w:name="_Toc12613159"/>
      <w:bookmarkStart w:id="116" w:name="_Toc27622"/>
      <w:bookmarkStart w:id="117" w:name="_Toc41642855"/>
      <w:r>
        <w:rPr>
          <w:b/>
          <w:bCs w:val="0"/>
        </w:rPr>
        <w:t>5.9.2</w:t>
      </w:r>
      <w:r>
        <w:rPr>
          <w:rFonts w:hint="eastAsia"/>
          <w:b/>
          <w:bCs w:val="0"/>
        </w:rPr>
        <w:t>训练</w:t>
      </w:r>
      <w:bookmarkEnd w:id="115"/>
      <w:r>
        <w:rPr>
          <w:rFonts w:hint="eastAsia"/>
          <w:b/>
          <w:bCs w:val="0"/>
        </w:rPr>
        <w:t>内容</w:t>
      </w:r>
      <w:bookmarkEnd w:id="116"/>
      <w:bookmarkEnd w:id="117"/>
    </w:p>
    <w:p>
      <w:pPr>
        <w:pStyle w:val="20"/>
        <w:spacing w:line="500" w:lineRule="exact"/>
      </w:pPr>
      <w:r>
        <w:rPr>
          <w:rFonts w:hint="eastAsia"/>
        </w:rPr>
        <w:t>通过健康讲座、交流互动、联谊会等方式开展，分享照顾患者的经验和技巧，提高家属对复发征兆、药物副作用、自杀伤人先兆等现象的观察能力和处理方法，同时，让家属学会掌握一些情绪自我调整、自我减压的方法。</w:t>
      </w:r>
    </w:p>
    <w:p>
      <w:pPr>
        <w:pStyle w:val="2"/>
        <w:spacing w:before="312" w:after="312" w:line="360" w:lineRule="exact"/>
      </w:pPr>
      <w:bookmarkStart w:id="118" w:name="_Toc10047"/>
      <w:bookmarkStart w:id="119" w:name="_Toc41642856"/>
      <w:bookmarkStart w:id="120" w:name="_Toc12613185"/>
      <w:bookmarkStart w:id="121" w:name="_Toc481283380"/>
      <w:r>
        <w:t>6.</w:t>
      </w:r>
      <w:r>
        <w:rPr>
          <w:rFonts w:hint="eastAsia"/>
        </w:rPr>
        <w:t>服务流程</w:t>
      </w:r>
      <w:bookmarkEnd w:id="118"/>
      <w:bookmarkEnd w:id="119"/>
      <w:bookmarkEnd w:id="120"/>
    </w:p>
    <w:p>
      <w:pPr>
        <w:pStyle w:val="3"/>
        <w:spacing w:line="500" w:lineRule="exact"/>
        <w:ind w:firstLine="560"/>
      </w:pPr>
      <w:bookmarkStart w:id="122" w:name="_Toc14954"/>
      <w:bookmarkStart w:id="123" w:name="_Toc41642857"/>
      <w:bookmarkStart w:id="124" w:name="_Toc12613186"/>
      <w:r>
        <w:t>6.1</w:t>
      </w:r>
      <w:r>
        <w:rPr>
          <w:rFonts w:hint="eastAsia"/>
        </w:rPr>
        <w:t>转入</w:t>
      </w:r>
      <w:bookmarkEnd w:id="122"/>
      <w:bookmarkEnd w:id="123"/>
      <w:bookmarkEnd w:id="124"/>
    </w:p>
    <w:p>
      <w:pPr>
        <w:pStyle w:val="20"/>
        <w:spacing w:line="500" w:lineRule="exact"/>
      </w:pPr>
      <w:r>
        <w:rPr>
          <w:rFonts w:hint="eastAsia"/>
        </w:rPr>
        <w:t>患者可由精神卫生专业机构、基层医疗卫生机构的医生、护士、康复治疗师等评估后，填写“社区精神康复服务转介单”（附录</w:t>
      </w:r>
      <w:r>
        <w:t>1</w:t>
      </w:r>
      <w:r>
        <w:rPr>
          <w:rFonts w:hint="eastAsia"/>
        </w:rPr>
        <w:t>），转介到社区康复机构。居家患者也可自行前往社区康复机构申请加入，并提供诊断治疗等材料。</w:t>
      </w:r>
    </w:p>
    <w:p>
      <w:pPr>
        <w:pStyle w:val="3"/>
        <w:spacing w:line="500" w:lineRule="exact"/>
        <w:ind w:firstLine="560"/>
      </w:pPr>
      <w:bookmarkStart w:id="125" w:name="_Toc41642858"/>
      <w:bookmarkStart w:id="126" w:name="_Toc12613187"/>
      <w:bookmarkStart w:id="127" w:name="_Toc5046"/>
      <w:r>
        <w:t>6.2</w:t>
      </w:r>
      <w:r>
        <w:rPr>
          <w:rFonts w:hint="eastAsia"/>
        </w:rPr>
        <w:t>登记建档</w:t>
      </w:r>
      <w:bookmarkEnd w:id="125"/>
      <w:bookmarkEnd w:id="126"/>
      <w:bookmarkEnd w:id="127"/>
    </w:p>
    <w:p>
      <w:pPr>
        <w:pStyle w:val="20"/>
        <w:spacing w:line="500" w:lineRule="exact"/>
      </w:pPr>
      <w:r>
        <w:rPr>
          <w:rFonts w:hint="eastAsia"/>
        </w:rPr>
        <w:t>对参加康复服务的患者，社区康复机构应及时登记建档，主动告知患者和监护人社区康复服务内容、权益和义务等，患者同意参加，填写“基本情况登记表”（附录</w:t>
      </w:r>
      <w:r>
        <w:t>2</w:t>
      </w:r>
      <w:r>
        <w:rPr>
          <w:rFonts w:hint="eastAsia"/>
        </w:rPr>
        <w:t>），并签订社区康复服务协议（附录</w:t>
      </w:r>
      <w:r>
        <w:t>3</w:t>
      </w:r>
      <w:r>
        <w:rPr>
          <w:rFonts w:hint="eastAsia"/>
        </w:rPr>
        <w:t>），明确责任、权利等事宜，维护双方合法权益。</w:t>
      </w:r>
    </w:p>
    <w:p>
      <w:pPr>
        <w:pStyle w:val="3"/>
        <w:spacing w:line="500" w:lineRule="exact"/>
        <w:ind w:firstLine="560"/>
      </w:pPr>
      <w:bookmarkStart w:id="128" w:name="_Toc26648"/>
      <w:bookmarkStart w:id="129" w:name="_Toc12613188"/>
      <w:bookmarkStart w:id="130" w:name="_Toc41642859"/>
      <w:r>
        <w:t>6.3</w:t>
      </w:r>
      <w:r>
        <w:rPr>
          <w:rFonts w:hint="eastAsia"/>
        </w:rPr>
        <w:t>功能评估</w:t>
      </w:r>
      <w:bookmarkEnd w:id="128"/>
      <w:bookmarkEnd w:id="129"/>
      <w:r>
        <w:rPr>
          <w:rFonts w:hint="eastAsia"/>
        </w:rPr>
        <w:t>与服务提供</w:t>
      </w:r>
      <w:bookmarkEnd w:id="130"/>
    </w:p>
    <w:p>
      <w:pPr>
        <w:pStyle w:val="4"/>
        <w:spacing w:line="500" w:lineRule="exact"/>
        <w:rPr>
          <w:b/>
          <w:bCs w:val="0"/>
        </w:rPr>
      </w:pPr>
      <w:bookmarkStart w:id="131" w:name="_Toc41642860"/>
      <w:bookmarkStart w:id="132" w:name="_Toc16403"/>
      <w:bookmarkStart w:id="133" w:name="_Toc12613189"/>
      <w:r>
        <w:rPr>
          <w:b/>
          <w:bCs w:val="0"/>
        </w:rPr>
        <w:t>6.3.1</w:t>
      </w:r>
      <w:r>
        <w:rPr>
          <w:rFonts w:hint="eastAsia"/>
          <w:b/>
          <w:bCs w:val="0"/>
        </w:rPr>
        <w:t>基线评估</w:t>
      </w:r>
      <w:bookmarkEnd w:id="131"/>
      <w:bookmarkEnd w:id="132"/>
      <w:bookmarkEnd w:id="133"/>
    </w:p>
    <w:p>
      <w:pPr>
        <w:pStyle w:val="20"/>
        <w:spacing w:line="500" w:lineRule="exact"/>
      </w:pPr>
      <w:r>
        <w:rPr>
          <w:rFonts w:hint="eastAsia"/>
        </w:rPr>
        <w:t>对刚进入康复机构参加活动的患者，服务团队与其及监护人进行面谈，详细了解患者当前的精神和身体健康状况、家庭结构、居住环境、成长过程、兴趣爱好等情况，收集资料并填写心理社交功能评估表（附录</w:t>
      </w:r>
      <w:r>
        <w:t>4</w:t>
      </w:r>
      <w:r>
        <w:rPr>
          <w:rFonts w:hint="eastAsia"/>
        </w:rPr>
        <w:t>）、精神状况综合评估表（附录</w:t>
      </w:r>
      <w:r>
        <w:t>5</w:t>
      </w:r>
      <w:r>
        <w:rPr>
          <w:rFonts w:hint="eastAsia"/>
        </w:rPr>
        <w:t>）。</w:t>
      </w:r>
    </w:p>
    <w:p>
      <w:pPr>
        <w:pStyle w:val="20"/>
        <w:spacing w:line="500" w:lineRule="exact"/>
      </w:pPr>
      <w:r>
        <w:rPr>
          <w:rFonts w:hint="eastAsia"/>
        </w:rPr>
        <w:t>在</w:t>
      </w:r>
      <w:r>
        <w:t>1</w:t>
      </w:r>
      <w:r>
        <w:rPr>
          <w:rFonts w:hint="eastAsia"/>
        </w:rPr>
        <w:t>个月内，根据评估结果制订个性化康复计划，并开始提供针对性康复服务。</w:t>
      </w:r>
    </w:p>
    <w:p>
      <w:pPr>
        <w:pStyle w:val="4"/>
        <w:spacing w:line="500" w:lineRule="exact"/>
        <w:rPr>
          <w:b/>
          <w:bCs w:val="0"/>
        </w:rPr>
      </w:pPr>
      <w:bookmarkStart w:id="134" w:name="_Toc12613190"/>
      <w:bookmarkStart w:id="135" w:name="_Toc5870"/>
      <w:bookmarkStart w:id="136" w:name="_Toc41642861"/>
      <w:r>
        <w:rPr>
          <w:b/>
          <w:bCs w:val="0"/>
        </w:rPr>
        <w:t>6.3.2</w:t>
      </w:r>
      <w:r>
        <w:rPr>
          <w:rFonts w:hint="eastAsia"/>
          <w:b/>
          <w:bCs w:val="0"/>
        </w:rPr>
        <w:t>过程评估</w:t>
      </w:r>
      <w:bookmarkEnd w:id="134"/>
      <w:bookmarkEnd w:id="135"/>
      <w:bookmarkEnd w:id="136"/>
    </w:p>
    <w:p>
      <w:pPr>
        <w:pStyle w:val="20"/>
        <w:spacing w:line="500" w:lineRule="exact"/>
      </w:pPr>
      <w:r>
        <w:rPr>
          <w:rFonts w:hint="eastAsia"/>
        </w:rPr>
        <w:t>每</w:t>
      </w:r>
      <w:r>
        <w:t>3</w:t>
      </w:r>
      <w:r>
        <w:rPr>
          <w:rFonts w:hint="eastAsia"/>
        </w:rPr>
        <w:t>个月，服务团队对患者进行阶段性评估，回顾总结前阶段康复情况。填写心理社交功能评估表、精神状况综合评估、社会适应能力评估表（附录</w:t>
      </w:r>
      <w:r>
        <w:t>6</w:t>
      </w:r>
      <w:r>
        <w:rPr>
          <w:rFonts w:hint="eastAsia"/>
        </w:rPr>
        <w:t>）、社会功能缺陷筛选量表（</w:t>
      </w:r>
      <w:r>
        <w:t>SDSS</w:t>
      </w:r>
      <w:r>
        <w:rPr>
          <w:rFonts w:hint="eastAsia"/>
        </w:rPr>
        <w:t>）（附录</w:t>
      </w:r>
      <w:r>
        <w:t>7</w:t>
      </w:r>
      <w:r>
        <w:rPr>
          <w:rFonts w:hint="eastAsia"/>
        </w:rPr>
        <w:t>）。集中在</w:t>
      </w:r>
      <w:r>
        <w:t>3</w:t>
      </w:r>
      <w:r>
        <w:rPr>
          <w:rFonts w:hint="eastAsia"/>
        </w:rPr>
        <w:t>个工作日内完成评估。</w:t>
      </w:r>
    </w:p>
    <w:p>
      <w:pPr>
        <w:pStyle w:val="20"/>
        <w:spacing w:line="500" w:lineRule="exact"/>
      </w:pPr>
      <w:r>
        <w:rPr>
          <w:rFonts w:hint="eastAsia"/>
        </w:rPr>
        <w:t>根据评估情况，对康复训练效果达到预期目标的患者提出新的康复目标，制定新的康复措施和计划；对康复训练效果不理想者，修正原康复计划、调整康复目标和康复措施。</w:t>
      </w:r>
    </w:p>
    <w:p>
      <w:pPr>
        <w:pStyle w:val="3"/>
        <w:spacing w:line="500" w:lineRule="exact"/>
        <w:ind w:firstLine="560"/>
      </w:pPr>
      <w:bookmarkStart w:id="137" w:name="_Toc41642862"/>
      <w:bookmarkStart w:id="138" w:name="_Toc7021"/>
      <w:bookmarkStart w:id="139" w:name="_Toc12613191"/>
      <w:r>
        <w:t>6.4</w:t>
      </w:r>
      <w:r>
        <w:rPr>
          <w:rFonts w:hint="eastAsia"/>
        </w:rPr>
        <w:t>转出</w:t>
      </w:r>
      <w:bookmarkEnd w:id="137"/>
      <w:bookmarkEnd w:id="138"/>
      <w:bookmarkEnd w:id="139"/>
    </w:p>
    <w:p>
      <w:pPr>
        <w:pStyle w:val="20"/>
        <w:spacing w:line="500" w:lineRule="exact"/>
      </w:pPr>
      <w:r>
        <w:rPr>
          <w:rFonts w:hint="eastAsia"/>
        </w:rPr>
        <w:t>康复良好的患者可离开社区康复机构，回归社会。患者康复需求如发生变化，可转介至其他相应康复机构，原康复机构应将患者相关档案复印后交给患者带至新康复机构。</w:t>
      </w:r>
    </w:p>
    <w:p>
      <w:pPr>
        <w:pStyle w:val="3"/>
        <w:spacing w:line="500" w:lineRule="exact"/>
        <w:ind w:firstLine="560"/>
      </w:pPr>
      <w:bookmarkStart w:id="140" w:name="_Toc17006"/>
      <w:bookmarkStart w:id="141" w:name="_Toc41642863"/>
      <w:bookmarkStart w:id="142" w:name="_Toc12613192"/>
      <w:r>
        <w:t>6.5</w:t>
      </w:r>
      <w:r>
        <w:rPr>
          <w:rFonts w:hint="eastAsia"/>
        </w:rPr>
        <w:t>特殊情况及处置</w:t>
      </w:r>
      <w:bookmarkEnd w:id="140"/>
      <w:bookmarkEnd w:id="141"/>
      <w:bookmarkEnd w:id="142"/>
    </w:p>
    <w:p>
      <w:pPr>
        <w:pStyle w:val="20"/>
        <w:spacing w:line="500" w:lineRule="exact"/>
      </w:pPr>
      <w:r>
        <w:rPr>
          <w:rFonts w:hint="eastAsia"/>
        </w:rPr>
        <w:t>如发现患者病情变化，工作人员与监护人随时沟通信息，必要时转介至精神卫生专业机构治疗。患者康复活动中突发紧急情况，工作人员要通知家属并做好急救及转诊工作。患者缺席康复活动时，工作人员要及时了解情况，以便采取相应措施。</w:t>
      </w:r>
    </w:p>
    <w:p>
      <w:pPr>
        <w:pStyle w:val="20"/>
        <w:spacing w:line="240" w:lineRule="auto"/>
        <w:ind w:left="2" w:firstLine="0" w:firstLineChars="0"/>
        <w:jc w:val="center"/>
      </w:pPr>
      <w:r>
        <mc:AlternateContent>
          <mc:Choice Requires="wps">
            <w:drawing>
              <wp:anchor distT="0" distB="0" distL="114300" distR="114300" simplePos="0" relativeHeight="251658240" behindDoc="0" locked="0" layoutInCell="1" allowOverlap="1">
                <wp:simplePos x="0" y="0"/>
                <wp:positionH relativeFrom="column">
                  <wp:posOffset>1553210</wp:posOffset>
                </wp:positionH>
                <wp:positionV relativeFrom="paragraph">
                  <wp:posOffset>4897755</wp:posOffset>
                </wp:positionV>
                <wp:extent cx="1470660" cy="340995"/>
                <wp:effectExtent l="0" t="0" r="0" b="0"/>
                <wp:wrapNone/>
                <wp:docPr id="3" name="文本框 2"/>
                <wp:cNvGraphicFramePr/>
                <a:graphic xmlns:a="http://schemas.openxmlformats.org/drawingml/2006/main">
                  <a:graphicData uri="http://schemas.microsoft.com/office/word/2010/wordprocessingShape">
                    <wps:wsp>
                      <wps:cNvSpPr txBox="true"/>
                      <wps:spPr>
                        <a:xfrm>
                          <a:off x="0" y="0"/>
                          <a:ext cx="1470660" cy="340995"/>
                        </a:xfrm>
                        <a:prstGeom prst="rect">
                          <a:avLst/>
                        </a:prstGeom>
                        <a:noFill/>
                        <a:ln>
                          <a:noFill/>
                        </a:ln>
                      </wps:spPr>
                      <wps:txbx>
                        <w:txbxContent>
                          <w:p>
                            <w:pPr>
                              <w:rPr>
                                <w:sz w:val="24"/>
                              </w:rPr>
                            </w:pPr>
                            <w:r>
                              <w:rPr>
                                <w:rFonts w:hint="eastAsia"/>
                                <w:sz w:val="24"/>
                              </w:rPr>
                              <w:t>康复良好或其他</w:t>
                            </w:r>
                          </w:p>
                        </w:txbxContent>
                      </wps:txbx>
                      <wps:bodyPr upright="true"/>
                    </wps:wsp>
                  </a:graphicData>
                </a:graphic>
              </wp:anchor>
            </w:drawing>
          </mc:Choice>
          <mc:Fallback>
            <w:pict>
              <v:shape id="文本框 2" o:spid="_x0000_s1026" o:spt="202" type="#_x0000_t202" style="position:absolute;left:0pt;margin-left:122.3pt;margin-top:385.65pt;height:26.85pt;width:115.8pt;z-index:251658240;mso-width-relative:page;mso-height-relative:page;" filled="f" stroked="f" coordsize="21600,21600" o:gfxdata="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WAAAAZHJzL1BLAQIUABQAAAAIAIdO4kDpkVDU2QAA&#10;AAsBAAAPAAAAAAAAAAEAIAAAADgAAABkcnMvZG93bnJldi54bWxQSwECFAAUAAAACACHTuJA0x0G&#10;nZUBAAAGAwAADgAAAAAAAAABACAAAAA+AQAAZHJzL2Uyb0RvYy54bWxQSwUGAAAAAAYABgBZAQAA&#10;RQUAAAAA&#10;">
                <v:fill on="f" focussize="0,0"/>
                <v:stroke on="f"/>
                <v:imagedata o:title=""/>
                <o:lock v:ext="edit" aspectratio="f"/>
                <v:textbox>
                  <w:txbxContent>
                    <w:p>
                      <w:pPr>
                        <w:rPr>
                          <w:sz w:val="24"/>
                        </w:rPr>
                      </w:pPr>
                      <w:r>
                        <w:rPr>
                          <w:rFonts w:hint="eastAsia"/>
                          <w:sz w:val="24"/>
                        </w:rPr>
                        <w:t>康复良好或其他</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2320925</wp:posOffset>
                </wp:positionH>
                <wp:positionV relativeFrom="paragraph">
                  <wp:posOffset>456565</wp:posOffset>
                </wp:positionV>
                <wp:extent cx="821055" cy="395605"/>
                <wp:effectExtent l="0" t="0" r="0" b="0"/>
                <wp:wrapNone/>
                <wp:docPr id="4" name="文本框 3"/>
                <wp:cNvGraphicFramePr/>
                <a:graphic xmlns:a="http://schemas.openxmlformats.org/drawingml/2006/main">
                  <a:graphicData uri="http://schemas.microsoft.com/office/word/2010/wordprocessingShape">
                    <wps:wsp>
                      <wps:cNvSpPr txBox="true"/>
                      <wps:spPr>
                        <a:xfrm>
                          <a:off x="0" y="0"/>
                          <a:ext cx="821055" cy="395605"/>
                        </a:xfrm>
                        <a:prstGeom prst="rect">
                          <a:avLst/>
                        </a:prstGeom>
                        <a:noFill/>
                        <a:ln>
                          <a:noFill/>
                        </a:ln>
                      </wps:spPr>
                      <wps:txbx>
                        <w:txbxContent>
                          <w:p>
                            <w:pPr>
                              <w:rPr>
                                <w:sz w:val="24"/>
                              </w:rPr>
                            </w:pPr>
                            <w:r>
                              <w:rPr>
                                <w:rFonts w:hint="eastAsia"/>
                                <w:sz w:val="24"/>
                              </w:rPr>
                              <w:t>转介</w:t>
                            </w:r>
                          </w:p>
                        </w:txbxContent>
                      </wps:txbx>
                      <wps:bodyPr upright="true"/>
                    </wps:wsp>
                  </a:graphicData>
                </a:graphic>
              </wp:anchor>
            </w:drawing>
          </mc:Choice>
          <mc:Fallback>
            <w:pict>
              <v:shape id="文本框 3" o:spid="_x0000_s1026" o:spt="202" type="#_x0000_t202" style="position:absolute;left:0pt;margin-left:182.75pt;margin-top:35.95pt;height:31.15pt;width:64.65pt;z-index:251659264;mso-width-relative:page;mso-height-relative:page;" filled="f" stroked="f" coordsize="21600,21600" o:gfxdata="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WAAAAZHJzL1BLAQIUABQAAAAIAIdO4kApwGBn1wAAAAoB&#10;AAAPAAAAAAAAAAEAIAAAADgAAABkcnMvZG93bnJldi54bWxQSwECFAAUAAAACACHTuJAF7Mcf5QB&#10;AAAFAwAADgAAAAAAAAABACAAAAA8AQAAZHJzL2Uyb0RvYy54bWxQSwUGAAAAAAYABgBZAQAAQgUA&#10;AAAA&#10;">
                <v:fill on="f" focussize="0,0"/>
                <v:stroke on="f"/>
                <v:imagedata o:title=""/>
                <o:lock v:ext="edit" aspectratio="f"/>
                <v:textbox>
                  <w:txbxContent>
                    <w:p>
                      <w:pPr>
                        <w:rPr>
                          <w:sz w:val="24"/>
                        </w:rPr>
                      </w:pPr>
                      <w:r>
                        <w:rPr>
                          <w:rFonts w:hint="eastAsia"/>
                          <w:sz w:val="24"/>
                        </w:rPr>
                        <w:t>转介</w:t>
                      </w:r>
                    </w:p>
                  </w:txbxContent>
                </v:textbox>
              </v:shape>
            </w:pict>
          </mc:Fallback>
        </mc:AlternateContent>
      </w:r>
      <w:r>
        <mc:AlternateContent>
          <mc:Choice Requires="wps">
            <w:drawing>
              <wp:anchor distT="0" distB="0" distL="114300" distR="114300" simplePos="0" relativeHeight="251657216" behindDoc="0" locked="0" layoutInCell="1" allowOverlap="1">
                <wp:simplePos x="0" y="0"/>
                <wp:positionH relativeFrom="column">
                  <wp:posOffset>-360045</wp:posOffset>
                </wp:positionH>
                <wp:positionV relativeFrom="paragraph">
                  <wp:posOffset>2027555</wp:posOffset>
                </wp:positionV>
                <wp:extent cx="387350" cy="457200"/>
                <wp:effectExtent l="0" t="0" r="0" b="0"/>
                <wp:wrapNone/>
                <wp:docPr id="2" name="文本框 4"/>
                <wp:cNvGraphicFramePr/>
                <a:graphic xmlns:a="http://schemas.openxmlformats.org/drawingml/2006/main">
                  <a:graphicData uri="http://schemas.microsoft.com/office/word/2010/wordprocessingShape">
                    <wps:wsp>
                      <wps:cNvSpPr txBox="true"/>
                      <wps:spPr>
                        <a:xfrm>
                          <a:off x="0" y="0"/>
                          <a:ext cx="387350" cy="457200"/>
                        </a:xfrm>
                        <a:prstGeom prst="rect">
                          <a:avLst/>
                        </a:prstGeom>
                        <a:noFill/>
                        <a:ln>
                          <a:noFill/>
                        </a:ln>
                      </wps:spPr>
                      <wps:txbx>
                        <w:txbxContent>
                          <w:p>
                            <w:pPr>
                              <w:rPr>
                                <w:sz w:val="24"/>
                              </w:rPr>
                            </w:pPr>
                            <w:r>
                              <w:rPr>
                                <w:rFonts w:hint="eastAsia"/>
                                <w:sz w:val="24"/>
                              </w:rPr>
                              <w:t>复发</w:t>
                            </w:r>
                          </w:p>
                        </w:txbxContent>
                      </wps:txbx>
                      <wps:bodyPr vert="eaVert" upright="true"/>
                    </wps:wsp>
                  </a:graphicData>
                </a:graphic>
              </wp:anchor>
            </w:drawing>
          </mc:Choice>
          <mc:Fallback>
            <w:pict>
              <v:shape id="文本框 4" o:spid="_x0000_s1026" o:spt="202" type="#_x0000_t202" style="position:absolute;left:0pt;margin-left:-28.35pt;margin-top:159.65pt;height:36pt;width:30.5pt;z-index:251657216;mso-width-relative:page;mso-height-relative:page;" filled="f" stroked="f" coordsize="21600,21600" o:gfxdata="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FgAAAGRycy9QSwECFAAUAAAACACHTuJA&#10;1X0ul9oAAAAJAQAADwAAAAAAAAABACAAAAA4AAAAZHJzL2Rvd25yZXYueG1sUEsBAhQAFAAAAAgA&#10;h07iQOi5P+ObAQAAEwMAAA4AAAAAAAAAAQAgAAAAPwEAAGRycy9lMm9Eb2MueG1sUEsFBgAAAAAG&#10;AAYAWQEAAEwFAAAAAA==&#10;">
                <v:fill on="f" focussize="0,0"/>
                <v:stroke on="f"/>
                <v:imagedata o:title=""/>
                <o:lock v:ext="edit" aspectratio="f"/>
                <v:textbox style="layout-flow:vertical-ideographic;">
                  <w:txbxContent>
                    <w:p>
                      <w:pPr>
                        <w:rPr>
                          <w:sz w:val="24"/>
                        </w:rPr>
                      </w:pPr>
                      <w:r>
                        <w:rPr>
                          <w:rFonts w:hint="eastAsia"/>
                          <w:sz w:val="24"/>
                        </w:rPr>
                        <w:t>复发</w:t>
                      </w:r>
                    </w:p>
                  </w:txbxContent>
                </v:textbox>
              </v:shape>
            </w:pict>
          </mc:Fallback>
        </mc:AlternateContent>
      </w:r>
      <w:r>
        <mc:AlternateContent>
          <mc:Choice Requires="wps">
            <w:drawing>
              <wp:anchor distT="0" distB="0" distL="114300" distR="114300" simplePos="0" relativeHeight="251656192" behindDoc="0" locked="0" layoutInCell="1" allowOverlap="1">
                <wp:simplePos x="0" y="0"/>
                <wp:positionH relativeFrom="column">
                  <wp:posOffset>4483100</wp:posOffset>
                </wp:positionH>
                <wp:positionV relativeFrom="paragraph">
                  <wp:posOffset>3301365</wp:posOffset>
                </wp:positionV>
                <wp:extent cx="387350" cy="457200"/>
                <wp:effectExtent l="0" t="0" r="0" b="0"/>
                <wp:wrapNone/>
                <wp:docPr id="1" name="文本框 5"/>
                <wp:cNvGraphicFramePr/>
                <a:graphic xmlns:a="http://schemas.openxmlformats.org/drawingml/2006/main">
                  <a:graphicData uri="http://schemas.microsoft.com/office/word/2010/wordprocessingShape">
                    <wps:wsp>
                      <wps:cNvSpPr txBox="true"/>
                      <wps:spPr>
                        <a:xfrm>
                          <a:off x="0" y="0"/>
                          <a:ext cx="387350" cy="457200"/>
                        </a:xfrm>
                        <a:prstGeom prst="rect">
                          <a:avLst/>
                        </a:prstGeom>
                        <a:noFill/>
                        <a:ln>
                          <a:noFill/>
                        </a:ln>
                      </wps:spPr>
                      <wps:txbx>
                        <w:txbxContent>
                          <w:p>
                            <w:pPr>
                              <w:rPr>
                                <w:sz w:val="24"/>
                              </w:rPr>
                            </w:pPr>
                            <w:r>
                              <w:rPr>
                                <w:rFonts w:hint="eastAsia"/>
                                <w:sz w:val="24"/>
                              </w:rPr>
                              <w:t>改善</w:t>
                            </w:r>
                          </w:p>
                        </w:txbxContent>
                      </wps:txbx>
                      <wps:bodyPr vert="eaVert" upright="true"/>
                    </wps:wsp>
                  </a:graphicData>
                </a:graphic>
              </wp:anchor>
            </w:drawing>
          </mc:Choice>
          <mc:Fallback>
            <w:pict>
              <v:shape id="文本框 5" o:spid="_x0000_s1026" o:spt="202" type="#_x0000_t202" style="position:absolute;left:0pt;margin-left:353pt;margin-top:259.95pt;height:36pt;width:30.5pt;z-index:251656192;mso-width-relative:page;mso-height-relative:page;" filled="f" stroked="f" coordsize="21600,21600" o:gfxdata="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BYAAABkcnMvUEsBAhQAFAAAAAgAh07i&#10;QLsaQmbbAAAACwEAAA8AAAAAAAAAAQAgAAAAOAAAAGRycy9kb3ducmV2LnhtbFBLAQIUABQAAAAI&#10;AIdO4kDxI+/ymwEAABMDAAAOAAAAAAAAAAEAIAAAAEABAABkcnMvZTJvRG9jLnhtbFBLBQYAAAAA&#10;BgAGAFkBAABNBQAAAAA=&#10;">
                <v:fill on="f" focussize="0,0"/>
                <v:stroke on="f"/>
                <v:imagedata o:title=""/>
                <o:lock v:ext="edit" aspectratio="f"/>
                <v:textbox style="layout-flow:vertical-ideographic;">
                  <w:txbxContent>
                    <w:p>
                      <w:pPr>
                        <w:rPr>
                          <w:sz w:val="24"/>
                        </w:rPr>
                      </w:pPr>
                      <w:r>
                        <w:rPr>
                          <w:rFonts w:hint="eastAsia"/>
                          <w:sz w:val="24"/>
                        </w:rPr>
                        <w:t>改善</w:t>
                      </w:r>
                    </w:p>
                  </w:txbxContent>
                </v:textbox>
              </v:shape>
            </w:pict>
          </mc:Fallback>
        </mc:AlternateContent>
      </w:r>
      <w:r>
        <w:object>
          <v:shape id="_x0000_i1025" o:spt="75" type="#_x0000_t75" style="height:406.5pt;width:413.25pt;" o:ole="t" filled="f" o:preferrelative="t" stroked="f" coordsize="21600,21600">
            <v:path/>
            <v:fill on="f" focussize="0,0"/>
            <v:stroke on="f" joinstyle="miter"/>
            <v:imagedata r:id="rId11" o:title=""/>
            <o:lock v:ext="edit" aspectratio="t"/>
            <w10:wrap type="none"/>
            <w10:anchorlock/>
          </v:shape>
          <o:OLEObject Type="Embed" ProgID="Visio.Drawing.11" ShapeID="_x0000_i1025" DrawAspect="Content" ObjectID="_1468075725" r:id="rId10">
            <o:LockedField>false</o:LockedField>
          </o:OLEObject>
        </w:object>
      </w:r>
    </w:p>
    <w:p>
      <w:pPr>
        <w:pStyle w:val="20"/>
        <w:spacing w:line="240" w:lineRule="auto"/>
        <w:ind w:firstLine="0" w:firstLineChars="0"/>
      </w:pPr>
    </w:p>
    <w:p>
      <w:pPr>
        <w:pStyle w:val="20"/>
        <w:spacing w:line="240" w:lineRule="auto"/>
        <w:ind w:left="2" w:firstLine="0" w:firstLineChars="0"/>
        <w:jc w:val="center"/>
      </w:pPr>
      <w:r>
        <w:rPr>
          <w:rFonts w:hint="eastAsia"/>
        </w:rPr>
        <w:t>精神障碍社区康复服务工作流程图</w:t>
      </w:r>
    </w:p>
    <w:p>
      <w:pPr>
        <w:pStyle w:val="2"/>
        <w:spacing w:before="312" w:after="312" w:line="360" w:lineRule="exact"/>
      </w:pPr>
      <w:bookmarkStart w:id="143" w:name="_Toc12613208"/>
      <w:bookmarkStart w:id="144" w:name="_Toc871"/>
      <w:bookmarkStart w:id="145" w:name="_Toc41642864"/>
      <w:r>
        <w:t>7.</w:t>
      </w:r>
      <w:r>
        <w:rPr>
          <w:rFonts w:hint="eastAsia"/>
        </w:rPr>
        <w:t>调研</w:t>
      </w:r>
      <w:bookmarkEnd w:id="143"/>
      <w:r>
        <w:rPr>
          <w:rFonts w:hint="eastAsia"/>
        </w:rPr>
        <w:t>与评估</w:t>
      </w:r>
      <w:bookmarkEnd w:id="144"/>
      <w:bookmarkEnd w:id="145"/>
    </w:p>
    <w:p>
      <w:pPr>
        <w:pStyle w:val="20"/>
        <w:spacing w:line="500" w:lineRule="exact"/>
      </w:pPr>
      <w:r>
        <w:rPr>
          <w:rFonts w:hint="eastAsia"/>
        </w:rPr>
        <w:t>各级民政部门要建立精神障碍社区康复服务工作调研和评估制度，制定年度调研计划和方案，每年会同卫生健康、残联等有关部门和单位开展</w:t>
      </w:r>
      <w:r>
        <w:t>1</w:t>
      </w:r>
      <w:r>
        <w:rPr>
          <w:rFonts w:hint="eastAsia"/>
        </w:rPr>
        <w:t>次联合调研。调研要坚持问题导向，查找工作中存在的问题、困难和薄弱环节，以及工作中形成的可复制、可推广经验，不流于形式，不走过场，发现问题及时提出改进建议，被调研单位在规定时间内反馈改进情况。</w:t>
      </w:r>
    </w:p>
    <w:p>
      <w:pPr>
        <w:pStyle w:val="3"/>
        <w:spacing w:line="500" w:lineRule="exact"/>
        <w:ind w:firstLine="560"/>
      </w:pPr>
      <w:bookmarkStart w:id="146" w:name="_Toc41642865"/>
      <w:bookmarkStart w:id="147" w:name="_Toc10796"/>
      <w:bookmarkStart w:id="148" w:name="_Toc12613209"/>
      <w:r>
        <w:t>7.1</w:t>
      </w:r>
      <w:r>
        <w:rPr>
          <w:rFonts w:hint="eastAsia"/>
        </w:rPr>
        <w:t>调研</w:t>
      </w:r>
      <w:bookmarkEnd w:id="146"/>
    </w:p>
    <w:p>
      <w:pPr>
        <w:pStyle w:val="3"/>
        <w:spacing w:line="500" w:lineRule="exact"/>
        <w:ind w:firstLine="560"/>
      </w:pPr>
      <w:bookmarkStart w:id="149" w:name="_Toc41642866"/>
      <w:r>
        <w:t>7.1.1</w:t>
      </w:r>
      <w:r>
        <w:rPr>
          <w:rFonts w:hint="eastAsia"/>
        </w:rPr>
        <w:t>调研形式</w:t>
      </w:r>
      <w:bookmarkEnd w:id="147"/>
      <w:bookmarkEnd w:id="148"/>
      <w:bookmarkEnd w:id="149"/>
    </w:p>
    <w:p>
      <w:pPr>
        <w:pStyle w:val="20"/>
        <w:spacing w:line="500" w:lineRule="exact"/>
      </w:pPr>
      <w:r>
        <w:rPr>
          <w:rFonts w:hint="eastAsia"/>
        </w:rPr>
        <w:t>（</w:t>
      </w:r>
      <w:r>
        <w:t>1</w:t>
      </w:r>
      <w:r>
        <w:rPr>
          <w:rFonts w:hint="eastAsia"/>
        </w:rPr>
        <w:t>）汇报座谈。听取相关部门的工作汇报，了解被调研地区工作情况及存在问题，研究解决困难和问题。</w:t>
      </w:r>
    </w:p>
    <w:p>
      <w:pPr>
        <w:pStyle w:val="20"/>
        <w:spacing w:line="500" w:lineRule="exact"/>
      </w:pPr>
      <w:r>
        <w:rPr>
          <w:rFonts w:hint="eastAsia"/>
        </w:rPr>
        <w:t>（</w:t>
      </w:r>
      <w:r>
        <w:t>2</w:t>
      </w:r>
      <w:r>
        <w:rPr>
          <w:rFonts w:hint="eastAsia"/>
        </w:rPr>
        <w:t>）查阅资料。包括查阅各种管理或技术的指导性文件、会议材料、工作记录、管理文档等资料；核实相关数据和填报内容；检查实际工作程序及操作过程。</w:t>
      </w:r>
      <w:r>
        <w:t xml:space="preserve"> </w:t>
      </w:r>
    </w:p>
    <w:p>
      <w:pPr>
        <w:pStyle w:val="20"/>
        <w:spacing w:line="500" w:lineRule="exact"/>
      </w:pPr>
      <w:r>
        <w:rPr>
          <w:rFonts w:hint="eastAsia"/>
        </w:rPr>
        <w:t>（</w:t>
      </w:r>
      <w:r>
        <w:t>3</w:t>
      </w:r>
      <w:r>
        <w:rPr>
          <w:rFonts w:hint="eastAsia"/>
        </w:rPr>
        <w:t>）现场检查。抽取社区康复机构进行现场检查，实地了解精神障碍患者康复服务情况及存在问题。</w:t>
      </w:r>
    </w:p>
    <w:p>
      <w:pPr>
        <w:pStyle w:val="20"/>
        <w:spacing w:line="500" w:lineRule="exact"/>
      </w:pPr>
      <w:r>
        <w:rPr>
          <w:rFonts w:hint="eastAsia"/>
        </w:rPr>
        <w:t>（</w:t>
      </w:r>
      <w:r>
        <w:t>4</w:t>
      </w:r>
      <w:r>
        <w:rPr>
          <w:rFonts w:hint="eastAsia"/>
        </w:rPr>
        <w:t>）人员访谈。与患者、家属、康复机构工作人员等进行访谈，听取对社区康复服务的建议与意见。</w:t>
      </w:r>
    </w:p>
    <w:p>
      <w:pPr>
        <w:pStyle w:val="3"/>
        <w:spacing w:line="500" w:lineRule="exact"/>
        <w:ind w:firstLine="560"/>
      </w:pPr>
      <w:bookmarkStart w:id="150" w:name="_Toc41642867"/>
      <w:bookmarkStart w:id="151" w:name="_Toc12613210"/>
      <w:bookmarkStart w:id="152" w:name="_Toc11475"/>
      <w:r>
        <w:t>7.1.2</w:t>
      </w:r>
      <w:r>
        <w:rPr>
          <w:rFonts w:hint="eastAsia"/>
        </w:rPr>
        <w:t>调研报告</w:t>
      </w:r>
      <w:bookmarkEnd w:id="150"/>
      <w:bookmarkEnd w:id="151"/>
      <w:bookmarkEnd w:id="152"/>
    </w:p>
    <w:p>
      <w:pPr>
        <w:pStyle w:val="20"/>
        <w:spacing w:line="500" w:lineRule="exact"/>
      </w:pPr>
      <w:r>
        <w:rPr>
          <w:rFonts w:hint="eastAsia"/>
        </w:rPr>
        <w:t>调研组通过集体讨论，分析总结该地区的成绩和亮点，分析存在的主要问题及原因，提出解决建议；通过召开反馈交流会口头反馈调研的主要结果，提出改进意见和建议，与被调研单位就相关工作意见进行交流。</w:t>
      </w:r>
    </w:p>
    <w:p>
      <w:pPr>
        <w:pStyle w:val="20"/>
        <w:spacing w:line="500" w:lineRule="exact"/>
      </w:pPr>
      <w:r>
        <w:rPr>
          <w:rFonts w:hint="eastAsia"/>
        </w:rPr>
        <w:t>调研组在调研结束后</w:t>
      </w:r>
      <w:r>
        <w:t>15</w:t>
      </w:r>
      <w:r>
        <w:rPr>
          <w:rFonts w:hint="eastAsia"/>
        </w:rPr>
        <w:t>个工作日内向组织实施调研的单位提交调研报告，实事求是反映调研情况，包括基本情况、工作进展与特色做法、存在问题及下一步建议等。</w:t>
      </w:r>
    </w:p>
    <w:p>
      <w:pPr>
        <w:pStyle w:val="3"/>
        <w:spacing w:line="500" w:lineRule="exact"/>
        <w:ind w:firstLine="560"/>
      </w:pPr>
      <w:bookmarkStart w:id="153" w:name="_Toc41642868"/>
      <w:bookmarkStart w:id="154" w:name="_Toc17515"/>
      <w:bookmarkStart w:id="155" w:name="_Toc12613211"/>
      <w:r>
        <w:t>7.1.3</w:t>
      </w:r>
      <w:r>
        <w:rPr>
          <w:rFonts w:hint="eastAsia"/>
        </w:rPr>
        <w:t>调研频次</w:t>
      </w:r>
      <w:bookmarkEnd w:id="153"/>
      <w:bookmarkEnd w:id="154"/>
      <w:bookmarkEnd w:id="155"/>
    </w:p>
    <w:p>
      <w:pPr>
        <w:pStyle w:val="20"/>
        <w:spacing w:line="500" w:lineRule="exact"/>
      </w:pPr>
      <w:r>
        <w:rPr>
          <w:rFonts w:hint="eastAsia"/>
        </w:rPr>
        <w:t>民政部每年选取部分省份进行重点调研。省级民政部门每年对所辖地区进行精神障碍社区康复服务专项调研，</w:t>
      </w:r>
      <w:r>
        <w:t>2</w:t>
      </w:r>
      <w:r>
        <w:rPr>
          <w:rFonts w:hint="eastAsia"/>
        </w:rPr>
        <w:t>年覆盖所有市（地、州、盟）。市（地、州、盟）民政部门每年对已开展精神障碍社区康复服务的县（市、区、旗）进行</w:t>
      </w:r>
      <w:r>
        <w:t>1</w:t>
      </w:r>
      <w:r>
        <w:rPr>
          <w:rFonts w:hint="eastAsia"/>
        </w:rPr>
        <w:t>次精神障碍社区康复服务专项调研。县（市、区、旗）民政部门每年对所辖各乡镇（街道）进行</w:t>
      </w:r>
      <w:r>
        <w:t>1</w:t>
      </w:r>
      <w:r>
        <w:rPr>
          <w:rFonts w:hint="eastAsia"/>
        </w:rPr>
        <w:t>次调研。</w:t>
      </w:r>
    </w:p>
    <w:p>
      <w:pPr>
        <w:pStyle w:val="3"/>
        <w:spacing w:line="500" w:lineRule="exact"/>
        <w:ind w:firstLine="560"/>
      </w:pPr>
      <w:bookmarkStart w:id="156" w:name="_Toc41642869"/>
      <w:r>
        <w:t>7.2</w:t>
      </w:r>
      <w:r>
        <w:rPr>
          <w:rFonts w:hint="eastAsia"/>
        </w:rPr>
        <w:t>评估</w:t>
      </w:r>
      <w:bookmarkEnd w:id="156"/>
    </w:p>
    <w:p>
      <w:pPr>
        <w:spacing w:line="500" w:lineRule="exact"/>
        <w:ind w:firstLine="560" w:firstLineChars="200"/>
        <w:rPr>
          <w:sz w:val="28"/>
          <w:szCs w:val="32"/>
        </w:rPr>
      </w:pPr>
      <w:r>
        <w:rPr>
          <w:rFonts w:hint="eastAsia"/>
          <w:sz w:val="28"/>
          <w:szCs w:val="32"/>
        </w:rPr>
        <w:t>各级民政部门应定期对辖区</w:t>
      </w:r>
      <w:r>
        <w:rPr>
          <w:rFonts w:hint="eastAsia"/>
          <w:sz w:val="28"/>
          <w:szCs w:val="28"/>
        </w:rPr>
        <w:t>精神障碍社区康复服务工作进</w:t>
      </w:r>
      <w:r>
        <w:rPr>
          <w:rFonts w:hint="eastAsia"/>
          <w:sz w:val="28"/>
          <w:szCs w:val="32"/>
        </w:rPr>
        <w:t>行评估，包括服务覆盖面、服务规范性、服务效果等，可委托第三方开展相关评估。</w:t>
      </w:r>
    </w:p>
    <w:p>
      <w:bookmarkStart w:id="157" w:name="_Toc27127451"/>
      <w:r>
        <w:br w:type="page"/>
      </w:r>
      <w:bookmarkEnd w:id="121"/>
      <w:bookmarkEnd w:id="157"/>
      <w:bookmarkStart w:id="158" w:name="_Toc12613212"/>
      <w:bookmarkStart w:id="159" w:name="_Toc481283387"/>
    </w:p>
    <w:p>
      <w:pPr>
        <w:pStyle w:val="2"/>
        <w:spacing w:before="435" w:after="435" w:line="240" w:lineRule="auto"/>
      </w:pPr>
      <w:bookmarkStart w:id="160" w:name="_Toc41642870"/>
      <w:r>
        <w:rPr>
          <w:rFonts w:hint="eastAsia"/>
        </w:rPr>
        <w:t>附录：</w:t>
      </w:r>
      <w:bookmarkEnd w:id="158"/>
      <w:bookmarkEnd w:id="160"/>
    </w:p>
    <w:p>
      <w:pPr>
        <w:pStyle w:val="3"/>
        <w:spacing w:line="360" w:lineRule="exact"/>
        <w:ind w:firstLine="0" w:firstLineChars="0"/>
        <w:rPr>
          <w:b w:val="0"/>
          <w:bCs w:val="0"/>
        </w:rPr>
      </w:pPr>
      <w:bookmarkStart w:id="161" w:name="_Toc41642871"/>
      <w:r>
        <w:t>1.</w:t>
      </w:r>
      <w:r>
        <w:rPr>
          <w:rFonts w:hint="eastAsia"/>
        </w:rPr>
        <w:t>社区精神康复服务转介单</w:t>
      </w:r>
      <w:bookmarkEnd w:id="161"/>
    </w:p>
    <w:tbl>
      <w:tblPr>
        <w:tblStyle w:val="10"/>
        <w:tblW w:w="89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68"/>
        <w:gridCol w:w="1846"/>
        <w:gridCol w:w="2548"/>
        <w:gridCol w:w="25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exact"/>
          <w:jc w:val="center"/>
        </w:trPr>
        <w:tc>
          <w:tcPr>
            <w:tcW w:w="1968" w:type="dxa"/>
            <w:vAlign w:val="center"/>
          </w:tcPr>
          <w:p>
            <w:pPr>
              <w:spacing w:line="15" w:lineRule="auto"/>
              <w:jc w:val="left"/>
              <w:rPr>
                <w:rFonts w:ascii="仿宋_GB2312" w:hAnsi="仿宋"/>
                <w:sz w:val="21"/>
                <w:szCs w:val="21"/>
              </w:rPr>
            </w:pPr>
            <w:bookmarkStart w:id="162" w:name="_Toc12613213"/>
            <w:bookmarkStart w:id="163" w:name="_Toc21953"/>
            <w:r>
              <w:rPr>
                <w:rFonts w:hint="eastAsia" w:ascii="仿宋_GB2312" w:hAnsi="仿宋"/>
                <w:sz w:val="21"/>
                <w:szCs w:val="21"/>
              </w:rPr>
              <w:t>姓名</w:t>
            </w:r>
          </w:p>
        </w:tc>
        <w:tc>
          <w:tcPr>
            <w:tcW w:w="1846" w:type="dxa"/>
            <w:vAlign w:val="center"/>
          </w:tcPr>
          <w:p>
            <w:pPr>
              <w:spacing w:line="15" w:lineRule="auto"/>
              <w:ind w:firstLine="420" w:firstLineChars="200"/>
              <w:jc w:val="center"/>
              <w:rPr>
                <w:rFonts w:ascii="仿宋_GB2312" w:hAnsi="仿宋"/>
                <w:sz w:val="21"/>
                <w:szCs w:val="21"/>
              </w:rPr>
            </w:pPr>
          </w:p>
        </w:tc>
        <w:tc>
          <w:tcPr>
            <w:tcW w:w="2548" w:type="dxa"/>
            <w:vAlign w:val="center"/>
          </w:tcPr>
          <w:p>
            <w:pPr>
              <w:spacing w:line="15" w:lineRule="auto"/>
              <w:ind w:firstLine="420" w:firstLineChars="200"/>
              <w:jc w:val="left"/>
              <w:rPr>
                <w:rFonts w:ascii="仿宋_GB2312" w:hAnsi="仿宋"/>
                <w:sz w:val="21"/>
                <w:szCs w:val="21"/>
              </w:rPr>
            </w:pPr>
            <w:r>
              <w:rPr>
                <w:rFonts w:hint="eastAsia" w:ascii="仿宋_GB2312" w:hAnsi="仿宋"/>
                <w:sz w:val="21"/>
                <w:szCs w:val="21"/>
              </w:rPr>
              <w:t>性别</w:t>
            </w:r>
          </w:p>
        </w:tc>
        <w:tc>
          <w:tcPr>
            <w:tcW w:w="2552" w:type="dxa"/>
            <w:vAlign w:val="center"/>
          </w:tcPr>
          <w:p>
            <w:pPr>
              <w:spacing w:line="15" w:lineRule="auto"/>
              <w:ind w:firstLine="420" w:firstLineChars="200"/>
              <w:jc w:val="center"/>
              <w:rPr>
                <w:rFonts w:ascii="仿宋_GB2312" w:hAnsi="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1968" w:type="dxa"/>
            <w:vAlign w:val="center"/>
          </w:tcPr>
          <w:p>
            <w:pPr>
              <w:spacing w:line="15" w:lineRule="auto"/>
              <w:jc w:val="left"/>
              <w:rPr>
                <w:rFonts w:ascii="仿宋_GB2312" w:hAnsi="仿宋"/>
                <w:sz w:val="21"/>
                <w:szCs w:val="21"/>
              </w:rPr>
            </w:pPr>
            <w:r>
              <w:rPr>
                <w:rFonts w:hint="eastAsia" w:ascii="仿宋_GB2312" w:hAnsi="仿宋"/>
                <w:sz w:val="21"/>
                <w:szCs w:val="21"/>
              </w:rPr>
              <w:t>民族</w:t>
            </w:r>
          </w:p>
        </w:tc>
        <w:tc>
          <w:tcPr>
            <w:tcW w:w="1846" w:type="dxa"/>
            <w:vAlign w:val="center"/>
          </w:tcPr>
          <w:p>
            <w:pPr>
              <w:spacing w:line="15" w:lineRule="auto"/>
              <w:ind w:firstLine="420" w:firstLineChars="200"/>
              <w:jc w:val="center"/>
              <w:rPr>
                <w:rFonts w:ascii="仿宋_GB2312" w:hAnsi="仿宋"/>
                <w:sz w:val="21"/>
                <w:szCs w:val="21"/>
              </w:rPr>
            </w:pPr>
          </w:p>
        </w:tc>
        <w:tc>
          <w:tcPr>
            <w:tcW w:w="2548" w:type="dxa"/>
            <w:vAlign w:val="center"/>
          </w:tcPr>
          <w:p>
            <w:pPr>
              <w:spacing w:line="15" w:lineRule="auto"/>
              <w:ind w:firstLine="420" w:firstLineChars="200"/>
              <w:jc w:val="left"/>
              <w:rPr>
                <w:rFonts w:ascii="仿宋_GB2312" w:hAnsi="仿宋"/>
                <w:sz w:val="21"/>
                <w:szCs w:val="21"/>
              </w:rPr>
            </w:pPr>
            <w:r>
              <w:rPr>
                <w:rFonts w:hint="eastAsia" w:ascii="仿宋_GB2312" w:hAnsi="仿宋"/>
                <w:sz w:val="21"/>
                <w:szCs w:val="21"/>
              </w:rPr>
              <w:t>联系电话</w:t>
            </w:r>
          </w:p>
        </w:tc>
        <w:tc>
          <w:tcPr>
            <w:tcW w:w="2552" w:type="dxa"/>
            <w:vAlign w:val="center"/>
          </w:tcPr>
          <w:p>
            <w:pPr>
              <w:spacing w:line="15" w:lineRule="auto"/>
              <w:ind w:firstLine="420" w:firstLineChars="200"/>
              <w:jc w:val="center"/>
              <w:rPr>
                <w:rFonts w:ascii="仿宋_GB2312" w:hAnsi="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1968" w:type="dxa"/>
            <w:vAlign w:val="center"/>
          </w:tcPr>
          <w:p>
            <w:pPr>
              <w:spacing w:line="15" w:lineRule="auto"/>
              <w:jc w:val="left"/>
              <w:rPr>
                <w:rFonts w:ascii="仿宋_GB2312" w:hAnsi="仿宋"/>
                <w:sz w:val="21"/>
                <w:szCs w:val="21"/>
              </w:rPr>
            </w:pPr>
            <w:r>
              <w:rPr>
                <w:rFonts w:hint="eastAsia" w:ascii="仿宋_GB2312" w:hAnsi="仿宋"/>
                <w:sz w:val="21"/>
                <w:szCs w:val="21"/>
              </w:rPr>
              <w:t>身份证号码</w:t>
            </w:r>
          </w:p>
        </w:tc>
        <w:tc>
          <w:tcPr>
            <w:tcW w:w="6946" w:type="dxa"/>
            <w:gridSpan w:val="3"/>
            <w:vAlign w:val="center"/>
          </w:tcPr>
          <w:p>
            <w:pPr>
              <w:spacing w:line="15" w:lineRule="auto"/>
              <w:ind w:firstLine="420" w:firstLineChars="200"/>
              <w:jc w:val="center"/>
              <w:rPr>
                <w:rFonts w:ascii="仿宋_GB2312" w:hAnsi="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1968" w:type="dxa"/>
            <w:vAlign w:val="center"/>
          </w:tcPr>
          <w:p>
            <w:pPr>
              <w:spacing w:line="15" w:lineRule="auto"/>
              <w:jc w:val="left"/>
              <w:rPr>
                <w:rFonts w:ascii="仿宋_GB2312" w:hAnsi="仿宋"/>
                <w:sz w:val="21"/>
                <w:szCs w:val="21"/>
              </w:rPr>
            </w:pPr>
            <w:r>
              <w:rPr>
                <w:rFonts w:hint="eastAsia" w:ascii="仿宋_GB2312" w:hAnsi="仿宋"/>
                <w:sz w:val="21"/>
                <w:szCs w:val="21"/>
              </w:rPr>
              <w:t>住址</w:t>
            </w:r>
          </w:p>
        </w:tc>
        <w:tc>
          <w:tcPr>
            <w:tcW w:w="6946" w:type="dxa"/>
            <w:gridSpan w:val="3"/>
            <w:vAlign w:val="center"/>
          </w:tcPr>
          <w:p>
            <w:pPr>
              <w:spacing w:line="15" w:lineRule="auto"/>
              <w:ind w:firstLine="420" w:firstLineChars="200"/>
              <w:jc w:val="center"/>
              <w:rPr>
                <w:rFonts w:ascii="仿宋_GB2312" w:hAnsi="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1968" w:type="dxa"/>
            <w:vAlign w:val="center"/>
          </w:tcPr>
          <w:p>
            <w:pPr>
              <w:spacing w:line="15" w:lineRule="auto"/>
              <w:jc w:val="left"/>
              <w:rPr>
                <w:rFonts w:ascii="仿宋_GB2312" w:hAnsi="仿宋"/>
                <w:sz w:val="21"/>
                <w:szCs w:val="21"/>
              </w:rPr>
            </w:pPr>
            <w:r>
              <w:rPr>
                <w:rFonts w:hint="eastAsia" w:ascii="仿宋_GB2312" w:hAnsi="仿宋"/>
                <w:sz w:val="21"/>
                <w:szCs w:val="21"/>
              </w:rPr>
              <w:t>监护人姓名及电话</w:t>
            </w:r>
          </w:p>
        </w:tc>
        <w:tc>
          <w:tcPr>
            <w:tcW w:w="1846" w:type="dxa"/>
            <w:vAlign w:val="center"/>
          </w:tcPr>
          <w:p>
            <w:pPr>
              <w:spacing w:line="15" w:lineRule="auto"/>
              <w:ind w:firstLine="420" w:firstLineChars="200"/>
              <w:jc w:val="center"/>
              <w:rPr>
                <w:rFonts w:ascii="仿宋_GB2312" w:hAnsi="仿宋"/>
                <w:sz w:val="21"/>
                <w:szCs w:val="21"/>
              </w:rPr>
            </w:pPr>
          </w:p>
        </w:tc>
        <w:tc>
          <w:tcPr>
            <w:tcW w:w="2548" w:type="dxa"/>
            <w:vAlign w:val="center"/>
          </w:tcPr>
          <w:p>
            <w:pPr>
              <w:spacing w:line="15" w:lineRule="auto"/>
              <w:ind w:firstLine="420" w:firstLineChars="200"/>
              <w:jc w:val="left"/>
              <w:rPr>
                <w:rFonts w:ascii="仿宋_GB2312" w:hAnsi="仿宋"/>
                <w:sz w:val="21"/>
                <w:szCs w:val="21"/>
              </w:rPr>
            </w:pPr>
            <w:r>
              <w:rPr>
                <w:rFonts w:hint="eastAsia" w:ascii="仿宋_GB2312" w:hAnsi="仿宋"/>
                <w:sz w:val="21"/>
                <w:szCs w:val="21"/>
              </w:rPr>
              <w:t>与患者关系</w:t>
            </w:r>
          </w:p>
        </w:tc>
        <w:tc>
          <w:tcPr>
            <w:tcW w:w="2552" w:type="dxa"/>
            <w:vAlign w:val="center"/>
          </w:tcPr>
          <w:p>
            <w:pPr>
              <w:spacing w:line="15" w:lineRule="auto"/>
              <w:ind w:firstLine="420" w:firstLineChars="200"/>
              <w:jc w:val="center"/>
              <w:rPr>
                <w:rFonts w:ascii="仿宋_GB2312" w:hAnsi="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1968" w:type="dxa"/>
            <w:vAlign w:val="center"/>
          </w:tcPr>
          <w:p>
            <w:pPr>
              <w:spacing w:line="15" w:lineRule="auto"/>
              <w:jc w:val="left"/>
              <w:rPr>
                <w:rFonts w:ascii="仿宋_GB2312" w:hAnsi="仿宋"/>
                <w:sz w:val="21"/>
                <w:szCs w:val="21"/>
              </w:rPr>
            </w:pPr>
            <w:r>
              <w:rPr>
                <w:rFonts w:hint="eastAsia" w:ascii="仿宋_GB2312" w:hAnsi="仿宋"/>
                <w:sz w:val="21"/>
                <w:szCs w:val="21"/>
              </w:rPr>
              <w:t>康复需求</w:t>
            </w:r>
          </w:p>
        </w:tc>
        <w:tc>
          <w:tcPr>
            <w:tcW w:w="6946" w:type="dxa"/>
            <w:gridSpan w:val="3"/>
            <w:vAlign w:val="center"/>
          </w:tcPr>
          <w:p>
            <w:pPr>
              <w:spacing w:line="15" w:lineRule="auto"/>
              <w:ind w:firstLine="420" w:firstLineChars="200"/>
              <w:jc w:val="center"/>
              <w:rPr>
                <w:rFonts w:ascii="仿宋_GB2312" w:hAnsi="仿宋"/>
                <w:sz w:val="21"/>
                <w:szCs w:val="21"/>
              </w:rPr>
            </w:pPr>
          </w:p>
          <w:p>
            <w:pPr>
              <w:spacing w:line="15" w:lineRule="auto"/>
              <w:ind w:firstLine="420" w:firstLineChars="200"/>
              <w:jc w:val="center"/>
              <w:rPr>
                <w:rFonts w:ascii="仿宋_GB2312" w:hAnsi="仿宋"/>
                <w:sz w:val="21"/>
                <w:szCs w:val="21"/>
              </w:rPr>
            </w:pPr>
          </w:p>
          <w:p>
            <w:pPr>
              <w:spacing w:line="15" w:lineRule="auto"/>
              <w:ind w:firstLine="420" w:firstLineChars="200"/>
              <w:jc w:val="center"/>
              <w:rPr>
                <w:rFonts w:ascii="仿宋_GB2312" w:hAnsi="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1968" w:type="dxa"/>
            <w:vAlign w:val="center"/>
          </w:tcPr>
          <w:p>
            <w:pPr>
              <w:spacing w:line="15" w:lineRule="auto"/>
              <w:jc w:val="left"/>
              <w:rPr>
                <w:rFonts w:ascii="仿宋_GB2312" w:hAnsi="仿宋"/>
                <w:sz w:val="21"/>
                <w:szCs w:val="21"/>
              </w:rPr>
            </w:pPr>
            <w:r>
              <w:rPr>
                <w:rFonts w:hint="eastAsia" w:ascii="仿宋_GB2312" w:hAnsi="仿宋"/>
                <w:sz w:val="21"/>
                <w:szCs w:val="21"/>
              </w:rPr>
              <w:t>转介至</w:t>
            </w:r>
          </w:p>
        </w:tc>
        <w:tc>
          <w:tcPr>
            <w:tcW w:w="6946" w:type="dxa"/>
            <w:gridSpan w:val="3"/>
            <w:vAlign w:val="center"/>
          </w:tcPr>
          <w:p>
            <w:pPr>
              <w:spacing w:line="15" w:lineRule="auto"/>
              <w:ind w:firstLine="420" w:firstLineChars="200"/>
              <w:jc w:val="left"/>
              <w:rPr>
                <w:rFonts w:ascii="仿宋_GB2312" w:hAnsi="仿宋"/>
                <w:sz w:val="21"/>
                <w:szCs w:val="21"/>
              </w:rPr>
            </w:pPr>
            <w:r>
              <w:rPr>
                <w:rFonts w:hint="eastAsia" w:ascii="仿宋_GB2312" w:hAnsi="仿宋"/>
                <w:sz w:val="21"/>
                <w:szCs w:val="21"/>
              </w:rPr>
              <w:t>机构名称</w:t>
            </w:r>
            <w:r>
              <w:rPr>
                <w:rFonts w:ascii="仿宋_GB2312" w:hAnsi="仿宋"/>
                <w:sz w:val="21"/>
                <w:szCs w:val="21"/>
              </w:rPr>
              <w:t>:</w:t>
            </w:r>
          </w:p>
          <w:p>
            <w:pPr>
              <w:spacing w:line="15" w:lineRule="auto"/>
              <w:ind w:firstLine="420" w:firstLineChars="200"/>
              <w:jc w:val="center"/>
              <w:rPr>
                <w:rFonts w:ascii="仿宋_GB2312" w:hAnsi="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1968" w:type="dxa"/>
            <w:vAlign w:val="center"/>
          </w:tcPr>
          <w:p>
            <w:pPr>
              <w:spacing w:line="15" w:lineRule="auto"/>
              <w:jc w:val="left"/>
              <w:rPr>
                <w:rFonts w:ascii="仿宋_GB2312" w:hAnsi="仿宋"/>
                <w:sz w:val="21"/>
                <w:szCs w:val="21"/>
              </w:rPr>
            </w:pPr>
            <w:r>
              <w:rPr>
                <w:rFonts w:hint="eastAsia" w:ascii="仿宋_GB2312" w:hAnsi="仿宋"/>
                <w:sz w:val="21"/>
                <w:szCs w:val="21"/>
              </w:rPr>
              <w:t>评估机构名称</w:t>
            </w:r>
          </w:p>
        </w:tc>
        <w:tc>
          <w:tcPr>
            <w:tcW w:w="6946" w:type="dxa"/>
            <w:gridSpan w:val="3"/>
            <w:vAlign w:val="center"/>
          </w:tcPr>
          <w:p>
            <w:pPr>
              <w:spacing w:line="15" w:lineRule="auto"/>
              <w:ind w:firstLine="420" w:firstLineChars="200"/>
              <w:jc w:val="center"/>
              <w:rPr>
                <w:rFonts w:ascii="仿宋_GB2312" w:hAnsi="仿宋"/>
                <w:sz w:val="21"/>
                <w:szCs w:val="21"/>
              </w:rPr>
            </w:pPr>
          </w:p>
          <w:p>
            <w:pPr>
              <w:spacing w:line="15" w:lineRule="auto"/>
              <w:ind w:firstLine="420" w:firstLineChars="200"/>
              <w:jc w:val="center"/>
              <w:rPr>
                <w:rFonts w:ascii="仿宋_GB2312" w:hAnsi="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1968" w:type="dxa"/>
            <w:vAlign w:val="center"/>
          </w:tcPr>
          <w:p>
            <w:pPr>
              <w:spacing w:line="15" w:lineRule="auto"/>
              <w:jc w:val="left"/>
              <w:rPr>
                <w:rFonts w:ascii="仿宋_GB2312" w:hAnsi="仿宋"/>
                <w:sz w:val="21"/>
                <w:szCs w:val="21"/>
              </w:rPr>
            </w:pPr>
            <w:r>
              <w:rPr>
                <w:rFonts w:hint="eastAsia" w:ascii="仿宋_GB2312" w:hAnsi="仿宋"/>
                <w:sz w:val="21"/>
                <w:szCs w:val="21"/>
              </w:rPr>
              <w:t>评估人</w:t>
            </w:r>
          </w:p>
        </w:tc>
        <w:tc>
          <w:tcPr>
            <w:tcW w:w="6946" w:type="dxa"/>
            <w:gridSpan w:val="3"/>
            <w:vAlign w:val="center"/>
          </w:tcPr>
          <w:p>
            <w:pPr>
              <w:spacing w:line="15" w:lineRule="auto"/>
              <w:ind w:firstLine="420" w:firstLineChars="200"/>
              <w:jc w:val="center"/>
              <w:rPr>
                <w:rFonts w:ascii="仿宋_GB2312" w:hAnsi="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1968" w:type="dxa"/>
            <w:vAlign w:val="center"/>
          </w:tcPr>
          <w:p>
            <w:pPr>
              <w:spacing w:line="15" w:lineRule="auto"/>
              <w:jc w:val="left"/>
              <w:rPr>
                <w:rFonts w:ascii="仿宋_GB2312" w:hAnsi="仿宋"/>
                <w:sz w:val="21"/>
                <w:szCs w:val="21"/>
              </w:rPr>
            </w:pPr>
            <w:r>
              <w:rPr>
                <w:rFonts w:hint="eastAsia" w:ascii="仿宋_GB2312" w:hAnsi="仿宋"/>
                <w:sz w:val="21"/>
                <w:szCs w:val="21"/>
              </w:rPr>
              <w:t>评估时间</w:t>
            </w:r>
          </w:p>
        </w:tc>
        <w:tc>
          <w:tcPr>
            <w:tcW w:w="6946" w:type="dxa"/>
            <w:gridSpan w:val="3"/>
            <w:vAlign w:val="center"/>
          </w:tcPr>
          <w:p>
            <w:pPr>
              <w:spacing w:line="15" w:lineRule="auto"/>
              <w:ind w:firstLine="420" w:firstLineChars="200"/>
              <w:jc w:val="center"/>
              <w:rPr>
                <w:rFonts w:ascii="仿宋_GB2312" w:hAnsi="仿宋"/>
                <w:sz w:val="21"/>
                <w:szCs w:val="21"/>
              </w:rPr>
            </w:pPr>
          </w:p>
        </w:tc>
      </w:tr>
      <w:bookmarkEnd w:id="162"/>
      <w:bookmarkEnd w:id="163"/>
    </w:tbl>
    <w:p>
      <w:pPr>
        <w:pStyle w:val="3"/>
        <w:spacing w:line="240" w:lineRule="auto"/>
        <w:ind w:right="624" w:rightChars="195" w:firstLine="0" w:firstLineChars="0"/>
      </w:pPr>
      <w:bookmarkStart w:id="164" w:name="_Toc12613215"/>
      <w:bookmarkStart w:id="165" w:name="_Toc3634"/>
    </w:p>
    <w:p/>
    <w:p/>
    <w:p/>
    <w:p/>
    <w:p/>
    <w:p/>
    <w:p/>
    <w:p/>
    <w:p/>
    <w:p/>
    <w:p/>
    <w:p/>
    <w:p>
      <w:pPr>
        <w:pStyle w:val="3"/>
        <w:spacing w:line="360" w:lineRule="exact"/>
        <w:ind w:firstLine="0" w:firstLineChars="0"/>
      </w:pPr>
      <w:bookmarkStart w:id="166" w:name="_Toc41642872"/>
      <w:r>
        <w:t>2.</w:t>
      </w:r>
      <w:r>
        <w:rPr>
          <w:rFonts w:hint="eastAsia"/>
        </w:rPr>
        <w:t>基本情况登记表</w:t>
      </w:r>
      <w:bookmarkEnd w:id="164"/>
      <w:bookmarkEnd w:id="165"/>
      <w:bookmarkEnd w:id="166"/>
    </w:p>
    <w:tbl>
      <w:tblPr>
        <w:tblStyle w:val="10"/>
        <w:tblW w:w="94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031"/>
        <w:gridCol w:w="1420"/>
        <w:gridCol w:w="243"/>
        <w:gridCol w:w="1177"/>
        <w:gridCol w:w="240"/>
        <w:gridCol w:w="1181"/>
        <w:gridCol w:w="2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09" w:type="dxa"/>
          </w:tcPr>
          <w:p>
            <w:pPr>
              <w:rPr>
                <w:rFonts w:ascii="仿宋_GB2312" w:hAnsi="仿宋"/>
                <w:sz w:val="21"/>
                <w:szCs w:val="21"/>
                <w:lang w:val="zh-CN"/>
              </w:rPr>
            </w:pPr>
          </w:p>
        </w:tc>
        <w:tc>
          <w:tcPr>
            <w:tcW w:w="1031" w:type="dxa"/>
          </w:tcPr>
          <w:p>
            <w:pPr>
              <w:rPr>
                <w:rFonts w:ascii="仿宋_GB2312" w:hAnsi="仿宋"/>
                <w:sz w:val="21"/>
                <w:szCs w:val="21"/>
                <w:lang w:val="zh-CN"/>
              </w:rPr>
            </w:pPr>
          </w:p>
        </w:tc>
        <w:tc>
          <w:tcPr>
            <w:tcW w:w="1420" w:type="dxa"/>
          </w:tcPr>
          <w:p>
            <w:pPr>
              <w:jc w:val="center"/>
              <w:rPr>
                <w:rFonts w:ascii="仿宋_GB2312" w:hAnsi="仿宋"/>
                <w:sz w:val="21"/>
                <w:szCs w:val="21"/>
                <w:lang w:val="zh-CN"/>
              </w:rPr>
            </w:pPr>
            <w:r>
              <w:rPr>
                <w:rFonts w:hint="eastAsia" w:ascii="仿宋_GB2312" w:hAnsi="仿宋"/>
                <w:sz w:val="21"/>
                <w:szCs w:val="21"/>
                <w:lang w:val="zh-CN"/>
              </w:rPr>
              <w:t>登记日期</w:t>
            </w:r>
          </w:p>
        </w:tc>
        <w:tc>
          <w:tcPr>
            <w:tcW w:w="1420" w:type="dxa"/>
            <w:gridSpan w:val="2"/>
          </w:tcPr>
          <w:p>
            <w:pPr>
              <w:wordWrap w:val="0"/>
              <w:jc w:val="right"/>
              <w:rPr>
                <w:rFonts w:ascii="仿宋_GB2312" w:hAnsi="仿宋"/>
                <w:sz w:val="21"/>
                <w:szCs w:val="21"/>
                <w:lang w:val="zh-CN"/>
              </w:rPr>
            </w:pPr>
            <w:r>
              <w:rPr>
                <w:rFonts w:ascii="仿宋_GB2312" w:hAnsi="仿宋"/>
                <w:sz w:val="21"/>
                <w:szCs w:val="21"/>
                <w:lang w:val="zh-CN"/>
              </w:rPr>
              <w:t xml:space="preserve">   </w:t>
            </w:r>
            <w:r>
              <w:rPr>
                <w:rFonts w:hint="eastAsia" w:ascii="仿宋_GB2312" w:hAnsi="仿宋"/>
                <w:sz w:val="21"/>
                <w:szCs w:val="21"/>
                <w:lang w:val="zh-CN"/>
              </w:rPr>
              <w:t>年</w:t>
            </w:r>
          </w:p>
        </w:tc>
        <w:tc>
          <w:tcPr>
            <w:tcW w:w="1421" w:type="dxa"/>
            <w:gridSpan w:val="2"/>
          </w:tcPr>
          <w:p>
            <w:pPr>
              <w:jc w:val="right"/>
              <w:rPr>
                <w:rFonts w:ascii="仿宋_GB2312" w:hAnsi="仿宋"/>
                <w:sz w:val="21"/>
                <w:szCs w:val="21"/>
                <w:lang w:val="zh-CN"/>
              </w:rPr>
            </w:pPr>
            <w:r>
              <w:rPr>
                <w:rFonts w:hint="eastAsia" w:ascii="仿宋_GB2312" w:hAnsi="仿宋"/>
                <w:sz w:val="21"/>
                <w:szCs w:val="21"/>
                <w:lang w:val="zh-CN"/>
              </w:rPr>
              <w:t>月</w:t>
            </w:r>
          </w:p>
        </w:tc>
        <w:tc>
          <w:tcPr>
            <w:tcW w:w="2363" w:type="dxa"/>
          </w:tcPr>
          <w:p>
            <w:pPr>
              <w:ind w:right="630" w:firstLine="1050" w:firstLineChars="500"/>
              <w:rPr>
                <w:rFonts w:ascii="仿宋_GB2312" w:hAnsi="仿宋"/>
                <w:sz w:val="21"/>
                <w:szCs w:val="21"/>
                <w:lang w:val="zh-CN"/>
              </w:rPr>
            </w:pPr>
            <w:r>
              <w:rPr>
                <w:rFonts w:hint="eastAsia" w:ascii="仿宋_GB2312" w:hAnsi="仿宋"/>
                <w:sz w:val="21"/>
                <w:szCs w:val="21"/>
                <w:lang w:val="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809" w:type="dxa"/>
          </w:tcPr>
          <w:p>
            <w:pPr>
              <w:rPr>
                <w:rFonts w:ascii="仿宋_GB2312" w:hAnsi="仿宋"/>
                <w:sz w:val="21"/>
                <w:szCs w:val="21"/>
                <w:lang w:val="zh-CN"/>
              </w:rPr>
            </w:pPr>
            <w:r>
              <w:rPr>
                <w:rFonts w:hint="eastAsia" w:ascii="仿宋_GB2312" w:hAnsi="仿宋"/>
                <w:sz w:val="21"/>
                <w:szCs w:val="21"/>
                <w:lang w:val="zh-CN"/>
              </w:rPr>
              <w:t>姓名</w:t>
            </w:r>
          </w:p>
        </w:tc>
        <w:tc>
          <w:tcPr>
            <w:tcW w:w="2694" w:type="dxa"/>
            <w:gridSpan w:val="3"/>
          </w:tcPr>
          <w:p>
            <w:pPr>
              <w:rPr>
                <w:rFonts w:ascii="仿宋_GB2312" w:hAnsi="仿宋"/>
                <w:sz w:val="21"/>
                <w:szCs w:val="21"/>
                <w:lang w:val="zh-CN"/>
              </w:rPr>
            </w:pPr>
          </w:p>
        </w:tc>
        <w:tc>
          <w:tcPr>
            <w:tcW w:w="1417" w:type="dxa"/>
            <w:gridSpan w:val="2"/>
          </w:tcPr>
          <w:p>
            <w:pPr>
              <w:rPr>
                <w:rFonts w:ascii="仿宋_GB2312" w:hAnsi="仿宋"/>
                <w:sz w:val="21"/>
                <w:szCs w:val="21"/>
                <w:lang w:val="zh-CN"/>
              </w:rPr>
            </w:pPr>
            <w:r>
              <w:rPr>
                <w:rFonts w:hint="eastAsia" w:ascii="仿宋_GB2312" w:hAnsi="仿宋"/>
                <w:sz w:val="21"/>
                <w:szCs w:val="21"/>
                <w:lang w:val="zh-CN"/>
              </w:rPr>
              <w:t>性别</w:t>
            </w:r>
          </w:p>
        </w:tc>
        <w:tc>
          <w:tcPr>
            <w:tcW w:w="3544" w:type="dxa"/>
            <w:gridSpan w:val="2"/>
          </w:tcPr>
          <w:p>
            <w:pP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809" w:type="dxa"/>
          </w:tcPr>
          <w:p>
            <w:pPr>
              <w:rPr>
                <w:rFonts w:ascii="仿宋_GB2312" w:hAnsi="仿宋"/>
                <w:sz w:val="21"/>
                <w:szCs w:val="21"/>
                <w:lang w:val="zh-CN"/>
              </w:rPr>
            </w:pPr>
            <w:r>
              <w:rPr>
                <w:rFonts w:hint="eastAsia" w:ascii="仿宋_GB2312" w:hAnsi="仿宋"/>
                <w:sz w:val="21"/>
                <w:szCs w:val="21"/>
                <w:lang w:val="zh-CN"/>
              </w:rPr>
              <w:t>民族</w:t>
            </w:r>
          </w:p>
        </w:tc>
        <w:tc>
          <w:tcPr>
            <w:tcW w:w="2694" w:type="dxa"/>
            <w:gridSpan w:val="3"/>
          </w:tcPr>
          <w:p>
            <w:pPr>
              <w:rPr>
                <w:rFonts w:ascii="仿宋_GB2312" w:hAnsi="仿宋"/>
                <w:sz w:val="21"/>
                <w:szCs w:val="21"/>
                <w:lang w:val="zh-CN"/>
              </w:rPr>
            </w:pPr>
          </w:p>
        </w:tc>
        <w:tc>
          <w:tcPr>
            <w:tcW w:w="1417" w:type="dxa"/>
            <w:gridSpan w:val="2"/>
          </w:tcPr>
          <w:p>
            <w:pPr>
              <w:rPr>
                <w:rFonts w:ascii="仿宋_GB2312" w:hAnsi="仿宋"/>
                <w:sz w:val="21"/>
                <w:szCs w:val="21"/>
                <w:lang w:val="zh-CN"/>
              </w:rPr>
            </w:pPr>
            <w:r>
              <w:rPr>
                <w:rFonts w:hint="eastAsia" w:ascii="仿宋_GB2312" w:hAnsi="仿宋"/>
                <w:sz w:val="21"/>
                <w:szCs w:val="21"/>
                <w:lang w:val="zh-CN"/>
              </w:rPr>
              <w:t>联系电话</w:t>
            </w:r>
          </w:p>
        </w:tc>
        <w:tc>
          <w:tcPr>
            <w:tcW w:w="3544" w:type="dxa"/>
            <w:gridSpan w:val="2"/>
          </w:tcPr>
          <w:p>
            <w:pP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809" w:type="dxa"/>
          </w:tcPr>
          <w:p>
            <w:pPr>
              <w:rPr>
                <w:rFonts w:ascii="仿宋_GB2312" w:hAnsi="仿宋"/>
                <w:sz w:val="21"/>
                <w:szCs w:val="21"/>
                <w:lang w:val="zh-CN"/>
              </w:rPr>
            </w:pPr>
            <w:r>
              <w:rPr>
                <w:rFonts w:hint="eastAsia" w:ascii="仿宋_GB2312" w:hAnsi="仿宋"/>
                <w:sz w:val="21"/>
                <w:szCs w:val="21"/>
              </w:rPr>
              <w:t>身份证号码</w:t>
            </w:r>
          </w:p>
        </w:tc>
        <w:tc>
          <w:tcPr>
            <w:tcW w:w="7655" w:type="dxa"/>
            <w:gridSpan w:val="7"/>
          </w:tcPr>
          <w:p>
            <w:pP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809" w:type="dxa"/>
          </w:tcPr>
          <w:p>
            <w:pPr>
              <w:rPr>
                <w:rFonts w:ascii="仿宋_GB2312" w:hAnsi="仿宋"/>
                <w:sz w:val="21"/>
                <w:szCs w:val="21"/>
                <w:lang w:val="zh-CN"/>
              </w:rPr>
            </w:pPr>
            <w:r>
              <w:rPr>
                <w:rFonts w:hint="eastAsia" w:ascii="仿宋_GB2312" w:hAnsi="仿宋"/>
                <w:sz w:val="21"/>
                <w:szCs w:val="21"/>
              </w:rPr>
              <w:t>住址</w:t>
            </w:r>
          </w:p>
        </w:tc>
        <w:tc>
          <w:tcPr>
            <w:tcW w:w="7655" w:type="dxa"/>
            <w:gridSpan w:val="7"/>
          </w:tcPr>
          <w:p>
            <w:pP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4" w:type="dxa"/>
            <w:gridSpan w:val="8"/>
          </w:tcPr>
          <w:p>
            <w:pPr>
              <w:spacing w:line="120" w:lineRule="auto"/>
              <w:rPr>
                <w:rFonts w:ascii="仿宋_GB2312" w:hAnsi="仿宋"/>
                <w:sz w:val="21"/>
                <w:szCs w:val="21"/>
                <w:lang w:val="zh-CN"/>
              </w:rPr>
            </w:pPr>
            <w:r>
              <w:rPr>
                <w:rFonts w:hint="eastAsia" w:ascii="仿宋_GB2312" w:hAnsi="仿宋"/>
                <w:sz w:val="21"/>
                <w:szCs w:val="21"/>
                <w:lang w:val="zh-CN"/>
              </w:rPr>
              <w:t>我已理解工作人员讲解的内容，自愿参加康复活动。</w:t>
            </w:r>
          </w:p>
          <w:p>
            <w:pPr>
              <w:spacing w:line="120" w:lineRule="auto"/>
              <w:ind w:firstLine="5145" w:firstLineChars="2450"/>
              <w:rPr>
                <w:rFonts w:ascii="仿宋_GB2312" w:hAnsi="仿宋"/>
                <w:sz w:val="21"/>
                <w:szCs w:val="21"/>
              </w:rPr>
            </w:pPr>
            <w:r>
              <w:rPr>
                <w:rFonts w:hint="eastAsia" w:ascii="仿宋_GB2312" w:hAnsi="仿宋"/>
                <w:sz w:val="21"/>
                <w:szCs w:val="21"/>
              </w:rPr>
              <w:t>患者签名：</w:t>
            </w:r>
          </w:p>
          <w:p>
            <w:pPr>
              <w:spacing w:line="120" w:lineRule="auto"/>
              <w:ind w:firstLine="5145" w:firstLineChars="2450"/>
              <w:rPr>
                <w:rFonts w:ascii="仿宋_GB2312" w:hAnsi="仿宋"/>
                <w:sz w:val="21"/>
                <w:szCs w:val="21"/>
                <w:lang w:val="zh-CN"/>
              </w:rPr>
            </w:pPr>
            <w:r>
              <w:rPr>
                <w:rFonts w:hint="eastAsia" w:ascii="仿宋_GB2312" w:hAnsi="仿宋"/>
                <w:sz w:val="21"/>
                <w:szCs w:val="21"/>
              </w:rPr>
              <w:t>签字时间：</w:t>
            </w:r>
            <w:r>
              <w:rPr>
                <w:rFonts w:ascii="仿宋_GB2312" w:hAnsi="仿宋"/>
                <w:sz w:val="21"/>
                <w:szCs w:val="21"/>
              </w:rPr>
              <w:t xml:space="preserve">   </w:t>
            </w:r>
            <w:r>
              <w:rPr>
                <w:rFonts w:hint="eastAsia" w:ascii="仿宋_GB2312" w:hAnsi="仿宋"/>
                <w:sz w:val="21"/>
                <w:szCs w:val="21"/>
              </w:rPr>
              <w:t>年</w:t>
            </w:r>
            <w:r>
              <w:rPr>
                <w:rFonts w:ascii="仿宋_GB2312" w:hAnsi="仿宋"/>
                <w:sz w:val="21"/>
                <w:szCs w:val="21"/>
              </w:rPr>
              <w:t xml:space="preserve">  </w:t>
            </w:r>
            <w:r>
              <w:rPr>
                <w:rFonts w:hint="eastAsia" w:ascii="仿宋_GB2312" w:hAnsi="仿宋"/>
                <w:sz w:val="21"/>
                <w:szCs w:val="21"/>
              </w:rPr>
              <w:t>月</w:t>
            </w:r>
            <w:r>
              <w:rPr>
                <w:rFonts w:ascii="仿宋_GB2312" w:hAnsi="仿宋"/>
                <w:sz w:val="21"/>
                <w:szCs w:val="21"/>
              </w:rPr>
              <w:t xml:space="preserve">  </w:t>
            </w:r>
            <w:r>
              <w:rPr>
                <w:rFonts w:hint="eastAsia" w:ascii="仿宋_GB2312" w:hAnsi="仿宋"/>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09" w:type="dxa"/>
          </w:tcPr>
          <w:p>
            <w:pPr>
              <w:rPr>
                <w:rFonts w:ascii="仿宋_GB2312" w:hAnsi="仿宋"/>
                <w:sz w:val="21"/>
                <w:szCs w:val="21"/>
                <w:lang w:val="zh-CN"/>
              </w:rPr>
            </w:pPr>
            <w:r>
              <w:rPr>
                <w:rFonts w:hint="eastAsia" w:ascii="仿宋_GB2312" w:hAnsi="仿宋"/>
                <w:sz w:val="21"/>
                <w:szCs w:val="21"/>
                <w:lang w:val="zh-CN"/>
              </w:rPr>
              <w:t>婚姻状况</w:t>
            </w:r>
          </w:p>
        </w:tc>
        <w:tc>
          <w:tcPr>
            <w:tcW w:w="7655" w:type="dxa"/>
            <w:gridSpan w:val="7"/>
          </w:tcPr>
          <w:p>
            <w:pPr>
              <w:rPr>
                <w:rFonts w:ascii="仿宋_GB2312" w:hAnsi="仿宋"/>
                <w:sz w:val="21"/>
                <w:szCs w:val="21"/>
                <w:lang w:val="zh-CN"/>
              </w:rPr>
            </w:pPr>
            <w:r>
              <w:rPr>
                <w:rFonts w:hint="eastAsia" w:ascii="仿宋_GB2312" w:hAnsi="仿宋"/>
                <w:sz w:val="21"/>
                <w:szCs w:val="21"/>
                <w:lang w:val="zh-CN"/>
              </w:rPr>
              <w:t>□已婚</w:t>
            </w:r>
            <w:r>
              <w:rPr>
                <w:rFonts w:ascii="仿宋_GB2312" w:hAnsi="仿宋"/>
                <w:sz w:val="21"/>
                <w:szCs w:val="21"/>
                <w:lang w:val="zh-CN"/>
              </w:rPr>
              <w:t xml:space="preserve"> </w:t>
            </w:r>
            <w:r>
              <w:rPr>
                <w:rFonts w:hint="eastAsia" w:ascii="仿宋_GB2312" w:hAnsi="仿宋"/>
                <w:sz w:val="21"/>
                <w:szCs w:val="21"/>
                <w:lang w:val="zh-CN"/>
              </w:rPr>
              <w:t>□未婚</w:t>
            </w:r>
            <w:r>
              <w:rPr>
                <w:rFonts w:ascii="仿宋_GB2312" w:hAnsi="仿宋"/>
                <w:sz w:val="21"/>
                <w:szCs w:val="21"/>
                <w:lang w:val="zh-CN"/>
              </w:rPr>
              <w:t xml:space="preserve"> </w:t>
            </w:r>
            <w:r>
              <w:rPr>
                <w:rFonts w:hint="eastAsia" w:ascii="仿宋_GB2312" w:hAnsi="仿宋"/>
                <w:sz w:val="21"/>
                <w:szCs w:val="21"/>
                <w:lang w:val="zh-CN"/>
              </w:rPr>
              <w:t>□离婚</w:t>
            </w:r>
            <w:r>
              <w:rPr>
                <w:rFonts w:ascii="仿宋_GB2312" w:hAnsi="仿宋"/>
                <w:sz w:val="21"/>
                <w:szCs w:val="21"/>
                <w:lang w:val="zh-CN"/>
              </w:rPr>
              <w:t xml:space="preserve"> </w:t>
            </w:r>
            <w:r>
              <w:rPr>
                <w:rFonts w:hint="eastAsia" w:ascii="仿宋_GB2312" w:hAnsi="仿宋"/>
                <w:sz w:val="21"/>
                <w:szCs w:val="21"/>
                <w:lang w:val="zh-CN"/>
              </w:rPr>
              <w:t>□丧偶</w:t>
            </w:r>
            <w:r>
              <w:rPr>
                <w:rFonts w:ascii="仿宋_GB2312" w:hAnsi="仿宋"/>
                <w:sz w:val="21"/>
                <w:szCs w:val="21"/>
                <w:lang w:val="zh-CN"/>
              </w:rPr>
              <w:t xml:space="preserve"> </w:t>
            </w:r>
            <w:r>
              <w:rPr>
                <w:rFonts w:hint="eastAsia" w:ascii="仿宋_GB2312" w:hAnsi="仿宋"/>
                <w:sz w:val="21"/>
                <w:szCs w:val="21"/>
                <w:lang w:val="zh-CN"/>
              </w:rPr>
              <w:t>□分居</w:t>
            </w:r>
            <w:r>
              <w:rPr>
                <w:rFonts w:ascii="仿宋_GB2312" w:hAnsi="仿宋"/>
                <w:sz w:val="21"/>
                <w:szCs w:val="21"/>
                <w:lang w:val="zh-CN"/>
              </w:rPr>
              <w:t xml:space="preserve"> </w:t>
            </w:r>
            <w:r>
              <w:rPr>
                <w:rFonts w:hint="eastAsia" w:ascii="仿宋_GB2312" w:hAnsi="仿宋"/>
                <w:sz w:val="21"/>
                <w:szCs w:val="21"/>
                <w:lang w:val="zh-CN"/>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09" w:type="dxa"/>
          </w:tcPr>
          <w:p>
            <w:pPr>
              <w:rPr>
                <w:rFonts w:ascii="仿宋_GB2312" w:hAnsi="仿宋"/>
                <w:sz w:val="21"/>
                <w:szCs w:val="21"/>
                <w:lang w:val="zh-CN"/>
              </w:rPr>
            </w:pPr>
            <w:r>
              <w:rPr>
                <w:rFonts w:hint="eastAsia" w:ascii="仿宋_GB2312" w:hAnsi="仿宋"/>
                <w:sz w:val="21"/>
                <w:szCs w:val="21"/>
                <w:lang w:val="zh-CN"/>
              </w:rPr>
              <w:t>居住情况</w:t>
            </w:r>
          </w:p>
        </w:tc>
        <w:tc>
          <w:tcPr>
            <w:tcW w:w="7655" w:type="dxa"/>
            <w:gridSpan w:val="7"/>
          </w:tcPr>
          <w:p>
            <w:pPr>
              <w:rPr>
                <w:rFonts w:ascii="仿宋_GB2312" w:hAnsi="仿宋"/>
                <w:sz w:val="21"/>
                <w:szCs w:val="21"/>
                <w:lang w:val="zh-CN"/>
              </w:rPr>
            </w:pPr>
            <w:r>
              <w:rPr>
                <w:rFonts w:hint="eastAsia" w:ascii="仿宋_GB2312" w:hAnsi="仿宋"/>
                <w:sz w:val="21"/>
                <w:szCs w:val="21"/>
                <w:lang w:val="zh-CN"/>
              </w:rPr>
              <w:t>□与亲属共同生活</w:t>
            </w:r>
            <w:r>
              <w:rPr>
                <w:rFonts w:ascii="仿宋_GB2312" w:hAnsi="仿宋"/>
                <w:sz w:val="21"/>
                <w:szCs w:val="21"/>
                <w:lang w:val="zh-CN"/>
              </w:rPr>
              <w:t xml:space="preserve"> </w:t>
            </w:r>
            <w:r>
              <w:rPr>
                <w:rFonts w:hint="eastAsia" w:ascii="仿宋_GB2312" w:hAnsi="仿宋"/>
                <w:sz w:val="21"/>
                <w:szCs w:val="21"/>
                <w:lang w:val="zh-CN"/>
              </w:rPr>
              <w:t>□与朋友共同生活</w:t>
            </w:r>
            <w:r>
              <w:rPr>
                <w:rFonts w:ascii="仿宋_GB2312" w:hAnsi="仿宋"/>
                <w:sz w:val="21"/>
                <w:szCs w:val="21"/>
                <w:lang w:val="zh-CN"/>
              </w:rPr>
              <w:t xml:space="preserve"> </w:t>
            </w:r>
            <w:r>
              <w:rPr>
                <w:rFonts w:hint="eastAsia" w:ascii="仿宋_GB2312" w:hAnsi="仿宋"/>
                <w:sz w:val="21"/>
                <w:szCs w:val="21"/>
                <w:lang w:val="zh-CN"/>
              </w:rPr>
              <w:t>□独自生活，但家人定时探望</w:t>
            </w:r>
            <w:r>
              <w:rPr>
                <w:rFonts w:ascii="仿宋_GB2312" w:hAnsi="仿宋"/>
                <w:sz w:val="21"/>
                <w:szCs w:val="21"/>
                <w:lang w:val="zh-CN"/>
              </w:rPr>
              <w:t xml:space="preserve"> </w:t>
            </w:r>
            <w:r>
              <w:rPr>
                <w:rFonts w:hint="eastAsia" w:ascii="仿宋_GB2312" w:hAnsi="仿宋"/>
                <w:sz w:val="21"/>
                <w:szCs w:val="21"/>
                <w:lang w:val="zh-CN"/>
              </w:rPr>
              <w:t>□独自生活</w:t>
            </w:r>
          </w:p>
          <w:p>
            <w:pPr>
              <w:rPr>
                <w:rFonts w:ascii="仿宋_GB2312" w:hAnsi="仿宋"/>
                <w:sz w:val="21"/>
                <w:szCs w:val="21"/>
                <w:lang w:val="zh-CN"/>
              </w:rPr>
            </w:pPr>
            <w:r>
              <w:rPr>
                <w:rFonts w:hint="eastAsia" w:ascii="仿宋_GB2312" w:hAnsi="仿宋"/>
                <w:sz w:val="21"/>
                <w:szCs w:val="21"/>
                <w:lang w:val="zh-CN"/>
              </w:rPr>
              <w:t>□亲友或朋友共同生活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09" w:type="dxa"/>
          </w:tcPr>
          <w:p>
            <w:pPr>
              <w:rPr>
                <w:rFonts w:ascii="仿宋_GB2312" w:hAnsi="仿宋"/>
                <w:sz w:val="21"/>
                <w:szCs w:val="21"/>
                <w:lang w:val="zh-CN"/>
              </w:rPr>
            </w:pPr>
            <w:r>
              <w:rPr>
                <w:rFonts w:hint="eastAsia" w:ascii="仿宋_GB2312" w:hAnsi="仿宋"/>
                <w:sz w:val="21"/>
                <w:szCs w:val="21"/>
                <w:lang w:val="zh-CN"/>
              </w:rPr>
              <w:t>家庭电话</w:t>
            </w:r>
          </w:p>
        </w:tc>
        <w:tc>
          <w:tcPr>
            <w:tcW w:w="1031" w:type="dxa"/>
          </w:tcPr>
          <w:p>
            <w:pPr>
              <w:rPr>
                <w:rFonts w:ascii="仿宋_GB2312" w:hAnsi="仿宋"/>
                <w:sz w:val="21"/>
                <w:szCs w:val="21"/>
                <w:lang w:val="zh-CN"/>
              </w:rPr>
            </w:pPr>
          </w:p>
        </w:tc>
        <w:tc>
          <w:tcPr>
            <w:tcW w:w="1420" w:type="dxa"/>
          </w:tcPr>
          <w:p>
            <w:pPr>
              <w:rPr>
                <w:rFonts w:ascii="仿宋_GB2312" w:hAnsi="仿宋"/>
                <w:sz w:val="21"/>
                <w:szCs w:val="21"/>
                <w:lang w:val="zh-CN"/>
              </w:rPr>
            </w:pPr>
            <w:r>
              <w:rPr>
                <w:rFonts w:hint="eastAsia" w:ascii="仿宋_GB2312" w:hAnsi="仿宋"/>
                <w:sz w:val="21"/>
                <w:szCs w:val="21"/>
                <w:lang w:val="zh-CN"/>
              </w:rPr>
              <w:t>联系人姓名</w:t>
            </w:r>
          </w:p>
        </w:tc>
        <w:tc>
          <w:tcPr>
            <w:tcW w:w="1420" w:type="dxa"/>
            <w:gridSpan w:val="2"/>
          </w:tcPr>
          <w:p>
            <w:pPr>
              <w:rPr>
                <w:rFonts w:ascii="仿宋_GB2312" w:hAnsi="仿宋"/>
                <w:sz w:val="21"/>
                <w:szCs w:val="21"/>
                <w:lang w:val="zh-CN"/>
              </w:rPr>
            </w:pPr>
          </w:p>
        </w:tc>
        <w:tc>
          <w:tcPr>
            <w:tcW w:w="1421" w:type="dxa"/>
            <w:gridSpan w:val="2"/>
          </w:tcPr>
          <w:p>
            <w:pPr>
              <w:rPr>
                <w:rFonts w:ascii="仿宋_GB2312" w:hAnsi="仿宋"/>
                <w:sz w:val="21"/>
                <w:szCs w:val="21"/>
                <w:lang w:val="zh-CN"/>
              </w:rPr>
            </w:pPr>
            <w:r>
              <w:rPr>
                <w:rFonts w:hint="eastAsia" w:ascii="仿宋_GB2312" w:hAnsi="仿宋"/>
                <w:sz w:val="21"/>
                <w:szCs w:val="21"/>
                <w:lang w:val="zh-CN"/>
              </w:rPr>
              <w:t>联系人电话</w:t>
            </w:r>
          </w:p>
        </w:tc>
        <w:tc>
          <w:tcPr>
            <w:tcW w:w="2363" w:type="dxa"/>
          </w:tcPr>
          <w:p>
            <w:pP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09" w:type="dxa"/>
          </w:tcPr>
          <w:p>
            <w:pPr>
              <w:rPr>
                <w:rFonts w:ascii="仿宋_GB2312" w:hAnsi="仿宋"/>
                <w:sz w:val="21"/>
                <w:szCs w:val="21"/>
                <w:lang w:val="zh-CN"/>
              </w:rPr>
            </w:pPr>
            <w:r>
              <w:rPr>
                <w:rFonts w:hint="eastAsia" w:ascii="仿宋_GB2312" w:hAnsi="仿宋"/>
                <w:sz w:val="21"/>
                <w:szCs w:val="21"/>
                <w:lang w:val="zh-CN"/>
              </w:rPr>
              <w:t>共同居住者</w:t>
            </w:r>
          </w:p>
          <w:p>
            <w:pPr>
              <w:rPr>
                <w:rFonts w:ascii="仿宋_GB2312" w:hAnsi="仿宋"/>
                <w:sz w:val="21"/>
                <w:szCs w:val="21"/>
                <w:lang w:val="zh-CN"/>
              </w:rPr>
            </w:pPr>
            <w:r>
              <w:rPr>
                <w:rFonts w:hint="eastAsia" w:ascii="仿宋_GB2312" w:hAnsi="仿宋"/>
                <w:sz w:val="21"/>
                <w:szCs w:val="21"/>
                <w:lang w:val="zh-CN"/>
              </w:rPr>
              <w:t>（可多选）</w:t>
            </w:r>
          </w:p>
        </w:tc>
        <w:tc>
          <w:tcPr>
            <w:tcW w:w="7655" w:type="dxa"/>
            <w:gridSpan w:val="7"/>
          </w:tcPr>
          <w:p>
            <w:pPr>
              <w:rPr>
                <w:rFonts w:ascii="仿宋_GB2312" w:hAnsi="仿宋"/>
                <w:sz w:val="21"/>
                <w:szCs w:val="21"/>
                <w:lang w:val="zh-CN"/>
              </w:rPr>
            </w:pPr>
            <w:r>
              <w:rPr>
                <w:rFonts w:hint="eastAsia" w:ascii="仿宋_GB2312" w:hAnsi="仿宋"/>
                <w:sz w:val="21"/>
                <w:szCs w:val="21"/>
                <w:lang w:val="zh-CN"/>
              </w:rPr>
              <w:t>□父母</w:t>
            </w:r>
            <w:r>
              <w:rPr>
                <w:rFonts w:ascii="仿宋_GB2312" w:hAnsi="仿宋"/>
                <w:sz w:val="21"/>
                <w:szCs w:val="21"/>
                <w:lang w:val="zh-CN"/>
              </w:rPr>
              <w:t xml:space="preserve"> </w:t>
            </w:r>
            <w:r>
              <w:rPr>
                <w:rFonts w:hint="eastAsia" w:ascii="仿宋_GB2312" w:hAnsi="仿宋"/>
                <w:sz w:val="21"/>
                <w:szCs w:val="21"/>
                <w:lang w:val="zh-CN"/>
              </w:rPr>
              <w:t>□配偶</w:t>
            </w:r>
            <w:r>
              <w:rPr>
                <w:rFonts w:ascii="仿宋_GB2312" w:hAnsi="仿宋"/>
                <w:sz w:val="21"/>
                <w:szCs w:val="21"/>
                <w:lang w:val="zh-CN"/>
              </w:rPr>
              <w:t xml:space="preserve"> </w:t>
            </w:r>
            <w:r>
              <w:rPr>
                <w:rFonts w:hint="eastAsia" w:ascii="仿宋_GB2312" w:hAnsi="仿宋"/>
                <w:sz w:val="21"/>
                <w:szCs w:val="21"/>
                <w:lang w:val="zh-CN"/>
              </w:rPr>
              <w:t>□子女</w:t>
            </w:r>
            <w:r>
              <w:rPr>
                <w:rFonts w:ascii="仿宋_GB2312" w:hAnsi="仿宋"/>
                <w:sz w:val="21"/>
                <w:szCs w:val="21"/>
                <w:lang w:val="zh-CN"/>
              </w:rPr>
              <w:t xml:space="preserve"> </w:t>
            </w:r>
            <w:r>
              <w:rPr>
                <w:rFonts w:hint="eastAsia" w:ascii="仿宋_GB2312" w:hAnsi="仿宋"/>
                <w:sz w:val="21"/>
                <w:szCs w:val="21"/>
                <w:lang w:val="zh-CN"/>
              </w:rPr>
              <w:t>□同胞</w:t>
            </w:r>
          </w:p>
          <w:p>
            <w:pPr>
              <w:rPr>
                <w:rFonts w:ascii="仿宋_GB2312" w:hAnsi="仿宋"/>
                <w:sz w:val="21"/>
                <w:szCs w:val="21"/>
                <w:lang w:val="zh-CN"/>
              </w:rPr>
            </w:pPr>
            <w:r>
              <w:rPr>
                <w:rFonts w:hint="eastAsia" w:ascii="仿宋_GB2312" w:hAnsi="仿宋"/>
                <w:sz w:val="21"/>
                <w:szCs w:val="21"/>
                <w:lang w:val="zh-CN"/>
              </w:rPr>
              <w:t>□亲戚</w:t>
            </w:r>
            <w:r>
              <w:rPr>
                <w:rFonts w:ascii="仿宋_GB2312" w:hAnsi="仿宋"/>
                <w:sz w:val="21"/>
                <w:szCs w:val="21"/>
                <w:lang w:val="zh-CN"/>
              </w:rPr>
              <w:t xml:space="preserve"> </w:t>
            </w:r>
            <w:r>
              <w:rPr>
                <w:rFonts w:hint="eastAsia" w:ascii="仿宋_GB2312" w:hAnsi="仿宋"/>
                <w:sz w:val="21"/>
                <w:szCs w:val="21"/>
                <w:lang w:val="zh-CN"/>
              </w:rPr>
              <w:t>□朋友</w:t>
            </w:r>
            <w:r>
              <w:rPr>
                <w:rFonts w:ascii="仿宋_GB2312" w:hAnsi="仿宋"/>
                <w:sz w:val="21"/>
                <w:szCs w:val="21"/>
                <w:lang w:val="zh-CN"/>
              </w:rPr>
              <w:t xml:space="preserve"> </w:t>
            </w:r>
            <w:r>
              <w:rPr>
                <w:rFonts w:hint="eastAsia" w:ascii="仿宋_GB2312" w:hAnsi="仿宋"/>
                <w:sz w:val="21"/>
                <w:szCs w:val="21"/>
                <w:lang w:val="zh-CN"/>
              </w:rPr>
              <w:t>□同学</w:t>
            </w:r>
            <w:r>
              <w:rPr>
                <w:rFonts w:ascii="仿宋_GB2312" w:hAnsi="仿宋"/>
                <w:sz w:val="21"/>
                <w:szCs w:val="21"/>
                <w:lang w:val="zh-CN"/>
              </w:rPr>
              <w:t xml:space="preserve"> </w:t>
            </w:r>
            <w:r>
              <w:rPr>
                <w:rFonts w:hint="eastAsia" w:ascii="仿宋_GB2312" w:hAnsi="仿宋"/>
                <w:sz w:val="21"/>
                <w:szCs w:val="21"/>
                <w:lang w:val="zh-CN"/>
              </w:rPr>
              <w:t>□同事</w:t>
            </w:r>
            <w:r>
              <w:rPr>
                <w:rFonts w:ascii="仿宋_GB2312" w:hAnsi="仿宋"/>
                <w:sz w:val="21"/>
                <w:szCs w:val="21"/>
                <w:lang w:val="zh-CN"/>
              </w:rPr>
              <w:t xml:space="preserve"> </w:t>
            </w:r>
            <w:r>
              <w:rPr>
                <w:rFonts w:hint="eastAsia" w:ascii="仿宋_GB2312" w:hAnsi="仿宋"/>
                <w:sz w:val="21"/>
                <w:szCs w:val="21"/>
                <w:lang w:val="zh-CN"/>
              </w:rPr>
              <w:t>□其他</w:t>
            </w:r>
            <w:r>
              <w:rPr>
                <w:rFonts w:ascii="仿宋_GB2312" w:hAnsi="仿宋"/>
                <w:sz w:val="21"/>
                <w:szCs w:val="21"/>
                <w:lang w:val="zh-CN"/>
              </w:rPr>
              <w:t xml:space="preserve">_______________ </w:t>
            </w:r>
            <w:r>
              <w:rPr>
                <w:rFonts w:hint="eastAsia" w:ascii="仿宋_GB2312" w:hAnsi="仿宋"/>
                <w:sz w:val="21"/>
                <w:szCs w:val="21"/>
                <w:lang w:val="zh-CN"/>
              </w:rPr>
              <w:t>□无</w:t>
            </w:r>
            <w:r>
              <w:rPr>
                <w:rFonts w:ascii="仿宋_GB2312" w:hAnsi="仿宋"/>
                <w:sz w:val="21"/>
                <w:szCs w:val="21"/>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09" w:type="dxa"/>
          </w:tcPr>
          <w:p>
            <w:pPr>
              <w:rPr>
                <w:rFonts w:ascii="仿宋_GB2312" w:hAnsi="仿宋"/>
                <w:sz w:val="21"/>
                <w:szCs w:val="21"/>
                <w:lang w:val="zh-CN"/>
              </w:rPr>
            </w:pPr>
            <w:r>
              <w:rPr>
                <w:rFonts w:hint="eastAsia" w:ascii="仿宋_GB2312" w:hAnsi="仿宋"/>
                <w:sz w:val="21"/>
                <w:szCs w:val="21"/>
                <w:lang w:val="zh-CN"/>
              </w:rPr>
              <w:t>与共同居住者</w:t>
            </w:r>
          </w:p>
          <w:p>
            <w:pPr>
              <w:rPr>
                <w:rFonts w:ascii="仿宋_GB2312" w:hAnsi="仿宋"/>
                <w:sz w:val="21"/>
                <w:szCs w:val="21"/>
                <w:lang w:val="zh-CN"/>
              </w:rPr>
            </w:pPr>
            <w:r>
              <w:rPr>
                <w:rFonts w:hint="eastAsia" w:ascii="仿宋_GB2312" w:hAnsi="仿宋"/>
                <w:sz w:val="21"/>
                <w:szCs w:val="21"/>
                <w:lang w:val="zh-CN"/>
              </w:rPr>
              <w:t>的关系</w:t>
            </w:r>
          </w:p>
        </w:tc>
        <w:tc>
          <w:tcPr>
            <w:tcW w:w="7655" w:type="dxa"/>
            <w:gridSpan w:val="7"/>
          </w:tcPr>
          <w:p>
            <w:pPr>
              <w:rPr>
                <w:rFonts w:ascii="仿宋_GB2312" w:hAnsi="仿宋"/>
                <w:sz w:val="21"/>
                <w:szCs w:val="21"/>
                <w:lang w:val="zh-CN"/>
              </w:rPr>
            </w:pPr>
            <w:r>
              <w:rPr>
                <w:rFonts w:hint="eastAsia" w:ascii="仿宋_GB2312" w:hAnsi="仿宋"/>
                <w:sz w:val="21"/>
                <w:szCs w:val="21"/>
                <w:lang w:val="zh-CN"/>
              </w:rPr>
              <w:t>□好</w:t>
            </w:r>
            <w:r>
              <w:rPr>
                <w:rFonts w:ascii="仿宋_GB2312" w:hAnsi="仿宋"/>
                <w:sz w:val="21"/>
                <w:szCs w:val="21"/>
                <w:lang w:val="zh-CN"/>
              </w:rPr>
              <w:t xml:space="preserve"> </w:t>
            </w:r>
            <w:r>
              <w:rPr>
                <w:rFonts w:hint="eastAsia" w:ascii="仿宋_GB2312" w:hAnsi="仿宋"/>
                <w:sz w:val="21"/>
                <w:szCs w:val="21"/>
                <w:lang w:val="zh-CN"/>
              </w:rPr>
              <w:t>□良好</w:t>
            </w:r>
            <w:r>
              <w:rPr>
                <w:rFonts w:ascii="仿宋_GB2312" w:hAnsi="仿宋"/>
                <w:sz w:val="21"/>
                <w:szCs w:val="21"/>
                <w:lang w:val="zh-CN"/>
              </w:rPr>
              <w:t xml:space="preserve"> </w:t>
            </w:r>
            <w:r>
              <w:rPr>
                <w:rFonts w:hint="eastAsia" w:ascii="仿宋_GB2312" w:hAnsi="仿宋"/>
                <w:sz w:val="21"/>
                <w:szCs w:val="21"/>
                <w:lang w:val="zh-CN"/>
              </w:rPr>
              <w:t>□一般</w:t>
            </w:r>
            <w:r>
              <w:rPr>
                <w:rFonts w:ascii="仿宋_GB2312" w:hAnsi="仿宋"/>
                <w:sz w:val="21"/>
                <w:szCs w:val="21"/>
                <w:lang w:val="zh-CN"/>
              </w:rPr>
              <w:t xml:space="preserve"> </w:t>
            </w:r>
            <w:r>
              <w:rPr>
                <w:rFonts w:hint="eastAsia" w:ascii="仿宋_GB2312" w:hAnsi="仿宋"/>
                <w:sz w:val="21"/>
                <w:szCs w:val="21"/>
                <w:lang w:val="zh-CN"/>
              </w:rPr>
              <w:t>□差</w:t>
            </w:r>
            <w:r>
              <w:rPr>
                <w:rFonts w:ascii="仿宋_GB2312" w:hAnsi="仿宋"/>
                <w:sz w:val="21"/>
                <w:szCs w:val="21"/>
                <w:lang w:val="zh-CN"/>
              </w:rPr>
              <w:t xml:space="preserve"> </w:t>
            </w:r>
            <w:r>
              <w:rPr>
                <w:rFonts w:hint="eastAsia" w:ascii="仿宋_GB2312" w:hAnsi="仿宋"/>
                <w:sz w:val="21"/>
                <w:szCs w:val="21"/>
                <w:lang w:val="zh-CN"/>
              </w:rPr>
              <w:t>□很差</w:t>
            </w:r>
            <w:r>
              <w:rPr>
                <w:rFonts w:ascii="仿宋_GB2312" w:hAnsi="仿宋"/>
                <w:sz w:val="21"/>
                <w:szCs w:val="21"/>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09" w:type="dxa"/>
          </w:tcPr>
          <w:p>
            <w:pPr>
              <w:rPr>
                <w:rFonts w:ascii="仿宋_GB2312" w:hAnsi="仿宋"/>
                <w:sz w:val="21"/>
                <w:szCs w:val="21"/>
                <w:lang w:val="zh-CN"/>
              </w:rPr>
            </w:pPr>
            <w:r>
              <w:rPr>
                <w:rFonts w:hint="eastAsia" w:ascii="仿宋_GB2312" w:hAnsi="仿宋"/>
                <w:sz w:val="21"/>
                <w:szCs w:val="21"/>
                <w:lang w:val="zh-CN"/>
              </w:rPr>
              <w:t>居住环境</w:t>
            </w:r>
          </w:p>
        </w:tc>
        <w:tc>
          <w:tcPr>
            <w:tcW w:w="7655" w:type="dxa"/>
            <w:gridSpan w:val="7"/>
          </w:tcPr>
          <w:p>
            <w:pPr>
              <w:rPr>
                <w:rFonts w:ascii="仿宋_GB2312" w:hAnsi="仿宋"/>
                <w:sz w:val="21"/>
                <w:szCs w:val="21"/>
                <w:lang w:val="zh-CN"/>
              </w:rPr>
            </w:pPr>
            <w:r>
              <w:rPr>
                <w:rFonts w:hint="eastAsia" w:ascii="仿宋_GB2312" w:hAnsi="仿宋"/>
                <w:sz w:val="21"/>
                <w:szCs w:val="21"/>
                <w:lang w:val="zh-CN"/>
              </w:rPr>
              <w:t>□好</w:t>
            </w:r>
            <w:r>
              <w:rPr>
                <w:rFonts w:ascii="仿宋_GB2312" w:hAnsi="仿宋"/>
                <w:sz w:val="21"/>
                <w:szCs w:val="21"/>
                <w:lang w:val="zh-CN"/>
              </w:rPr>
              <w:t xml:space="preserve"> </w:t>
            </w:r>
            <w:r>
              <w:rPr>
                <w:rFonts w:hint="eastAsia" w:ascii="仿宋_GB2312" w:hAnsi="仿宋"/>
                <w:sz w:val="21"/>
                <w:szCs w:val="21"/>
                <w:lang w:val="zh-CN"/>
              </w:rPr>
              <w:t>□良好</w:t>
            </w:r>
            <w:r>
              <w:rPr>
                <w:rFonts w:ascii="仿宋_GB2312" w:hAnsi="仿宋"/>
                <w:sz w:val="21"/>
                <w:szCs w:val="21"/>
                <w:lang w:val="zh-CN"/>
              </w:rPr>
              <w:t xml:space="preserve"> </w:t>
            </w:r>
            <w:r>
              <w:rPr>
                <w:rFonts w:hint="eastAsia" w:ascii="仿宋_GB2312" w:hAnsi="仿宋"/>
                <w:sz w:val="21"/>
                <w:szCs w:val="21"/>
                <w:lang w:val="zh-CN"/>
              </w:rPr>
              <w:t>□一般</w:t>
            </w:r>
            <w:r>
              <w:rPr>
                <w:rFonts w:ascii="仿宋_GB2312" w:hAnsi="仿宋"/>
                <w:sz w:val="21"/>
                <w:szCs w:val="21"/>
                <w:lang w:val="zh-CN"/>
              </w:rPr>
              <w:t xml:space="preserve"> </w:t>
            </w:r>
            <w:r>
              <w:rPr>
                <w:rFonts w:hint="eastAsia" w:ascii="仿宋_GB2312" w:hAnsi="仿宋"/>
                <w:sz w:val="21"/>
                <w:szCs w:val="21"/>
                <w:lang w:val="zh-CN"/>
              </w:rPr>
              <w:t>□差</w:t>
            </w:r>
            <w:r>
              <w:rPr>
                <w:rFonts w:ascii="仿宋_GB2312" w:hAnsi="仿宋"/>
                <w:sz w:val="21"/>
                <w:szCs w:val="21"/>
                <w:lang w:val="zh-CN"/>
              </w:rPr>
              <w:t xml:space="preserve"> </w:t>
            </w:r>
            <w:r>
              <w:rPr>
                <w:rFonts w:hint="eastAsia" w:ascii="仿宋_GB2312" w:hAnsi="仿宋"/>
                <w:sz w:val="21"/>
                <w:szCs w:val="21"/>
                <w:lang w:val="zh-CN"/>
              </w:rPr>
              <w:t>□很差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09" w:type="dxa"/>
          </w:tcPr>
          <w:p>
            <w:pPr>
              <w:rPr>
                <w:rFonts w:ascii="仿宋_GB2312" w:hAnsi="仿宋"/>
                <w:sz w:val="21"/>
                <w:szCs w:val="21"/>
                <w:lang w:val="zh-CN"/>
              </w:rPr>
            </w:pPr>
            <w:r>
              <w:rPr>
                <w:rFonts w:hint="eastAsia" w:ascii="仿宋_GB2312" w:hAnsi="仿宋"/>
                <w:sz w:val="21"/>
                <w:szCs w:val="21"/>
                <w:lang w:val="zh-CN"/>
              </w:rPr>
              <w:t>经济状况</w:t>
            </w:r>
          </w:p>
        </w:tc>
        <w:tc>
          <w:tcPr>
            <w:tcW w:w="7655" w:type="dxa"/>
            <w:gridSpan w:val="7"/>
          </w:tcPr>
          <w:p>
            <w:pPr>
              <w:rPr>
                <w:rFonts w:ascii="仿宋_GB2312" w:hAnsi="仿宋"/>
                <w:sz w:val="21"/>
                <w:szCs w:val="21"/>
                <w:lang w:val="zh-CN"/>
              </w:rPr>
            </w:pPr>
            <w:r>
              <w:rPr>
                <w:rFonts w:hint="eastAsia" w:ascii="仿宋_GB2312" w:hAnsi="仿宋"/>
                <w:sz w:val="21"/>
                <w:szCs w:val="21"/>
                <w:lang w:val="zh-CN"/>
              </w:rPr>
              <w:t>□好</w:t>
            </w:r>
            <w:r>
              <w:rPr>
                <w:rFonts w:ascii="仿宋_GB2312" w:hAnsi="仿宋"/>
                <w:sz w:val="21"/>
                <w:szCs w:val="21"/>
                <w:lang w:val="zh-CN"/>
              </w:rPr>
              <w:t xml:space="preserve"> </w:t>
            </w:r>
            <w:r>
              <w:rPr>
                <w:rFonts w:hint="eastAsia" w:ascii="仿宋_GB2312" w:hAnsi="仿宋"/>
                <w:sz w:val="21"/>
                <w:szCs w:val="21"/>
                <w:lang w:val="zh-CN"/>
              </w:rPr>
              <w:t>□一般</w:t>
            </w:r>
            <w:r>
              <w:rPr>
                <w:rFonts w:ascii="仿宋_GB2312" w:hAnsi="仿宋"/>
                <w:sz w:val="21"/>
                <w:szCs w:val="21"/>
                <w:lang w:val="zh-CN"/>
              </w:rPr>
              <w:t xml:space="preserve"> </w:t>
            </w:r>
            <w:r>
              <w:rPr>
                <w:rFonts w:hint="eastAsia" w:ascii="仿宋_GB2312" w:hAnsi="仿宋"/>
                <w:sz w:val="21"/>
                <w:szCs w:val="21"/>
                <w:lang w:val="zh-CN"/>
              </w:rPr>
              <w:t>□较差</w:t>
            </w:r>
            <w:r>
              <w:rPr>
                <w:rFonts w:ascii="仿宋_GB2312" w:hAnsi="仿宋"/>
                <w:sz w:val="21"/>
                <w:szCs w:val="21"/>
                <w:lang w:val="zh-CN"/>
              </w:rPr>
              <w:t xml:space="preserve"> </w:t>
            </w:r>
            <w:r>
              <w:rPr>
                <w:rFonts w:hint="eastAsia" w:ascii="仿宋_GB2312" w:hAnsi="仿宋"/>
                <w:sz w:val="21"/>
                <w:szCs w:val="21"/>
                <w:lang w:val="zh-CN"/>
              </w:rPr>
              <w:t>□贫困（按当地贫困线标准）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09" w:type="dxa"/>
          </w:tcPr>
          <w:p>
            <w:pPr>
              <w:rPr>
                <w:rFonts w:ascii="仿宋_GB2312" w:hAnsi="仿宋"/>
                <w:sz w:val="21"/>
                <w:szCs w:val="21"/>
                <w:lang w:val="zh-CN"/>
              </w:rPr>
            </w:pPr>
            <w:r>
              <w:rPr>
                <w:rFonts w:hint="eastAsia" w:ascii="仿宋_GB2312" w:hAnsi="仿宋"/>
                <w:sz w:val="21"/>
                <w:szCs w:val="21"/>
                <w:lang w:val="zh-CN"/>
              </w:rPr>
              <w:t>经济来源</w:t>
            </w:r>
          </w:p>
        </w:tc>
        <w:tc>
          <w:tcPr>
            <w:tcW w:w="7655" w:type="dxa"/>
            <w:gridSpan w:val="7"/>
          </w:tcPr>
          <w:p>
            <w:pPr>
              <w:rPr>
                <w:rFonts w:ascii="仿宋_GB2312" w:hAnsi="仿宋"/>
                <w:sz w:val="21"/>
                <w:szCs w:val="21"/>
                <w:lang w:val="zh-CN"/>
              </w:rPr>
            </w:pPr>
            <w:r>
              <w:rPr>
                <w:rFonts w:hint="eastAsia" w:ascii="仿宋_GB2312" w:hAnsi="仿宋"/>
                <w:sz w:val="21"/>
                <w:szCs w:val="21"/>
                <w:lang w:val="zh-CN"/>
              </w:rPr>
              <w:t>□工资</w:t>
            </w:r>
            <w:r>
              <w:rPr>
                <w:rFonts w:ascii="仿宋_GB2312" w:hAnsi="仿宋"/>
                <w:sz w:val="21"/>
                <w:szCs w:val="21"/>
                <w:lang w:val="zh-CN"/>
              </w:rPr>
              <w:t xml:space="preserve"> </w:t>
            </w:r>
            <w:r>
              <w:rPr>
                <w:rFonts w:hint="eastAsia" w:ascii="仿宋_GB2312" w:hAnsi="仿宋"/>
                <w:sz w:val="21"/>
                <w:szCs w:val="21"/>
                <w:lang w:val="zh-CN"/>
              </w:rPr>
              <w:t>□积蓄</w:t>
            </w:r>
            <w:r>
              <w:rPr>
                <w:rFonts w:ascii="仿宋_GB2312" w:hAnsi="仿宋"/>
                <w:sz w:val="21"/>
                <w:szCs w:val="21"/>
                <w:lang w:val="zh-CN"/>
              </w:rPr>
              <w:t xml:space="preserve"> </w:t>
            </w:r>
            <w:r>
              <w:rPr>
                <w:rFonts w:hint="eastAsia" w:ascii="仿宋_GB2312" w:hAnsi="仿宋"/>
                <w:sz w:val="21"/>
                <w:szCs w:val="21"/>
                <w:lang w:val="zh-CN"/>
              </w:rPr>
              <w:t>□家人支持</w:t>
            </w:r>
            <w:r>
              <w:rPr>
                <w:rFonts w:ascii="仿宋_GB2312" w:hAnsi="仿宋"/>
                <w:sz w:val="21"/>
                <w:szCs w:val="21"/>
                <w:lang w:val="zh-CN"/>
              </w:rPr>
              <w:t xml:space="preserve"> </w:t>
            </w:r>
            <w:r>
              <w:rPr>
                <w:rFonts w:hint="eastAsia" w:ascii="仿宋_GB2312" w:hAnsi="仿宋"/>
                <w:sz w:val="21"/>
                <w:szCs w:val="21"/>
                <w:lang w:val="zh-CN"/>
              </w:rPr>
              <w:t>□政府救助（□低保</w:t>
            </w:r>
            <w:r>
              <w:rPr>
                <w:rFonts w:ascii="仿宋_GB2312" w:hAnsi="仿宋"/>
                <w:sz w:val="21"/>
                <w:szCs w:val="21"/>
                <w:lang w:val="zh-CN"/>
              </w:rPr>
              <w:t xml:space="preserve"> </w:t>
            </w:r>
            <w:r>
              <w:rPr>
                <w:rFonts w:hint="eastAsia" w:ascii="仿宋_GB2312" w:hAnsi="仿宋"/>
                <w:sz w:val="21"/>
                <w:szCs w:val="21"/>
                <w:lang w:val="zh-CN"/>
              </w:rPr>
              <w:t>□残疾人补贴）</w:t>
            </w:r>
            <w:r>
              <w:rPr>
                <w:rFonts w:ascii="仿宋_GB2312" w:hAnsi="仿宋"/>
                <w:sz w:val="21"/>
                <w:szCs w:val="21"/>
                <w:lang w:val="zh-CN"/>
              </w:rPr>
              <w:t xml:space="preserve"> </w:t>
            </w:r>
            <w:r>
              <w:rPr>
                <w:rFonts w:hint="eastAsia" w:ascii="仿宋_GB2312" w:hAnsi="仿宋"/>
                <w:sz w:val="21"/>
                <w:szCs w:val="21"/>
                <w:lang w:val="zh-CN"/>
              </w:rPr>
              <w:t>□其他</w:t>
            </w:r>
            <w:r>
              <w:rPr>
                <w:rFonts w:ascii="仿宋_GB2312" w:hAnsi="仿宋"/>
                <w:sz w:val="21"/>
                <w:szCs w:val="21"/>
                <w:lang w:val="zh-CN"/>
              </w:rPr>
              <w:t xml:space="preserve">_______ </w:t>
            </w:r>
            <w:r>
              <w:rPr>
                <w:rFonts w:hint="eastAsia" w:ascii="仿宋_GB2312" w:hAnsi="仿宋"/>
                <w:sz w:val="21"/>
                <w:szCs w:val="21"/>
                <w:lang w:val="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09" w:type="dxa"/>
          </w:tcPr>
          <w:p>
            <w:pPr>
              <w:rPr>
                <w:rFonts w:ascii="仿宋_GB2312" w:hAnsi="仿宋"/>
                <w:sz w:val="21"/>
                <w:szCs w:val="21"/>
                <w:lang w:val="zh-CN"/>
              </w:rPr>
            </w:pPr>
            <w:r>
              <w:rPr>
                <w:rFonts w:hint="eastAsia" w:ascii="仿宋_GB2312" w:hAnsi="仿宋"/>
                <w:sz w:val="21"/>
                <w:szCs w:val="21"/>
                <w:lang w:val="zh-CN"/>
              </w:rPr>
              <w:t>金钱管理</w:t>
            </w:r>
          </w:p>
        </w:tc>
        <w:tc>
          <w:tcPr>
            <w:tcW w:w="7655" w:type="dxa"/>
            <w:gridSpan w:val="7"/>
          </w:tcPr>
          <w:p>
            <w:pPr>
              <w:rPr>
                <w:rFonts w:ascii="仿宋_GB2312" w:hAnsi="仿宋"/>
                <w:sz w:val="21"/>
                <w:szCs w:val="21"/>
                <w:lang w:val="zh-CN"/>
              </w:rPr>
            </w:pPr>
            <w:r>
              <w:rPr>
                <w:rFonts w:hint="eastAsia" w:ascii="仿宋_GB2312" w:hAnsi="仿宋"/>
                <w:sz w:val="21"/>
                <w:szCs w:val="21"/>
                <w:lang w:val="zh-CN"/>
              </w:rPr>
              <w:t>□自行决定支出</w:t>
            </w:r>
            <w:r>
              <w:rPr>
                <w:rFonts w:ascii="仿宋_GB2312" w:hAnsi="仿宋"/>
                <w:sz w:val="21"/>
                <w:szCs w:val="21"/>
                <w:lang w:val="zh-CN"/>
              </w:rPr>
              <w:t xml:space="preserve"> </w:t>
            </w:r>
            <w:r>
              <w:rPr>
                <w:rFonts w:hint="eastAsia" w:ascii="仿宋_GB2312" w:hAnsi="仿宋"/>
                <w:sz w:val="21"/>
                <w:szCs w:val="21"/>
                <w:lang w:val="zh-CN"/>
              </w:rPr>
              <w:t>□由家人协助管理金钱</w:t>
            </w:r>
            <w:r>
              <w:rPr>
                <w:rFonts w:ascii="仿宋_GB2312" w:hAnsi="仿宋"/>
                <w:sz w:val="21"/>
                <w:szCs w:val="21"/>
                <w:lang w:val="zh-CN"/>
              </w:rPr>
              <w:t xml:space="preserve"> </w:t>
            </w:r>
            <w:r>
              <w:rPr>
                <w:rFonts w:hint="eastAsia" w:ascii="仿宋_GB2312" w:hAnsi="仿宋"/>
                <w:sz w:val="21"/>
                <w:szCs w:val="21"/>
                <w:lang w:val="zh-CN"/>
              </w:rPr>
              <w:t>□由家人管理金钱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exact"/>
          <w:jc w:val="center"/>
        </w:trPr>
        <w:tc>
          <w:tcPr>
            <w:tcW w:w="1809" w:type="dxa"/>
          </w:tcPr>
          <w:p>
            <w:pPr>
              <w:rPr>
                <w:rFonts w:ascii="仿宋_GB2312" w:hAnsi="仿宋"/>
                <w:sz w:val="21"/>
                <w:szCs w:val="21"/>
                <w:lang w:val="zh-CN"/>
              </w:rPr>
            </w:pPr>
            <w:r>
              <w:rPr>
                <w:rFonts w:hint="eastAsia" w:ascii="仿宋_GB2312" w:hAnsi="仿宋"/>
                <w:sz w:val="21"/>
                <w:szCs w:val="21"/>
                <w:lang w:val="zh-CN"/>
              </w:rPr>
              <w:t>既往行为</w:t>
            </w:r>
          </w:p>
        </w:tc>
        <w:tc>
          <w:tcPr>
            <w:tcW w:w="7655" w:type="dxa"/>
            <w:gridSpan w:val="7"/>
          </w:tcPr>
          <w:p>
            <w:pPr>
              <w:rPr>
                <w:rFonts w:ascii="仿宋_GB2312" w:hAnsi="仿宋"/>
                <w:sz w:val="21"/>
                <w:szCs w:val="21"/>
                <w:lang w:val="zh-CN"/>
              </w:rPr>
            </w:pPr>
            <w:r>
              <w:rPr>
                <w:rFonts w:hint="eastAsia" w:ascii="仿宋_GB2312" w:hAnsi="仿宋"/>
                <w:sz w:val="21"/>
                <w:szCs w:val="21"/>
                <w:lang w:val="zh-CN"/>
              </w:rPr>
              <w:t>□攻击、冲动行为史</w:t>
            </w:r>
            <w:r>
              <w:rPr>
                <w:rFonts w:ascii="仿宋_GB2312" w:hAnsi="仿宋"/>
                <w:sz w:val="21"/>
                <w:szCs w:val="21"/>
                <w:lang w:val="zh-CN"/>
              </w:rPr>
              <w:t xml:space="preserve"> </w:t>
            </w:r>
            <w:r>
              <w:rPr>
                <w:rFonts w:hint="eastAsia" w:ascii="仿宋_GB2312" w:hAnsi="仿宋"/>
                <w:sz w:val="21"/>
                <w:szCs w:val="21"/>
                <w:lang w:val="zh-CN"/>
              </w:rPr>
              <w:t>□犯罪史</w:t>
            </w:r>
            <w:r>
              <w:rPr>
                <w:rFonts w:ascii="仿宋_GB2312" w:hAnsi="仿宋"/>
                <w:sz w:val="21"/>
                <w:szCs w:val="21"/>
                <w:lang w:val="zh-CN"/>
              </w:rPr>
              <w:t xml:space="preserve"> </w:t>
            </w:r>
            <w:r>
              <w:rPr>
                <w:rFonts w:hint="eastAsia" w:ascii="仿宋_GB2312" w:hAnsi="仿宋"/>
                <w:sz w:val="21"/>
                <w:szCs w:val="21"/>
                <w:lang w:val="zh-CN"/>
              </w:rPr>
              <w:t>□严重自伤、自杀行为史</w:t>
            </w:r>
            <w:r>
              <w:rPr>
                <w:rFonts w:ascii="仿宋_GB2312" w:hAnsi="仿宋"/>
                <w:sz w:val="21"/>
                <w:szCs w:val="21"/>
                <w:lang w:val="zh-CN"/>
              </w:rPr>
              <w:t xml:space="preserve"> </w:t>
            </w:r>
            <w:r>
              <w:rPr>
                <w:rFonts w:hint="eastAsia" w:ascii="仿宋_GB2312" w:hAnsi="仿宋"/>
                <w:sz w:val="21"/>
                <w:szCs w:val="21"/>
                <w:lang w:val="zh-CN"/>
              </w:rPr>
              <w:t>□药物、酒精滥用史</w:t>
            </w:r>
          </w:p>
          <w:p>
            <w:pPr>
              <w:rPr>
                <w:rFonts w:ascii="仿宋_GB2312" w:hAnsi="仿宋"/>
                <w:sz w:val="21"/>
                <w:szCs w:val="21"/>
                <w:lang w:val="zh-CN"/>
              </w:rPr>
            </w:pPr>
            <w:r>
              <w:rPr>
                <w:rFonts w:hint="eastAsia" w:ascii="仿宋_GB2312" w:hAnsi="仿宋"/>
                <w:sz w:val="21"/>
                <w:szCs w:val="21"/>
                <w:lang w:val="zh-CN"/>
              </w:rPr>
              <w:t>□无</w:t>
            </w:r>
          </w:p>
          <w:p>
            <w:pPr>
              <w:rPr>
                <w:rFonts w:ascii="仿宋_GB2312" w:hAnsi="仿宋"/>
                <w:sz w:val="21"/>
                <w:szCs w:val="21"/>
                <w:lang w:val="zh-CN"/>
              </w:rPr>
            </w:pPr>
            <w:r>
              <w:rPr>
                <w:rFonts w:hint="eastAsia" w:ascii="仿宋_GB2312" w:hAnsi="仿宋"/>
                <w:sz w:val="21"/>
                <w:szCs w:val="21"/>
                <w:lang w:val="zh-CN"/>
              </w:rPr>
              <w:t>严重自伤、自杀行为史</w:t>
            </w:r>
          </w:p>
          <w:p>
            <w:pPr>
              <w:rPr>
                <w:rFonts w:ascii="仿宋_GB2312" w:hAnsi="仿宋"/>
                <w:sz w:val="21"/>
                <w:szCs w:val="21"/>
                <w:lang w:val="zh-CN"/>
              </w:rPr>
            </w:pPr>
            <w:r>
              <w:rPr>
                <w:rFonts w:hint="eastAsia" w:ascii="仿宋_GB2312" w:hAnsi="仿宋"/>
                <w:sz w:val="21"/>
                <w:szCs w:val="21"/>
                <w:lang w:val="zh-CN"/>
              </w:rPr>
              <w:t>药物、酒精滥用史</w:t>
            </w:r>
          </w:p>
          <w:p>
            <w:pPr>
              <w:rPr>
                <w:rFonts w:ascii="仿宋_GB2312" w:hAnsi="仿宋"/>
                <w:sz w:val="21"/>
                <w:szCs w:val="21"/>
                <w:lang w:val="zh-CN"/>
              </w:rPr>
            </w:pPr>
            <w:r>
              <w:rPr>
                <w:rFonts w:hint="eastAsia" w:ascii="仿宋_GB2312" w:hAnsi="仿宋"/>
                <w:sz w:val="21"/>
                <w:szCs w:val="21"/>
                <w:lang w:val="zh-CN"/>
              </w:rPr>
              <w:t>具有冲动、判断力差、不成熟、情绪不稳、自控力差等性格特征</w:t>
            </w:r>
          </w:p>
          <w:p>
            <w:pPr>
              <w:rPr>
                <w:rFonts w:ascii="仿宋_GB2312" w:hAnsi="仿宋"/>
                <w:sz w:val="21"/>
                <w:szCs w:val="21"/>
                <w:lang w:val="zh-CN"/>
              </w:rPr>
            </w:pPr>
            <w:r>
              <w:rPr>
                <w:rFonts w:hint="eastAsia" w:ascii="仿宋_GB2312" w:hAnsi="仿宋"/>
                <w:sz w:val="21"/>
                <w:szCs w:val="21"/>
                <w:lang w:val="zh-CN"/>
              </w:rPr>
              <w:t>具有反社会型、冲动型人格特征</w:t>
            </w:r>
          </w:p>
          <w:p>
            <w:pPr>
              <w:rPr>
                <w:rFonts w:ascii="仿宋_GB2312" w:hAnsi="仿宋"/>
                <w:sz w:val="21"/>
                <w:szCs w:val="21"/>
                <w:lang w:val="zh-CN"/>
              </w:rPr>
            </w:pPr>
            <w:r>
              <w:rPr>
                <w:rFonts w:hint="eastAsia" w:ascii="仿宋_GB2312" w:hAnsi="仿宋"/>
                <w:sz w:val="21"/>
                <w:szCs w:val="21"/>
                <w:lang w:val="zh-CN"/>
              </w:rPr>
              <w:t>早年不良家庭环境、遭受父母虐待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8" w:hRule="exact"/>
          <w:jc w:val="center"/>
        </w:trPr>
        <w:tc>
          <w:tcPr>
            <w:tcW w:w="1809" w:type="dxa"/>
          </w:tcPr>
          <w:p>
            <w:pPr>
              <w:rPr>
                <w:rFonts w:ascii="仿宋_GB2312" w:hAnsi="仿宋"/>
                <w:sz w:val="21"/>
                <w:szCs w:val="21"/>
                <w:lang w:val="zh-CN"/>
              </w:rPr>
            </w:pPr>
            <w:r>
              <w:rPr>
                <w:rFonts w:hint="eastAsia" w:ascii="仿宋_GB2312" w:hAnsi="仿宋"/>
                <w:sz w:val="21"/>
                <w:szCs w:val="21"/>
                <w:lang w:val="zh-CN"/>
              </w:rPr>
              <w:t>目前行为</w:t>
            </w:r>
            <w:r>
              <w:rPr>
                <w:rFonts w:ascii="仿宋_GB2312" w:hAnsi="仿宋"/>
                <w:sz w:val="21"/>
                <w:szCs w:val="21"/>
                <w:lang w:val="zh-CN"/>
              </w:rPr>
              <w:t>/</w:t>
            </w:r>
            <w:r>
              <w:rPr>
                <w:rFonts w:hint="eastAsia" w:ascii="仿宋_GB2312" w:hAnsi="仿宋"/>
                <w:sz w:val="21"/>
                <w:szCs w:val="21"/>
                <w:lang w:val="zh-CN"/>
              </w:rPr>
              <w:t>危险</w:t>
            </w:r>
          </w:p>
        </w:tc>
        <w:tc>
          <w:tcPr>
            <w:tcW w:w="7655" w:type="dxa"/>
            <w:gridSpan w:val="7"/>
          </w:tcPr>
          <w:p>
            <w:pPr>
              <w:rPr>
                <w:rFonts w:ascii="仿宋_GB2312" w:hAnsi="仿宋"/>
                <w:sz w:val="21"/>
                <w:szCs w:val="21"/>
                <w:lang w:val="zh-CN"/>
              </w:rPr>
            </w:pPr>
            <w:r>
              <w:rPr>
                <w:rFonts w:hint="eastAsia" w:ascii="仿宋_GB2312" w:hAnsi="仿宋"/>
                <w:sz w:val="21"/>
                <w:szCs w:val="21"/>
                <w:lang w:val="zh-CN"/>
              </w:rPr>
              <w:t>□已发生危害他人安全的行为</w:t>
            </w:r>
            <w:r>
              <w:rPr>
                <w:rFonts w:ascii="仿宋_GB2312" w:hAnsi="仿宋"/>
                <w:sz w:val="21"/>
                <w:szCs w:val="21"/>
                <w:lang w:val="zh-CN"/>
              </w:rPr>
              <w:t xml:space="preserve">      </w:t>
            </w:r>
            <w:r>
              <w:rPr>
                <w:rFonts w:hint="eastAsia" w:ascii="仿宋_GB2312" w:hAnsi="仿宋"/>
                <w:sz w:val="21"/>
                <w:szCs w:val="21"/>
                <w:lang w:val="zh-CN"/>
              </w:rPr>
              <w:t>□存在危害他人安全的危险</w:t>
            </w:r>
          </w:p>
          <w:p>
            <w:pPr>
              <w:rPr>
                <w:rFonts w:ascii="仿宋_GB2312" w:hAnsi="仿宋"/>
                <w:sz w:val="21"/>
                <w:szCs w:val="21"/>
                <w:lang w:val="zh-CN"/>
              </w:rPr>
            </w:pPr>
            <w:r>
              <w:rPr>
                <w:rFonts w:hint="eastAsia" w:ascii="仿宋_GB2312" w:hAnsi="仿宋"/>
                <w:sz w:val="21"/>
                <w:szCs w:val="21"/>
                <w:lang w:val="zh-CN"/>
              </w:rPr>
              <w:t>□已发生自杀自伤行为</w:t>
            </w:r>
            <w:r>
              <w:rPr>
                <w:rFonts w:ascii="仿宋_GB2312" w:hAnsi="仿宋"/>
                <w:sz w:val="21"/>
                <w:szCs w:val="21"/>
                <w:lang w:val="zh-CN"/>
              </w:rPr>
              <w:t xml:space="preserve">            </w:t>
            </w:r>
            <w:r>
              <w:rPr>
                <w:rFonts w:hint="eastAsia" w:ascii="仿宋_GB2312" w:hAnsi="仿宋"/>
                <w:sz w:val="21"/>
                <w:szCs w:val="21"/>
                <w:lang w:val="zh-CN"/>
              </w:rPr>
              <w:t>□存在自杀自伤的危险</w:t>
            </w:r>
          </w:p>
          <w:p>
            <w:pPr>
              <w:rPr>
                <w:rFonts w:ascii="仿宋_GB2312" w:hAnsi="仿宋"/>
                <w:sz w:val="21"/>
                <w:szCs w:val="21"/>
                <w:lang w:val="zh-CN"/>
              </w:rPr>
            </w:pPr>
            <w:r>
              <w:rPr>
                <w:rFonts w:hint="eastAsia" w:ascii="仿宋_GB2312" w:hAnsi="仿宋"/>
                <w:sz w:val="21"/>
                <w:szCs w:val="21"/>
                <w:lang w:val="zh-CN"/>
              </w:rPr>
              <w:t>□无上述行为或危险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09" w:type="dxa"/>
          </w:tcPr>
          <w:p>
            <w:pPr>
              <w:rPr>
                <w:rFonts w:ascii="仿宋_GB2312" w:hAnsi="仿宋"/>
                <w:sz w:val="21"/>
                <w:szCs w:val="21"/>
                <w:lang w:val="zh-CN"/>
              </w:rPr>
            </w:pPr>
            <w:r>
              <w:rPr>
                <w:rFonts w:hint="eastAsia" w:ascii="仿宋_GB2312" w:hAnsi="仿宋"/>
                <w:sz w:val="21"/>
                <w:szCs w:val="21"/>
                <w:lang w:val="zh-CN"/>
              </w:rPr>
              <w:t>服药依从性</w:t>
            </w:r>
          </w:p>
        </w:tc>
        <w:tc>
          <w:tcPr>
            <w:tcW w:w="7655" w:type="dxa"/>
            <w:gridSpan w:val="7"/>
          </w:tcPr>
          <w:p>
            <w:pPr>
              <w:rPr>
                <w:rFonts w:ascii="仿宋_GB2312" w:hAnsi="仿宋"/>
                <w:sz w:val="21"/>
                <w:szCs w:val="21"/>
              </w:rPr>
            </w:pPr>
            <w:r>
              <w:rPr>
                <w:rFonts w:hint="eastAsia" w:ascii="仿宋_GB2312" w:hAnsi="仿宋"/>
                <w:sz w:val="21"/>
                <w:szCs w:val="21"/>
                <w:lang w:val="zh-CN"/>
              </w:rPr>
              <w:t>□规律</w:t>
            </w:r>
            <w:r>
              <w:rPr>
                <w:rFonts w:ascii="仿宋_GB2312" w:hAnsi="仿宋"/>
                <w:sz w:val="21"/>
                <w:szCs w:val="21"/>
                <w:lang w:val="zh-CN"/>
              </w:rPr>
              <w:t xml:space="preserve"> </w:t>
            </w:r>
            <w:r>
              <w:rPr>
                <w:rFonts w:hint="eastAsia" w:ascii="仿宋_GB2312" w:hAnsi="仿宋"/>
                <w:sz w:val="21"/>
                <w:szCs w:val="21"/>
                <w:lang w:val="zh-CN"/>
              </w:rPr>
              <w:t>□间断</w:t>
            </w:r>
            <w:r>
              <w:rPr>
                <w:rFonts w:ascii="仿宋_GB2312" w:hAnsi="仿宋"/>
                <w:sz w:val="21"/>
                <w:szCs w:val="21"/>
                <w:lang w:val="zh-CN"/>
              </w:rPr>
              <w:t xml:space="preserve"> </w:t>
            </w:r>
            <w:r>
              <w:rPr>
                <w:rFonts w:hint="eastAsia" w:ascii="仿宋_GB2312" w:hAnsi="仿宋"/>
                <w:sz w:val="21"/>
                <w:szCs w:val="21"/>
                <w:lang w:val="zh-CN"/>
              </w:rPr>
              <w:t>□不服药</w:t>
            </w:r>
            <w:r>
              <w:rPr>
                <w:rFonts w:ascii="仿宋_GB2312" w:hAnsi="仿宋"/>
                <w:sz w:val="21"/>
                <w:szCs w:val="21"/>
              </w:rPr>
              <w:t xml:space="preserve"> </w:t>
            </w:r>
            <w:r>
              <w:rPr>
                <w:rFonts w:hint="eastAsia" w:ascii="仿宋_GB2312" w:hAnsi="仿宋"/>
                <w:sz w:val="21"/>
                <w:szCs w:val="21"/>
                <w:lang w:val="zh-CN"/>
              </w:rPr>
              <w:t>□医嘱勿须服药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exact"/>
          <w:jc w:val="center"/>
        </w:trPr>
        <w:tc>
          <w:tcPr>
            <w:tcW w:w="1809" w:type="dxa"/>
          </w:tcPr>
          <w:p>
            <w:pPr>
              <w:rPr>
                <w:rFonts w:ascii="仿宋_GB2312" w:hAnsi="仿宋"/>
                <w:sz w:val="21"/>
                <w:szCs w:val="21"/>
                <w:lang w:val="zh-CN"/>
              </w:rPr>
            </w:pPr>
            <w:r>
              <w:rPr>
                <w:rFonts w:hint="eastAsia" w:ascii="仿宋_GB2312" w:hAnsi="仿宋"/>
                <w:sz w:val="21"/>
                <w:szCs w:val="21"/>
                <w:lang w:val="zh-CN"/>
              </w:rPr>
              <w:t>服药方式</w:t>
            </w:r>
          </w:p>
        </w:tc>
        <w:tc>
          <w:tcPr>
            <w:tcW w:w="7655" w:type="dxa"/>
            <w:gridSpan w:val="7"/>
          </w:tcPr>
          <w:p>
            <w:pPr>
              <w:rPr>
                <w:rFonts w:ascii="仿宋_GB2312" w:hAnsi="仿宋"/>
                <w:sz w:val="21"/>
                <w:szCs w:val="21"/>
                <w:lang w:val="zh-CN"/>
              </w:rPr>
            </w:pPr>
            <w:r>
              <w:rPr>
                <w:rFonts w:hint="eastAsia" w:ascii="仿宋_GB2312" w:hAnsi="仿宋"/>
                <w:sz w:val="21"/>
                <w:szCs w:val="21"/>
                <w:lang w:val="zh-CN"/>
              </w:rPr>
              <w:t>□自行服药</w:t>
            </w:r>
            <w:r>
              <w:rPr>
                <w:rFonts w:ascii="仿宋_GB2312" w:hAnsi="仿宋"/>
                <w:sz w:val="21"/>
                <w:szCs w:val="21"/>
                <w:lang w:val="zh-CN"/>
              </w:rPr>
              <w:t xml:space="preserve"> </w:t>
            </w:r>
            <w:r>
              <w:rPr>
                <w:rFonts w:hint="eastAsia" w:ascii="仿宋_GB2312" w:hAnsi="仿宋"/>
                <w:sz w:val="21"/>
                <w:szCs w:val="21"/>
                <w:lang w:val="zh-CN"/>
              </w:rPr>
              <w:t>□他人给药自己服</w:t>
            </w:r>
            <w:r>
              <w:rPr>
                <w:rFonts w:ascii="仿宋_GB2312" w:hAnsi="仿宋"/>
                <w:sz w:val="21"/>
                <w:szCs w:val="21"/>
                <w:lang w:val="zh-CN"/>
              </w:rPr>
              <w:t xml:space="preserve"> </w:t>
            </w:r>
            <w:r>
              <w:rPr>
                <w:rFonts w:hint="eastAsia" w:ascii="仿宋_GB2312" w:hAnsi="仿宋"/>
                <w:sz w:val="21"/>
                <w:szCs w:val="21"/>
                <w:lang w:val="zh-CN"/>
              </w:rPr>
              <w:t>□注射给药</w:t>
            </w:r>
            <w:r>
              <w:rPr>
                <w:rFonts w:ascii="仿宋_GB2312" w:hAnsi="仿宋"/>
                <w:sz w:val="21"/>
                <w:szCs w:val="21"/>
                <w:lang w:val="zh-CN"/>
              </w:rPr>
              <w:t xml:space="preserve"> </w:t>
            </w:r>
            <w:r>
              <w:rPr>
                <w:rFonts w:hint="eastAsia" w:ascii="仿宋_GB2312" w:hAnsi="仿宋"/>
                <w:sz w:val="21"/>
                <w:szCs w:val="21"/>
                <w:lang w:val="zh-CN"/>
              </w:rPr>
              <w:t>□医嘱停药</w:t>
            </w:r>
            <w:r>
              <w:rPr>
                <w:rFonts w:ascii="仿宋_GB2312" w:hAnsi="仿宋"/>
                <w:sz w:val="21"/>
                <w:szCs w:val="21"/>
                <w:lang w:val="zh-CN"/>
              </w:rPr>
              <w:t xml:space="preserve"> </w:t>
            </w:r>
            <w:r>
              <w:rPr>
                <w:rFonts w:hint="eastAsia" w:ascii="仿宋_GB2312" w:hAnsi="仿宋"/>
                <w:sz w:val="21"/>
                <w:szCs w:val="21"/>
                <w:lang w:val="zh-CN"/>
              </w:rPr>
              <w:t>□其他</w:t>
            </w:r>
            <w:r>
              <w:rPr>
                <w:rFonts w:ascii="仿宋_GB2312" w:hAnsi="仿宋"/>
                <w:sz w:val="21"/>
                <w:szCs w:val="21"/>
                <w:lang w:val="zh-CN"/>
              </w:rPr>
              <w:t>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exact"/>
          <w:jc w:val="center"/>
        </w:trPr>
        <w:tc>
          <w:tcPr>
            <w:tcW w:w="1809" w:type="dxa"/>
          </w:tcPr>
          <w:p>
            <w:pPr>
              <w:rPr>
                <w:rFonts w:ascii="仿宋_GB2312" w:hAnsi="仿宋"/>
                <w:sz w:val="21"/>
                <w:szCs w:val="21"/>
                <w:lang w:val="zh-CN"/>
              </w:rPr>
            </w:pPr>
            <w:r>
              <w:rPr>
                <w:rFonts w:hint="eastAsia" w:ascii="仿宋_GB2312" w:hAnsi="仿宋"/>
                <w:sz w:val="21"/>
                <w:szCs w:val="21"/>
                <w:lang w:val="zh-CN"/>
              </w:rPr>
              <w:t>治疗药物及</w:t>
            </w:r>
          </w:p>
          <w:p>
            <w:pPr>
              <w:rPr>
                <w:rFonts w:ascii="仿宋_GB2312" w:hAnsi="仿宋"/>
                <w:sz w:val="21"/>
                <w:szCs w:val="21"/>
                <w:lang w:val="zh-CN"/>
              </w:rPr>
            </w:pPr>
            <w:r>
              <w:rPr>
                <w:rFonts w:hint="eastAsia" w:ascii="仿宋_GB2312" w:hAnsi="仿宋"/>
                <w:sz w:val="21"/>
                <w:szCs w:val="21"/>
                <w:lang w:val="zh-CN"/>
              </w:rPr>
              <w:t>每日剂量</w:t>
            </w:r>
          </w:p>
        </w:tc>
        <w:tc>
          <w:tcPr>
            <w:tcW w:w="7655" w:type="dxa"/>
            <w:gridSpan w:val="7"/>
          </w:tcPr>
          <w:p>
            <w:pP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exact"/>
          <w:jc w:val="center"/>
        </w:trPr>
        <w:tc>
          <w:tcPr>
            <w:tcW w:w="1809" w:type="dxa"/>
          </w:tcPr>
          <w:p>
            <w:pPr>
              <w:rPr>
                <w:rFonts w:ascii="仿宋_GB2312" w:hAnsi="仿宋"/>
                <w:sz w:val="21"/>
                <w:szCs w:val="21"/>
                <w:lang w:val="zh-CN"/>
              </w:rPr>
            </w:pPr>
            <w:r>
              <w:rPr>
                <w:rFonts w:hint="eastAsia" w:ascii="仿宋_GB2312" w:hAnsi="仿宋"/>
                <w:sz w:val="21"/>
                <w:szCs w:val="21"/>
                <w:lang w:val="zh-CN"/>
              </w:rPr>
              <w:t>药物不良反应</w:t>
            </w:r>
          </w:p>
          <w:p>
            <w:pPr>
              <w:rPr>
                <w:rFonts w:ascii="仿宋_GB2312" w:hAnsi="仿宋"/>
                <w:sz w:val="21"/>
                <w:szCs w:val="21"/>
                <w:lang w:val="zh-CN"/>
              </w:rPr>
            </w:pPr>
            <w:r>
              <w:rPr>
                <w:rFonts w:hint="eastAsia" w:ascii="仿宋_GB2312" w:hAnsi="仿宋"/>
                <w:sz w:val="21"/>
                <w:szCs w:val="21"/>
                <w:lang w:val="zh-CN"/>
              </w:rPr>
              <w:t>（可多选）</w:t>
            </w:r>
          </w:p>
        </w:tc>
        <w:tc>
          <w:tcPr>
            <w:tcW w:w="7655" w:type="dxa"/>
            <w:gridSpan w:val="7"/>
          </w:tcPr>
          <w:p>
            <w:pPr>
              <w:rPr>
                <w:rFonts w:ascii="仿宋_GB2312" w:hAnsi="仿宋"/>
                <w:sz w:val="21"/>
                <w:szCs w:val="21"/>
                <w:lang w:val="zh-CN"/>
              </w:rPr>
            </w:pPr>
            <w:r>
              <w:rPr>
                <w:rFonts w:hint="eastAsia" w:ascii="仿宋_GB2312" w:hAnsi="仿宋"/>
                <w:sz w:val="21"/>
                <w:szCs w:val="21"/>
                <w:lang w:val="zh-CN"/>
              </w:rPr>
              <w:t>□震颤</w:t>
            </w:r>
            <w:r>
              <w:rPr>
                <w:rFonts w:ascii="仿宋_GB2312" w:hAnsi="仿宋"/>
                <w:sz w:val="21"/>
                <w:szCs w:val="21"/>
                <w:lang w:val="zh-CN"/>
              </w:rPr>
              <w:t xml:space="preserve"> </w:t>
            </w:r>
            <w:r>
              <w:rPr>
                <w:rFonts w:hint="eastAsia" w:ascii="仿宋_GB2312" w:hAnsi="仿宋"/>
                <w:sz w:val="21"/>
                <w:szCs w:val="21"/>
                <w:lang w:val="zh-CN"/>
              </w:rPr>
              <w:t>□静坐不能</w:t>
            </w:r>
            <w:r>
              <w:rPr>
                <w:rFonts w:ascii="仿宋_GB2312" w:hAnsi="仿宋"/>
                <w:sz w:val="21"/>
                <w:szCs w:val="21"/>
                <w:lang w:val="zh-CN"/>
              </w:rPr>
              <w:t xml:space="preserve"> </w:t>
            </w:r>
            <w:r>
              <w:rPr>
                <w:rFonts w:hint="eastAsia" w:ascii="仿宋_GB2312" w:hAnsi="仿宋"/>
                <w:sz w:val="21"/>
                <w:szCs w:val="21"/>
                <w:lang w:val="zh-CN"/>
              </w:rPr>
              <w:t>□肌肉僵硬</w:t>
            </w:r>
            <w:r>
              <w:rPr>
                <w:rFonts w:ascii="仿宋_GB2312" w:hAnsi="仿宋"/>
                <w:sz w:val="21"/>
                <w:szCs w:val="21"/>
                <w:lang w:val="zh-CN"/>
              </w:rPr>
              <w:t xml:space="preserve"> </w:t>
            </w:r>
            <w:r>
              <w:rPr>
                <w:rFonts w:hint="eastAsia" w:ascii="仿宋_GB2312" w:hAnsi="仿宋"/>
                <w:sz w:val="21"/>
                <w:szCs w:val="21"/>
                <w:lang w:val="zh-CN"/>
              </w:rPr>
              <w:t>□眩晕</w:t>
            </w:r>
            <w:r>
              <w:rPr>
                <w:rFonts w:ascii="仿宋_GB2312" w:hAnsi="仿宋"/>
                <w:sz w:val="21"/>
                <w:szCs w:val="21"/>
                <w:lang w:val="zh-CN"/>
              </w:rPr>
              <w:t xml:space="preserve"> </w:t>
            </w:r>
            <w:r>
              <w:rPr>
                <w:rFonts w:hint="eastAsia" w:ascii="仿宋_GB2312" w:hAnsi="仿宋"/>
                <w:sz w:val="21"/>
                <w:szCs w:val="21"/>
                <w:lang w:val="zh-CN"/>
              </w:rPr>
              <w:t>□乏力</w:t>
            </w:r>
            <w:r>
              <w:rPr>
                <w:rFonts w:ascii="仿宋_GB2312" w:hAnsi="仿宋"/>
                <w:sz w:val="21"/>
                <w:szCs w:val="21"/>
                <w:lang w:val="zh-CN"/>
              </w:rPr>
              <w:t xml:space="preserve"> </w:t>
            </w:r>
            <w:r>
              <w:rPr>
                <w:rFonts w:hint="eastAsia" w:ascii="仿宋_GB2312" w:hAnsi="仿宋"/>
                <w:sz w:val="21"/>
                <w:szCs w:val="21"/>
                <w:lang w:val="zh-CN"/>
              </w:rPr>
              <w:t>□嗜睡</w:t>
            </w:r>
            <w:r>
              <w:rPr>
                <w:rFonts w:ascii="仿宋_GB2312" w:hAnsi="仿宋"/>
                <w:sz w:val="21"/>
                <w:szCs w:val="21"/>
                <w:lang w:val="zh-CN"/>
              </w:rPr>
              <w:t xml:space="preserve"> </w:t>
            </w:r>
            <w:r>
              <w:rPr>
                <w:rFonts w:hint="eastAsia" w:ascii="仿宋_GB2312" w:hAnsi="仿宋"/>
                <w:sz w:val="21"/>
                <w:szCs w:val="21"/>
                <w:lang w:val="zh-CN"/>
              </w:rPr>
              <w:t>□恶心</w:t>
            </w:r>
            <w:r>
              <w:rPr>
                <w:rFonts w:ascii="仿宋_GB2312" w:hAnsi="仿宋"/>
                <w:sz w:val="21"/>
                <w:szCs w:val="21"/>
                <w:lang w:val="zh-CN"/>
              </w:rPr>
              <w:t xml:space="preserve"> </w:t>
            </w:r>
            <w:r>
              <w:rPr>
                <w:rFonts w:hint="eastAsia" w:ascii="仿宋_GB2312" w:hAnsi="仿宋"/>
                <w:sz w:val="21"/>
                <w:szCs w:val="21"/>
                <w:lang w:val="zh-CN"/>
              </w:rPr>
              <w:t>□便秘</w:t>
            </w:r>
            <w:r>
              <w:rPr>
                <w:rFonts w:ascii="仿宋_GB2312" w:hAnsi="仿宋"/>
                <w:sz w:val="21"/>
                <w:szCs w:val="21"/>
                <w:lang w:val="zh-CN"/>
              </w:rPr>
              <w:t xml:space="preserve"> </w:t>
            </w:r>
            <w:r>
              <w:rPr>
                <w:rFonts w:hint="eastAsia" w:ascii="仿宋_GB2312" w:hAnsi="仿宋"/>
                <w:sz w:val="21"/>
                <w:szCs w:val="21"/>
                <w:lang w:val="zh-CN"/>
              </w:rPr>
              <w:t>□呼吸困难</w:t>
            </w:r>
            <w:r>
              <w:rPr>
                <w:rFonts w:ascii="仿宋_GB2312" w:hAnsi="仿宋"/>
                <w:sz w:val="21"/>
                <w:szCs w:val="21"/>
                <w:lang w:val="zh-CN"/>
              </w:rPr>
              <w:t xml:space="preserve"> </w:t>
            </w:r>
            <w:r>
              <w:rPr>
                <w:rFonts w:hint="eastAsia" w:ascii="仿宋_GB2312" w:hAnsi="仿宋"/>
                <w:sz w:val="21"/>
                <w:szCs w:val="21"/>
                <w:lang w:val="zh-CN"/>
              </w:rPr>
              <w:t>□月经紊乱</w:t>
            </w:r>
            <w:r>
              <w:rPr>
                <w:rFonts w:ascii="仿宋_GB2312" w:hAnsi="仿宋"/>
                <w:sz w:val="21"/>
                <w:szCs w:val="21"/>
                <w:lang w:val="zh-CN"/>
              </w:rPr>
              <w:t xml:space="preserve"> </w:t>
            </w:r>
            <w:r>
              <w:rPr>
                <w:rFonts w:hint="eastAsia" w:ascii="仿宋_GB2312" w:hAnsi="仿宋"/>
                <w:sz w:val="21"/>
                <w:szCs w:val="21"/>
                <w:lang w:val="zh-CN"/>
              </w:rPr>
              <w:t>□体重增加</w:t>
            </w:r>
            <w:r>
              <w:rPr>
                <w:rFonts w:ascii="仿宋_GB2312" w:hAnsi="仿宋"/>
                <w:sz w:val="21"/>
                <w:szCs w:val="21"/>
                <w:lang w:val="zh-CN"/>
              </w:rPr>
              <w:t xml:space="preserve"> </w:t>
            </w:r>
            <w:r>
              <w:rPr>
                <w:rFonts w:hint="eastAsia" w:ascii="仿宋_GB2312" w:hAnsi="仿宋"/>
                <w:sz w:val="21"/>
                <w:szCs w:val="21"/>
                <w:lang w:val="zh-CN"/>
              </w:rPr>
              <w:t>□</w:t>
            </w:r>
            <w:r>
              <w:rPr>
                <w:rFonts w:ascii="仿宋_GB2312" w:hAnsi="仿宋"/>
                <w:sz w:val="21"/>
                <w:szCs w:val="21"/>
                <w:lang w:val="zh-CN"/>
              </w:rPr>
              <w:t xml:space="preserve"> QTC </w:t>
            </w:r>
            <w:r>
              <w:rPr>
                <w:rFonts w:hint="eastAsia" w:ascii="仿宋_GB2312" w:hAnsi="仿宋"/>
                <w:sz w:val="21"/>
                <w:szCs w:val="21"/>
                <w:lang w:val="zh-CN"/>
              </w:rPr>
              <w:t>延长</w:t>
            </w:r>
            <w:r>
              <w:rPr>
                <w:rFonts w:ascii="仿宋_GB2312" w:hAnsi="仿宋"/>
                <w:sz w:val="21"/>
                <w:szCs w:val="21"/>
                <w:lang w:val="zh-CN"/>
              </w:rPr>
              <w:t xml:space="preserve"> </w:t>
            </w:r>
            <w:r>
              <w:rPr>
                <w:rFonts w:hint="eastAsia" w:ascii="仿宋_GB2312" w:hAnsi="仿宋"/>
                <w:sz w:val="21"/>
                <w:szCs w:val="21"/>
                <w:lang w:val="zh-CN"/>
              </w:rPr>
              <w:t>□饮食异常</w:t>
            </w:r>
            <w:r>
              <w:rPr>
                <w:rFonts w:ascii="仿宋_GB2312" w:hAnsi="仿宋"/>
                <w:sz w:val="21"/>
                <w:szCs w:val="21"/>
                <w:lang w:val="zh-CN"/>
              </w:rPr>
              <w:t xml:space="preserve"> </w:t>
            </w:r>
            <w:r>
              <w:rPr>
                <w:rFonts w:hint="eastAsia" w:ascii="仿宋_GB2312" w:hAnsi="仿宋"/>
                <w:sz w:val="21"/>
                <w:szCs w:val="21"/>
                <w:lang w:val="zh-CN"/>
              </w:rPr>
              <w:t>□其它</w:t>
            </w:r>
            <w:r>
              <w:rPr>
                <w:rFonts w:ascii="仿宋_GB2312" w:hAnsi="仿宋"/>
                <w:sz w:val="21"/>
                <w:szCs w:val="21"/>
                <w:lang w:val="zh-CN"/>
              </w:rPr>
              <w:t xml:space="preserve">______   </w:t>
            </w:r>
            <w:r>
              <w:rPr>
                <w:rFonts w:hint="eastAsia" w:ascii="仿宋_GB2312" w:hAnsi="仿宋"/>
                <w:sz w:val="21"/>
                <w:szCs w:val="21"/>
                <w:lang w:val="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09" w:type="dxa"/>
          </w:tcPr>
          <w:p>
            <w:pPr>
              <w:rPr>
                <w:rFonts w:ascii="仿宋_GB2312" w:hAnsi="仿宋"/>
                <w:sz w:val="21"/>
                <w:szCs w:val="21"/>
                <w:lang w:val="zh-CN"/>
              </w:rPr>
            </w:pPr>
            <w:r>
              <w:rPr>
                <w:rFonts w:hint="eastAsia" w:ascii="仿宋_GB2312" w:hAnsi="仿宋"/>
                <w:sz w:val="21"/>
                <w:szCs w:val="21"/>
                <w:lang w:val="zh-CN"/>
              </w:rPr>
              <w:t>治疗效果</w:t>
            </w:r>
          </w:p>
        </w:tc>
        <w:tc>
          <w:tcPr>
            <w:tcW w:w="7655" w:type="dxa"/>
            <w:gridSpan w:val="7"/>
          </w:tcPr>
          <w:p>
            <w:pPr>
              <w:rPr>
                <w:rFonts w:ascii="仿宋_GB2312" w:hAnsi="仿宋"/>
                <w:sz w:val="21"/>
                <w:szCs w:val="21"/>
                <w:lang w:val="zh-CN"/>
              </w:rPr>
            </w:pPr>
            <w:r>
              <w:rPr>
                <w:rFonts w:hint="eastAsia" w:ascii="仿宋_GB2312" w:hAnsi="仿宋"/>
                <w:sz w:val="21"/>
                <w:szCs w:val="21"/>
                <w:lang w:val="zh-CN"/>
              </w:rPr>
              <w:t>□痊愈</w:t>
            </w:r>
            <w:r>
              <w:rPr>
                <w:rFonts w:ascii="仿宋_GB2312" w:hAnsi="仿宋"/>
                <w:sz w:val="21"/>
                <w:szCs w:val="21"/>
                <w:lang w:val="zh-CN"/>
              </w:rPr>
              <w:t xml:space="preserve"> </w:t>
            </w:r>
            <w:r>
              <w:rPr>
                <w:rFonts w:hint="eastAsia" w:ascii="仿宋_GB2312" w:hAnsi="仿宋"/>
                <w:sz w:val="21"/>
                <w:szCs w:val="21"/>
                <w:lang w:val="zh-CN"/>
              </w:rPr>
              <w:t>□好转</w:t>
            </w:r>
            <w:r>
              <w:rPr>
                <w:rFonts w:ascii="仿宋_GB2312" w:hAnsi="仿宋"/>
                <w:sz w:val="21"/>
                <w:szCs w:val="21"/>
                <w:lang w:val="zh-CN"/>
              </w:rPr>
              <w:t xml:space="preserve"> </w:t>
            </w:r>
            <w:r>
              <w:rPr>
                <w:rFonts w:hint="eastAsia" w:ascii="仿宋_GB2312" w:hAnsi="仿宋"/>
                <w:sz w:val="21"/>
                <w:szCs w:val="21"/>
                <w:lang w:val="zh-CN"/>
              </w:rPr>
              <w:t>□无变化</w:t>
            </w:r>
            <w:r>
              <w:rPr>
                <w:rFonts w:ascii="仿宋_GB2312" w:hAnsi="仿宋"/>
                <w:sz w:val="21"/>
                <w:szCs w:val="21"/>
                <w:lang w:val="zh-CN"/>
              </w:rPr>
              <w:t xml:space="preserve"> </w:t>
            </w:r>
            <w:r>
              <w:rPr>
                <w:rFonts w:hint="eastAsia" w:ascii="仿宋_GB2312" w:hAnsi="仿宋"/>
                <w:sz w:val="21"/>
                <w:szCs w:val="21"/>
                <w:lang w:val="zh-CN"/>
              </w:rPr>
              <w:t>□加重</w:t>
            </w:r>
            <w:r>
              <w:rPr>
                <w:rFonts w:ascii="仿宋_GB2312" w:hAnsi="仿宋"/>
                <w:sz w:val="21"/>
                <w:szCs w:val="21"/>
                <w:lang w:val="zh-CN"/>
              </w:rPr>
              <w:t xml:space="preserve"> </w:t>
            </w:r>
            <w:r>
              <w:rPr>
                <w:rFonts w:hint="eastAsia" w:ascii="仿宋_GB2312" w:hAnsi="仿宋"/>
                <w:sz w:val="21"/>
                <w:szCs w:val="21"/>
                <w:lang w:val="zh-CN"/>
              </w:rPr>
              <w:t>□其它</w:t>
            </w:r>
            <w:r>
              <w:rPr>
                <w:rFonts w:ascii="仿宋_GB2312" w:hAnsi="仿宋"/>
                <w:sz w:val="21"/>
                <w:szCs w:val="21"/>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64" w:type="dxa"/>
            <w:gridSpan w:val="8"/>
          </w:tcPr>
          <w:p>
            <w:pPr>
              <w:rPr>
                <w:rFonts w:ascii="仿宋_GB2312" w:hAnsi="仿宋"/>
                <w:sz w:val="21"/>
                <w:szCs w:val="21"/>
                <w:lang w:val="zh-CN"/>
              </w:rPr>
            </w:pPr>
            <w:r>
              <w:rPr>
                <w:rFonts w:hint="eastAsia" w:ascii="仿宋_GB2312" w:hAnsi="仿宋"/>
                <w:sz w:val="21"/>
                <w:szCs w:val="21"/>
                <w:lang w:val="zh-CN"/>
              </w:rPr>
              <w:t>注</w:t>
            </w:r>
            <w:r>
              <w:rPr>
                <w:rFonts w:ascii="仿宋_GB2312" w:hAnsi="仿宋"/>
                <w:sz w:val="21"/>
                <w:szCs w:val="21"/>
                <w:lang w:val="zh-CN"/>
              </w:rPr>
              <w:t>:</w:t>
            </w:r>
            <w:r>
              <w:rPr>
                <w:rFonts w:hint="eastAsia" w:ascii="仿宋_GB2312" w:hAnsi="仿宋"/>
                <w:sz w:val="21"/>
                <w:szCs w:val="21"/>
                <w:lang w:val="zh-CN"/>
              </w:rPr>
              <w:t>在符合的项目上打“√”，或者填写相应内容。</w:t>
            </w:r>
          </w:p>
        </w:tc>
      </w:tr>
    </w:tbl>
    <w:p>
      <w:pPr>
        <w:pStyle w:val="3"/>
        <w:spacing w:line="240" w:lineRule="auto"/>
        <w:ind w:firstLine="0" w:firstLineChars="0"/>
      </w:pPr>
      <w:bookmarkStart w:id="167" w:name="_Toc12613217"/>
      <w:r>
        <w:br w:type="page"/>
      </w:r>
      <w:bookmarkStart w:id="168" w:name="_Toc32309"/>
    </w:p>
    <w:p>
      <w:pPr>
        <w:pStyle w:val="3"/>
        <w:spacing w:line="360" w:lineRule="exact"/>
        <w:ind w:right="624" w:rightChars="195" w:firstLine="0" w:firstLineChars="0"/>
      </w:pPr>
      <w:bookmarkStart w:id="169" w:name="_Toc41642873"/>
      <w:r>
        <w:t>3.</w:t>
      </w:r>
      <w:r>
        <w:rPr>
          <w:rFonts w:hint="eastAsia"/>
        </w:rPr>
        <w:t>精神障碍社区康复服务协议</w:t>
      </w:r>
      <w:bookmarkEnd w:id="169"/>
    </w:p>
    <w:p>
      <w:pPr>
        <w:rPr>
          <w:rFonts w:ascii="仿宋_GB2312" w:hAnsi="仿宋"/>
          <w:sz w:val="21"/>
          <w:szCs w:val="21"/>
          <w:lang w:val="zh-CN"/>
        </w:rPr>
      </w:pPr>
    </w:p>
    <w:p>
      <w:pPr>
        <w:ind w:firstLine="420" w:firstLineChars="200"/>
        <w:rPr>
          <w:rFonts w:ascii="仿宋_GB2312" w:hAnsi="仿宋"/>
          <w:sz w:val="21"/>
          <w:szCs w:val="21"/>
          <w:lang w:val="zh-CN"/>
        </w:rPr>
      </w:pPr>
      <w:r>
        <w:rPr>
          <w:rFonts w:hint="eastAsia" w:ascii="仿宋_GB2312" w:hAnsi="仿宋"/>
          <w:sz w:val="21"/>
          <w:szCs w:val="21"/>
          <w:lang w:val="zh-CN"/>
        </w:rPr>
        <w:t>您好！这里是</w:t>
      </w:r>
      <w:r>
        <w:rPr>
          <w:rFonts w:ascii="仿宋_GB2312" w:hAnsi="仿宋"/>
          <w:sz w:val="21"/>
          <w:szCs w:val="21"/>
          <w:lang w:val="zh-CN"/>
        </w:rPr>
        <w:t>_______________</w:t>
      </w:r>
      <w:r>
        <w:rPr>
          <w:rFonts w:hint="eastAsia" w:ascii="仿宋_GB2312" w:hAnsi="仿宋"/>
          <w:sz w:val="21"/>
          <w:szCs w:val="21"/>
          <w:lang w:val="zh-CN"/>
        </w:rPr>
        <w:t>（康复机构名称）。我们将和您一起共同面对困难；同时，也会和您一起分享康复过程中获得的成长与成功。在这一过程中，我们将达到以下目标：</w:t>
      </w:r>
    </w:p>
    <w:p>
      <w:pPr>
        <w:rPr>
          <w:rFonts w:ascii="仿宋_GB2312" w:hAnsi="仿宋"/>
          <w:sz w:val="21"/>
          <w:szCs w:val="21"/>
          <w:lang w:val="zh-CN"/>
        </w:rPr>
      </w:pPr>
    </w:p>
    <w:p>
      <w:pPr>
        <w:rPr>
          <w:rFonts w:ascii="仿宋_GB2312" w:hAnsi="仿宋"/>
          <w:sz w:val="21"/>
          <w:szCs w:val="21"/>
          <w:lang w:val="zh-CN"/>
        </w:rPr>
      </w:pPr>
      <w:r>
        <w:rPr>
          <w:rFonts w:hint="eastAsia" w:ascii="仿宋_GB2312" w:hAnsi="仿宋"/>
          <w:sz w:val="21"/>
          <w:szCs w:val="21"/>
          <w:lang w:val="zh-CN"/>
        </w:rPr>
        <w:t>为了让我们共同迈出坚实的第一步，希望我们能够共同遵守以下原则：</w:t>
      </w:r>
    </w:p>
    <w:p>
      <w:pPr>
        <w:rPr>
          <w:rFonts w:ascii="仿宋_GB2312" w:hAnsi="仿宋"/>
          <w:sz w:val="21"/>
          <w:szCs w:val="21"/>
          <w:lang w:val="zh-CN"/>
        </w:rPr>
      </w:pPr>
      <w:r>
        <w:rPr>
          <w:rFonts w:ascii="仿宋_GB2312" w:hAnsi="仿宋"/>
          <w:sz w:val="21"/>
          <w:szCs w:val="21"/>
          <w:lang w:val="zh-CN"/>
        </w:rPr>
        <w:t>1</w:t>
      </w:r>
      <w:r>
        <w:rPr>
          <w:rFonts w:ascii="仿宋_GB2312" w:hAnsi="仿宋"/>
          <w:sz w:val="21"/>
          <w:szCs w:val="21"/>
        </w:rPr>
        <w:t>.</w:t>
      </w:r>
      <w:r>
        <w:rPr>
          <w:rFonts w:hint="eastAsia" w:ascii="仿宋_GB2312" w:hAnsi="仿宋"/>
          <w:sz w:val="21"/>
          <w:szCs w:val="21"/>
          <w:lang w:val="zh-CN"/>
        </w:rPr>
        <w:t>互相尊重，坦诚相待。</w:t>
      </w:r>
    </w:p>
    <w:p>
      <w:pPr>
        <w:rPr>
          <w:rFonts w:ascii="仿宋_GB2312" w:hAnsi="仿宋"/>
          <w:sz w:val="21"/>
          <w:szCs w:val="21"/>
          <w:lang w:val="zh-CN"/>
        </w:rPr>
      </w:pPr>
      <w:r>
        <w:rPr>
          <w:rFonts w:ascii="仿宋_GB2312" w:hAnsi="仿宋"/>
          <w:sz w:val="21"/>
          <w:szCs w:val="21"/>
          <w:lang w:val="zh-CN"/>
        </w:rPr>
        <w:t>2</w:t>
      </w:r>
      <w:r>
        <w:rPr>
          <w:rFonts w:ascii="仿宋_GB2312" w:hAnsi="仿宋"/>
          <w:sz w:val="21"/>
          <w:szCs w:val="21"/>
        </w:rPr>
        <w:t>.</w:t>
      </w:r>
      <w:r>
        <w:rPr>
          <w:rFonts w:hint="eastAsia" w:ascii="仿宋_GB2312" w:hAnsi="仿宋"/>
          <w:sz w:val="21"/>
          <w:szCs w:val="21"/>
          <w:lang w:val="zh-CN"/>
        </w:rPr>
        <w:t>非生命和法律紧急情况下，双方坚持保密原则。</w:t>
      </w:r>
    </w:p>
    <w:p>
      <w:pPr>
        <w:rPr>
          <w:rFonts w:ascii="仿宋_GB2312" w:hAnsi="仿宋"/>
          <w:sz w:val="21"/>
          <w:szCs w:val="21"/>
          <w:lang w:val="zh-CN"/>
        </w:rPr>
      </w:pPr>
      <w:r>
        <w:rPr>
          <w:rFonts w:ascii="仿宋_GB2312" w:hAnsi="仿宋"/>
          <w:sz w:val="21"/>
          <w:szCs w:val="21"/>
          <w:lang w:val="zh-CN"/>
        </w:rPr>
        <w:t>3</w:t>
      </w:r>
      <w:r>
        <w:rPr>
          <w:rFonts w:ascii="仿宋_GB2312" w:hAnsi="仿宋"/>
          <w:sz w:val="21"/>
          <w:szCs w:val="21"/>
        </w:rPr>
        <w:t>.</w:t>
      </w:r>
      <w:r>
        <w:rPr>
          <w:rFonts w:hint="eastAsia" w:ascii="仿宋_GB2312" w:hAnsi="仿宋"/>
          <w:sz w:val="21"/>
          <w:szCs w:val="21"/>
          <w:lang w:val="zh-CN"/>
        </w:rPr>
        <w:t>遵守活动时间和相应的活动规则。</w:t>
      </w:r>
    </w:p>
    <w:p>
      <w:pPr>
        <w:rPr>
          <w:rFonts w:ascii="仿宋_GB2312" w:hAnsi="仿宋"/>
          <w:sz w:val="21"/>
          <w:szCs w:val="21"/>
          <w:lang w:val="zh-CN"/>
        </w:rPr>
      </w:pPr>
      <w:r>
        <w:rPr>
          <w:rFonts w:ascii="仿宋_GB2312" w:hAnsi="仿宋"/>
          <w:sz w:val="21"/>
          <w:szCs w:val="21"/>
          <w:lang w:val="zh-CN"/>
        </w:rPr>
        <w:t>4</w:t>
      </w:r>
      <w:r>
        <w:rPr>
          <w:rFonts w:ascii="仿宋_GB2312" w:hAnsi="仿宋"/>
          <w:sz w:val="21"/>
          <w:szCs w:val="21"/>
        </w:rPr>
        <w:t>.</w:t>
      </w:r>
      <w:r>
        <w:rPr>
          <w:rFonts w:hint="eastAsia" w:ascii="仿宋_GB2312" w:hAnsi="仿宋"/>
          <w:sz w:val="21"/>
          <w:szCs w:val="21"/>
          <w:lang w:val="zh-CN"/>
        </w:rPr>
        <w:t>如果经评估，认为已经达成训练目标，将会结束在我们机构的康复。</w:t>
      </w:r>
    </w:p>
    <w:p>
      <w:pPr>
        <w:rPr>
          <w:rFonts w:ascii="仿宋_GB2312" w:hAnsi="仿宋"/>
          <w:sz w:val="21"/>
          <w:szCs w:val="21"/>
          <w:lang w:val="zh-CN"/>
        </w:rPr>
      </w:pPr>
      <w:r>
        <w:rPr>
          <w:rFonts w:ascii="仿宋_GB2312" w:hAnsi="仿宋"/>
          <w:sz w:val="21"/>
          <w:szCs w:val="21"/>
          <w:lang w:val="zh-CN"/>
        </w:rPr>
        <w:t>5</w:t>
      </w:r>
      <w:r>
        <w:rPr>
          <w:rFonts w:ascii="仿宋_GB2312" w:hAnsi="仿宋"/>
          <w:sz w:val="21"/>
          <w:szCs w:val="21"/>
        </w:rPr>
        <w:t>.</w:t>
      </w:r>
      <w:r>
        <w:rPr>
          <w:rFonts w:hint="eastAsia" w:ascii="仿宋_GB2312" w:hAnsi="仿宋"/>
          <w:sz w:val="21"/>
          <w:szCs w:val="21"/>
          <w:lang w:val="zh-CN"/>
        </w:rPr>
        <w:t>如康复者对服务过程感觉不满意，可随时提出中止服务的要求。如康复者有申诉的需求，</w:t>
      </w:r>
      <w:r>
        <w:rPr>
          <w:rFonts w:ascii="仿宋_GB2312" w:hAnsi="仿宋"/>
          <w:sz w:val="21"/>
          <w:szCs w:val="21"/>
        </w:rPr>
        <w:t xml:space="preserve"> </w:t>
      </w:r>
      <w:r>
        <w:rPr>
          <w:rFonts w:hint="eastAsia" w:ascii="仿宋_GB2312" w:hAnsi="仿宋"/>
          <w:sz w:val="21"/>
          <w:szCs w:val="21"/>
          <w:lang w:val="zh-CN"/>
        </w:rPr>
        <w:t>可通过口头、书面或电子邮件的方式向服务单位主管进行实名申诉。</w:t>
      </w:r>
    </w:p>
    <w:p>
      <w:pPr>
        <w:rPr>
          <w:rFonts w:ascii="仿宋_GB2312" w:hAnsi="仿宋"/>
          <w:sz w:val="21"/>
          <w:szCs w:val="21"/>
          <w:lang w:val="zh-CN"/>
        </w:rPr>
      </w:pPr>
    </w:p>
    <w:p>
      <w:pPr>
        <w:rPr>
          <w:rFonts w:ascii="仿宋_GB2312" w:hAnsi="仿宋"/>
          <w:sz w:val="21"/>
          <w:szCs w:val="21"/>
          <w:lang w:val="zh-CN"/>
        </w:rPr>
      </w:pPr>
      <w:r>
        <w:rPr>
          <w:rFonts w:hint="eastAsia" w:ascii="仿宋_GB2312" w:hAnsi="仿宋"/>
          <w:sz w:val="21"/>
          <w:szCs w:val="21"/>
          <w:lang w:val="zh-CN"/>
        </w:rPr>
        <w:t>本人</w:t>
      </w:r>
      <w:r>
        <w:rPr>
          <w:rFonts w:ascii="仿宋_GB2312" w:hAnsi="仿宋"/>
          <w:sz w:val="21"/>
          <w:szCs w:val="21"/>
          <w:lang w:val="zh-CN"/>
        </w:rPr>
        <w:t>____________</w:t>
      </w:r>
      <w:r>
        <w:rPr>
          <w:rFonts w:hint="eastAsia" w:ascii="仿宋_GB2312" w:hAnsi="仿宋"/>
          <w:sz w:val="21"/>
          <w:szCs w:val="21"/>
          <w:lang w:val="zh-CN"/>
        </w:rPr>
        <w:t>同意到</w:t>
      </w:r>
      <w:r>
        <w:rPr>
          <w:rFonts w:ascii="仿宋_GB2312" w:hAnsi="仿宋"/>
          <w:sz w:val="21"/>
          <w:szCs w:val="21"/>
          <w:lang w:val="zh-CN"/>
        </w:rPr>
        <w:t>_________________</w:t>
      </w:r>
      <w:r>
        <w:rPr>
          <w:rFonts w:hint="eastAsia" w:ascii="仿宋_GB2312" w:hAnsi="仿宋"/>
          <w:sz w:val="21"/>
          <w:szCs w:val="21"/>
          <w:lang w:val="zh-CN"/>
        </w:rPr>
        <w:t>接受服务。</w:t>
      </w:r>
    </w:p>
    <w:p>
      <w:pPr>
        <w:rPr>
          <w:rFonts w:ascii="仿宋_GB2312" w:hAnsi="仿宋"/>
          <w:sz w:val="21"/>
          <w:szCs w:val="21"/>
          <w:lang w:val="zh-CN"/>
        </w:rPr>
      </w:pPr>
    </w:p>
    <w:p>
      <w:pPr>
        <w:rPr>
          <w:rFonts w:ascii="仿宋_GB2312" w:hAnsi="仿宋"/>
          <w:sz w:val="21"/>
          <w:szCs w:val="21"/>
          <w:lang w:val="zh-CN"/>
        </w:rPr>
      </w:pPr>
    </w:p>
    <w:p>
      <w:pPr>
        <w:rPr>
          <w:rFonts w:ascii="仿宋_GB2312" w:hAnsi="仿宋"/>
          <w:sz w:val="21"/>
          <w:szCs w:val="21"/>
          <w:lang w:val="zh-CN"/>
        </w:rPr>
      </w:pPr>
      <w:r>
        <w:rPr>
          <w:rFonts w:hint="eastAsia" w:ascii="仿宋_GB2312" w:hAnsi="仿宋"/>
          <w:sz w:val="21"/>
          <w:szCs w:val="21"/>
          <w:lang w:val="zh-CN"/>
        </w:rPr>
        <w:t>工作人员签名：</w:t>
      </w:r>
      <w:r>
        <w:rPr>
          <w:rFonts w:ascii="仿宋_GB2312" w:hAnsi="仿宋"/>
          <w:sz w:val="21"/>
          <w:szCs w:val="21"/>
          <w:lang w:val="zh-CN"/>
        </w:rPr>
        <w:tab/>
      </w:r>
      <w:r>
        <w:rPr>
          <w:rFonts w:ascii="仿宋_GB2312" w:hAnsi="仿宋"/>
          <w:sz w:val="21"/>
          <w:szCs w:val="21"/>
          <w:lang w:val="zh-CN"/>
        </w:rPr>
        <w:tab/>
      </w:r>
      <w:r>
        <w:rPr>
          <w:rFonts w:ascii="仿宋_GB2312" w:hAnsi="仿宋"/>
          <w:sz w:val="21"/>
          <w:szCs w:val="21"/>
          <w:lang w:val="zh-CN"/>
        </w:rPr>
        <w:tab/>
      </w:r>
      <w:r>
        <w:rPr>
          <w:rFonts w:ascii="仿宋_GB2312" w:hAnsi="仿宋"/>
          <w:sz w:val="21"/>
          <w:szCs w:val="21"/>
          <w:lang w:val="zh-CN"/>
        </w:rPr>
        <w:tab/>
      </w:r>
      <w:r>
        <w:rPr>
          <w:rFonts w:ascii="仿宋_GB2312" w:hAnsi="仿宋"/>
          <w:sz w:val="21"/>
          <w:szCs w:val="21"/>
          <w:lang w:val="zh-CN"/>
        </w:rPr>
        <w:tab/>
      </w:r>
      <w:r>
        <w:rPr>
          <w:rFonts w:ascii="仿宋_GB2312" w:hAnsi="仿宋"/>
          <w:sz w:val="21"/>
          <w:szCs w:val="21"/>
          <w:lang w:val="zh-CN"/>
        </w:rPr>
        <w:t xml:space="preserve">                </w:t>
      </w:r>
      <w:r>
        <w:rPr>
          <w:rFonts w:hint="eastAsia" w:ascii="仿宋_GB2312" w:hAnsi="仿宋"/>
          <w:sz w:val="21"/>
          <w:szCs w:val="21"/>
          <w:lang w:val="zh-CN"/>
        </w:rPr>
        <w:t>康复者签名：</w:t>
      </w:r>
      <w:r>
        <w:rPr>
          <w:rFonts w:ascii="仿宋_GB2312" w:hAnsi="仿宋"/>
          <w:sz w:val="21"/>
          <w:szCs w:val="21"/>
          <w:lang w:val="zh-CN"/>
        </w:rPr>
        <w:tab/>
      </w:r>
      <w:r>
        <w:rPr>
          <w:rFonts w:ascii="仿宋_GB2312" w:hAnsi="仿宋"/>
          <w:sz w:val="21"/>
          <w:szCs w:val="21"/>
          <w:lang w:val="zh-CN"/>
        </w:rPr>
        <w:tab/>
      </w:r>
      <w:r>
        <w:rPr>
          <w:rFonts w:ascii="仿宋_GB2312" w:hAnsi="仿宋"/>
          <w:sz w:val="21"/>
          <w:szCs w:val="21"/>
          <w:lang w:val="zh-CN"/>
        </w:rPr>
        <w:tab/>
      </w:r>
      <w:r>
        <w:rPr>
          <w:rFonts w:ascii="仿宋_GB2312" w:hAnsi="仿宋"/>
          <w:sz w:val="21"/>
          <w:szCs w:val="21"/>
          <w:lang w:val="zh-CN"/>
        </w:rPr>
        <w:tab/>
      </w:r>
    </w:p>
    <w:p>
      <w:pPr>
        <w:rPr>
          <w:rFonts w:ascii="仿宋_GB2312" w:hAnsi="仿宋"/>
          <w:sz w:val="21"/>
          <w:szCs w:val="21"/>
          <w:lang w:val="zh-CN"/>
        </w:rPr>
      </w:pPr>
      <w:r>
        <w:rPr>
          <w:rFonts w:hint="eastAsia" w:ascii="仿宋_GB2312" w:hAnsi="仿宋"/>
          <w:sz w:val="21"/>
          <w:szCs w:val="21"/>
          <w:lang w:val="zh-CN"/>
        </w:rPr>
        <w:t>日期：</w:t>
      </w:r>
      <w:r>
        <w:rPr>
          <w:rFonts w:ascii="仿宋_GB2312" w:hAnsi="仿宋"/>
          <w:sz w:val="21"/>
          <w:szCs w:val="21"/>
          <w:lang w:val="zh-CN"/>
        </w:rPr>
        <w:tab/>
      </w:r>
      <w:r>
        <w:rPr>
          <w:rFonts w:ascii="仿宋_GB2312" w:hAnsi="仿宋"/>
          <w:sz w:val="21"/>
          <w:szCs w:val="21"/>
          <w:lang w:val="zh-CN"/>
        </w:rPr>
        <w:tab/>
      </w:r>
      <w:r>
        <w:rPr>
          <w:rFonts w:ascii="仿宋_GB2312" w:hAnsi="仿宋"/>
          <w:sz w:val="21"/>
          <w:szCs w:val="21"/>
          <w:lang w:val="zh-CN"/>
        </w:rPr>
        <w:tab/>
      </w:r>
      <w:r>
        <w:rPr>
          <w:rFonts w:ascii="仿宋_GB2312" w:hAnsi="仿宋"/>
          <w:sz w:val="21"/>
          <w:szCs w:val="21"/>
          <w:lang w:val="zh-CN"/>
        </w:rPr>
        <w:tab/>
      </w:r>
      <w:r>
        <w:rPr>
          <w:rFonts w:ascii="仿宋_GB2312" w:hAnsi="仿宋"/>
          <w:sz w:val="21"/>
          <w:szCs w:val="21"/>
          <w:lang w:val="zh-CN"/>
        </w:rPr>
        <w:tab/>
      </w:r>
      <w:r>
        <w:rPr>
          <w:rFonts w:ascii="仿宋_GB2312" w:hAnsi="仿宋"/>
          <w:sz w:val="21"/>
          <w:szCs w:val="21"/>
          <w:lang w:val="zh-CN"/>
        </w:rPr>
        <w:tab/>
      </w:r>
      <w:r>
        <w:rPr>
          <w:rFonts w:ascii="仿宋_GB2312" w:hAnsi="仿宋"/>
          <w:sz w:val="21"/>
          <w:szCs w:val="21"/>
          <w:lang w:val="zh-CN"/>
        </w:rPr>
        <w:tab/>
      </w:r>
      <w:r>
        <w:rPr>
          <w:rFonts w:ascii="仿宋_GB2312" w:hAnsi="仿宋"/>
          <w:sz w:val="21"/>
          <w:szCs w:val="21"/>
          <w:lang w:val="zh-CN"/>
        </w:rPr>
        <w:t xml:space="preserve">                </w:t>
      </w:r>
      <w:r>
        <w:rPr>
          <w:rFonts w:hint="eastAsia" w:ascii="仿宋_GB2312" w:hAnsi="仿宋"/>
          <w:sz w:val="21"/>
          <w:szCs w:val="21"/>
          <w:lang w:val="zh-CN"/>
        </w:rPr>
        <w:t>日期：</w:t>
      </w:r>
    </w:p>
    <w:p>
      <w:r>
        <w:rPr>
          <w:rFonts w:ascii="仿宋_GB2312" w:hAnsi="仿宋"/>
          <w:sz w:val="21"/>
          <w:szCs w:val="21"/>
          <w:lang w:val="zh-CN"/>
        </w:rPr>
        <w:t xml:space="preserve">               </w:t>
      </w:r>
      <w:r>
        <w:t xml:space="preserve">                                                        </w:t>
      </w:r>
    </w:p>
    <w:p>
      <w:r>
        <w:t xml:space="preserve">       </w:t>
      </w:r>
    </w:p>
    <w:p/>
    <w:p/>
    <w:p/>
    <w:p/>
    <w:p/>
    <w:p/>
    <w:p/>
    <w:p/>
    <w:p/>
    <w:p/>
    <w:p/>
    <w:p>
      <w:pPr>
        <w:pStyle w:val="3"/>
        <w:numPr>
          <w:ilvl w:val="0"/>
          <w:numId w:val="1"/>
        </w:numPr>
        <w:spacing w:line="240" w:lineRule="auto"/>
        <w:ind w:firstLine="0" w:firstLineChars="0"/>
      </w:pPr>
      <w:bookmarkStart w:id="170" w:name="_Toc41642874"/>
      <w:r>
        <w:rPr>
          <w:rFonts w:hint="eastAsia"/>
        </w:rPr>
        <w:t>心理社交功能评估表</w:t>
      </w:r>
      <w:bookmarkEnd w:id="167"/>
      <w:bookmarkEnd w:id="168"/>
      <w:bookmarkEnd w:id="170"/>
    </w:p>
    <w:p>
      <w:pPr>
        <w:spacing w:line="300" w:lineRule="exact"/>
      </w:pPr>
    </w:p>
    <w:p>
      <w:pPr>
        <w:rPr>
          <w:rFonts w:ascii="仿宋_GB2312" w:hAnsi="仿宋"/>
          <w:sz w:val="21"/>
          <w:szCs w:val="21"/>
          <w:lang w:val="zh-CN"/>
        </w:rPr>
      </w:pPr>
      <w:r>
        <w:rPr>
          <w:rFonts w:hint="eastAsia" w:ascii="仿宋_GB2312" w:hAnsi="仿宋"/>
          <w:sz w:val="21"/>
          <w:szCs w:val="21"/>
          <w:lang w:val="zh-CN"/>
        </w:rPr>
        <w:t>评分标准：</w:t>
      </w:r>
      <w:r>
        <w:rPr>
          <w:rFonts w:ascii="仿宋_GB2312" w:hAnsi="仿宋"/>
          <w:sz w:val="21"/>
          <w:szCs w:val="21"/>
          <w:lang w:val="zh-CN"/>
        </w:rPr>
        <w:t xml:space="preserve">  </w:t>
      </w:r>
    </w:p>
    <w:tbl>
      <w:tblPr>
        <w:tblStyle w:val="10"/>
        <w:tblW w:w="91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4"/>
        <w:gridCol w:w="4631"/>
        <w:gridCol w:w="4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exact"/>
          <w:jc w:val="center"/>
        </w:trPr>
        <w:tc>
          <w:tcPr>
            <w:tcW w:w="514" w:type="dxa"/>
          </w:tcPr>
          <w:p>
            <w:pPr>
              <w:rPr>
                <w:rFonts w:ascii="仿宋_GB2312" w:hAnsi="仿宋"/>
                <w:sz w:val="21"/>
                <w:szCs w:val="21"/>
                <w:lang w:val="zh-CN"/>
              </w:rPr>
            </w:pPr>
            <w:r>
              <w:rPr>
                <w:rFonts w:ascii="仿宋_GB2312" w:hAnsi="仿宋"/>
                <w:sz w:val="21"/>
                <w:szCs w:val="21"/>
                <w:lang w:val="zh-CN"/>
              </w:rPr>
              <w:t>5</w:t>
            </w:r>
          </w:p>
        </w:tc>
        <w:tc>
          <w:tcPr>
            <w:tcW w:w="4631" w:type="dxa"/>
            <w:tcBorders>
              <w:left w:val="nil"/>
              <w:right w:val="single" w:color="FFFFFF" w:sz="4" w:space="0"/>
            </w:tcBorders>
          </w:tcPr>
          <w:p>
            <w:pPr>
              <w:rPr>
                <w:rFonts w:ascii="仿宋_GB2312" w:hAnsi="仿宋"/>
                <w:sz w:val="21"/>
                <w:szCs w:val="21"/>
                <w:lang w:val="zh-CN"/>
              </w:rPr>
            </w:pPr>
            <w:r>
              <w:rPr>
                <w:rFonts w:hint="eastAsia" w:ascii="仿宋_GB2312" w:hAnsi="仿宋"/>
                <w:sz w:val="21"/>
                <w:szCs w:val="21"/>
                <w:lang w:val="zh-CN"/>
              </w:rPr>
              <w:t>表现完全符合正常水平</w:t>
            </w:r>
            <w:r>
              <w:rPr>
                <w:rFonts w:ascii="仿宋_GB2312" w:hAnsi="仿宋"/>
                <w:sz w:val="21"/>
                <w:szCs w:val="21"/>
                <w:lang w:val="zh-CN"/>
              </w:rPr>
              <w:t xml:space="preserve">                 </w:t>
            </w:r>
          </w:p>
        </w:tc>
        <w:tc>
          <w:tcPr>
            <w:tcW w:w="4050" w:type="dxa"/>
            <w:tcBorders>
              <w:left w:val="nil"/>
            </w:tcBorders>
          </w:tcPr>
          <w:p>
            <w:pPr>
              <w:rPr>
                <w:rFonts w:ascii="仿宋_GB2312" w:hAnsi="仿宋"/>
                <w:sz w:val="21"/>
                <w:szCs w:val="21"/>
                <w:lang w:val="zh-CN"/>
              </w:rPr>
            </w:pPr>
            <w:r>
              <w:rPr>
                <w:rFonts w:hint="eastAsia" w:ascii="仿宋_GB2312" w:hAnsi="仿宋"/>
                <w:sz w:val="21"/>
                <w:szCs w:val="21"/>
                <w:lang w:val="zh-CN"/>
              </w:rPr>
              <w:t>（能独立进行</w:t>
            </w:r>
            <w:r>
              <w:rPr>
                <w:rFonts w:ascii="仿宋_GB2312" w:hAnsi="仿宋"/>
                <w:sz w:val="21"/>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14" w:type="dxa"/>
          </w:tcPr>
          <w:p>
            <w:pPr>
              <w:rPr>
                <w:rFonts w:ascii="仿宋_GB2312" w:hAnsi="仿宋"/>
                <w:sz w:val="21"/>
                <w:szCs w:val="21"/>
                <w:lang w:val="zh-CN"/>
              </w:rPr>
            </w:pPr>
            <w:r>
              <w:rPr>
                <w:rFonts w:ascii="仿宋_GB2312" w:hAnsi="仿宋"/>
                <w:sz w:val="21"/>
                <w:szCs w:val="21"/>
                <w:lang w:val="zh-CN"/>
              </w:rPr>
              <w:t>4</w:t>
            </w:r>
          </w:p>
        </w:tc>
        <w:tc>
          <w:tcPr>
            <w:tcW w:w="4631" w:type="dxa"/>
            <w:tcBorders>
              <w:left w:val="nil"/>
              <w:right w:val="single" w:color="FFFFFF" w:sz="4" w:space="0"/>
            </w:tcBorders>
          </w:tcPr>
          <w:p>
            <w:pPr>
              <w:rPr>
                <w:rFonts w:ascii="仿宋_GB2312" w:hAnsi="仿宋"/>
                <w:sz w:val="21"/>
                <w:szCs w:val="21"/>
                <w:lang w:val="zh-CN"/>
              </w:rPr>
            </w:pPr>
            <w:r>
              <w:rPr>
                <w:rFonts w:hint="eastAsia" w:ascii="仿宋_GB2312" w:hAnsi="仿宋"/>
                <w:sz w:val="21"/>
                <w:szCs w:val="21"/>
                <w:lang w:val="zh-CN"/>
              </w:rPr>
              <w:t>表现接近正常水平</w:t>
            </w:r>
          </w:p>
        </w:tc>
        <w:tc>
          <w:tcPr>
            <w:tcW w:w="4050" w:type="dxa"/>
            <w:tcBorders>
              <w:left w:val="nil"/>
            </w:tcBorders>
          </w:tcPr>
          <w:p>
            <w:pPr>
              <w:rPr>
                <w:rFonts w:ascii="仿宋_GB2312" w:hAnsi="仿宋"/>
                <w:sz w:val="21"/>
                <w:szCs w:val="21"/>
                <w:lang w:val="zh-CN"/>
              </w:rPr>
            </w:pPr>
            <w:r>
              <w:rPr>
                <w:rFonts w:hint="eastAsia" w:ascii="仿宋_GB2312" w:hAnsi="仿宋"/>
                <w:sz w:val="21"/>
                <w:szCs w:val="21"/>
                <w:lang w:val="zh-CN"/>
              </w:rPr>
              <w:t>（少量提示下进行</w:t>
            </w:r>
            <w:r>
              <w:rPr>
                <w:rFonts w:ascii="仿宋_GB2312" w:hAnsi="仿宋"/>
                <w:sz w:val="21"/>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14" w:type="dxa"/>
          </w:tcPr>
          <w:p>
            <w:pPr>
              <w:rPr>
                <w:rFonts w:ascii="仿宋_GB2312" w:hAnsi="仿宋"/>
                <w:sz w:val="21"/>
                <w:szCs w:val="21"/>
                <w:lang w:val="zh-CN"/>
              </w:rPr>
            </w:pPr>
            <w:r>
              <w:rPr>
                <w:rFonts w:ascii="仿宋_GB2312" w:hAnsi="仿宋"/>
                <w:sz w:val="21"/>
                <w:szCs w:val="21"/>
                <w:lang w:val="zh-CN"/>
              </w:rPr>
              <w:t>3</w:t>
            </w:r>
          </w:p>
        </w:tc>
        <w:tc>
          <w:tcPr>
            <w:tcW w:w="4631" w:type="dxa"/>
            <w:tcBorders>
              <w:left w:val="nil"/>
              <w:right w:val="single" w:color="FFFFFF" w:sz="4" w:space="0"/>
            </w:tcBorders>
          </w:tcPr>
          <w:p>
            <w:pPr>
              <w:rPr>
                <w:rFonts w:ascii="仿宋_GB2312" w:hAnsi="仿宋"/>
                <w:sz w:val="21"/>
                <w:szCs w:val="21"/>
                <w:lang w:val="zh-CN"/>
              </w:rPr>
            </w:pPr>
            <w:r>
              <w:rPr>
                <w:rFonts w:hint="eastAsia" w:ascii="仿宋_GB2312" w:hAnsi="仿宋"/>
                <w:sz w:val="21"/>
                <w:szCs w:val="21"/>
                <w:lang w:val="zh-CN"/>
              </w:rPr>
              <w:t>表现尚可</w:t>
            </w:r>
          </w:p>
        </w:tc>
        <w:tc>
          <w:tcPr>
            <w:tcW w:w="4050" w:type="dxa"/>
            <w:tcBorders>
              <w:left w:val="nil"/>
            </w:tcBorders>
          </w:tcPr>
          <w:p>
            <w:pPr>
              <w:rPr>
                <w:rFonts w:ascii="仿宋_GB2312" w:hAnsi="仿宋"/>
                <w:sz w:val="21"/>
                <w:szCs w:val="21"/>
                <w:lang w:val="zh-CN"/>
              </w:rPr>
            </w:pPr>
            <w:r>
              <w:rPr>
                <w:rFonts w:hint="eastAsia" w:ascii="仿宋_GB2312" w:hAnsi="仿宋"/>
                <w:sz w:val="21"/>
                <w:szCs w:val="21"/>
                <w:lang w:val="zh-CN"/>
              </w:rPr>
              <w:t>（较多提示下进行</w:t>
            </w:r>
            <w:r>
              <w:rPr>
                <w:rFonts w:ascii="仿宋_GB2312" w:hAnsi="仿宋"/>
                <w:sz w:val="21"/>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exact"/>
          <w:jc w:val="center"/>
        </w:trPr>
        <w:tc>
          <w:tcPr>
            <w:tcW w:w="514" w:type="dxa"/>
          </w:tcPr>
          <w:p>
            <w:pPr>
              <w:rPr>
                <w:rFonts w:ascii="仿宋_GB2312" w:hAnsi="仿宋"/>
                <w:sz w:val="21"/>
                <w:szCs w:val="21"/>
                <w:lang w:val="zh-CN"/>
              </w:rPr>
            </w:pPr>
            <w:r>
              <w:rPr>
                <w:rFonts w:ascii="仿宋_GB2312" w:hAnsi="仿宋"/>
                <w:sz w:val="21"/>
                <w:szCs w:val="21"/>
                <w:lang w:val="zh-CN"/>
              </w:rPr>
              <w:t>2</w:t>
            </w:r>
          </w:p>
        </w:tc>
        <w:tc>
          <w:tcPr>
            <w:tcW w:w="4631" w:type="dxa"/>
            <w:tcBorders>
              <w:left w:val="nil"/>
              <w:right w:val="single" w:color="FFFFFF" w:sz="4" w:space="0"/>
            </w:tcBorders>
          </w:tcPr>
          <w:p>
            <w:pPr>
              <w:rPr>
                <w:rFonts w:ascii="仿宋_GB2312" w:hAnsi="仿宋"/>
                <w:sz w:val="21"/>
                <w:szCs w:val="21"/>
                <w:lang w:val="zh-CN"/>
              </w:rPr>
            </w:pPr>
            <w:r>
              <w:rPr>
                <w:rFonts w:hint="eastAsia" w:ascii="仿宋_GB2312" w:hAnsi="仿宋"/>
                <w:sz w:val="21"/>
                <w:szCs w:val="21"/>
                <w:lang w:val="zh-CN"/>
              </w:rPr>
              <w:t>表现欠佳</w:t>
            </w:r>
          </w:p>
        </w:tc>
        <w:tc>
          <w:tcPr>
            <w:tcW w:w="4050" w:type="dxa"/>
            <w:tcBorders>
              <w:left w:val="nil"/>
            </w:tcBorders>
          </w:tcPr>
          <w:p>
            <w:pPr>
              <w:rPr>
                <w:rFonts w:ascii="仿宋_GB2312" w:hAnsi="仿宋"/>
                <w:sz w:val="21"/>
                <w:szCs w:val="21"/>
                <w:lang w:val="zh-CN"/>
              </w:rPr>
            </w:pPr>
            <w:r>
              <w:rPr>
                <w:rFonts w:hint="eastAsia" w:ascii="仿宋_GB2312" w:hAnsi="仿宋"/>
                <w:sz w:val="21"/>
                <w:szCs w:val="21"/>
                <w:lang w:val="zh-CN"/>
              </w:rPr>
              <w:t>（表现不合宜，需要关注</w:t>
            </w:r>
            <w:r>
              <w:rPr>
                <w:rFonts w:ascii="仿宋_GB2312" w:hAnsi="仿宋"/>
                <w:sz w:val="21"/>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exact"/>
          <w:jc w:val="center"/>
        </w:trPr>
        <w:tc>
          <w:tcPr>
            <w:tcW w:w="514" w:type="dxa"/>
          </w:tcPr>
          <w:p>
            <w:pPr>
              <w:rPr>
                <w:rFonts w:ascii="仿宋_GB2312" w:hAnsi="仿宋"/>
                <w:sz w:val="21"/>
                <w:szCs w:val="21"/>
                <w:lang w:val="zh-CN"/>
              </w:rPr>
            </w:pPr>
            <w:r>
              <w:rPr>
                <w:rFonts w:ascii="仿宋_GB2312" w:hAnsi="仿宋"/>
                <w:sz w:val="21"/>
                <w:szCs w:val="21"/>
                <w:lang w:val="zh-CN"/>
              </w:rPr>
              <w:t>1</w:t>
            </w:r>
          </w:p>
        </w:tc>
        <w:tc>
          <w:tcPr>
            <w:tcW w:w="4631" w:type="dxa"/>
            <w:tcBorders>
              <w:left w:val="nil"/>
              <w:right w:val="single" w:color="FFFFFF" w:sz="4" w:space="0"/>
            </w:tcBorders>
          </w:tcPr>
          <w:p>
            <w:pPr>
              <w:rPr>
                <w:rFonts w:ascii="仿宋_GB2312" w:hAnsi="仿宋"/>
                <w:sz w:val="21"/>
                <w:szCs w:val="21"/>
                <w:lang w:val="zh-CN"/>
              </w:rPr>
            </w:pPr>
            <w:r>
              <w:rPr>
                <w:rFonts w:hint="eastAsia" w:ascii="仿宋_GB2312" w:hAnsi="仿宋"/>
                <w:sz w:val="21"/>
                <w:szCs w:val="21"/>
                <w:lang w:val="zh-CN"/>
              </w:rPr>
              <w:t>完全不符合正常水平</w:t>
            </w:r>
          </w:p>
        </w:tc>
        <w:tc>
          <w:tcPr>
            <w:tcW w:w="4050" w:type="dxa"/>
            <w:tcBorders>
              <w:left w:val="nil"/>
            </w:tcBorders>
          </w:tcPr>
          <w:p>
            <w:pPr>
              <w:rPr>
                <w:rFonts w:ascii="仿宋_GB2312" w:hAnsi="仿宋"/>
                <w:sz w:val="21"/>
                <w:szCs w:val="21"/>
                <w:lang w:val="zh-CN"/>
              </w:rPr>
            </w:pPr>
            <w:r>
              <w:rPr>
                <w:rFonts w:hint="eastAsia" w:ascii="仿宋_GB2312" w:hAnsi="仿宋"/>
                <w:sz w:val="21"/>
                <w:szCs w:val="21"/>
                <w:lang w:val="zh-CN"/>
              </w:rPr>
              <w:t>（表现不合宜，需要密切关注</w:t>
            </w:r>
            <w:r>
              <w:rPr>
                <w:rFonts w:ascii="仿宋_GB2312" w:hAnsi="仿宋"/>
                <w:sz w:val="21"/>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14" w:type="dxa"/>
          </w:tcPr>
          <w:p>
            <w:pPr>
              <w:rPr>
                <w:rFonts w:ascii="仿宋_GB2312" w:hAnsi="仿宋"/>
                <w:sz w:val="21"/>
                <w:szCs w:val="21"/>
                <w:lang w:val="zh-CN"/>
              </w:rPr>
            </w:pPr>
            <w:r>
              <w:rPr>
                <w:rFonts w:ascii="仿宋_GB2312" w:hAnsi="仿宋"/>
                <w:sz w:val="21"/>
                <w:szCs w:val="21"/>
                <w:lang w:val="zh-CN"/>
              </w:rPr>
              <w:t>0</w:t>
            </w:r>
          </w:p>
        </w:tc>
        <w:tc>
          <w:tcPr>
            <w:tcW w:w="4631" w:type="dxa"/>
            <w:tcBorders>
              <w:left w:val="nil"/>
              <w:right w:val="single" w:color="FFFFFF" w:sz="4" w:space="0"/>
            </w:tcBorders>
          </w:tcPr>
          <w:p>
            <w:pPr>
              <w:rPr>
                <w:rFonts w:ascii="仿宋_GB2312" w:hAnsi="仿宋"/>
                <w:sz w:val="21"/>
                <w:szCs w:val="21"/>
                <w:lang w:val="zh-CN"/>
              </w:rPr>
            </w:pPr>
            <w:r>
              <w:rPr>
                <w:rFonts w:hint="eastAsia" w:ascii="仿宋_GB2312" w:hAnsi="仿宋"/>
                <w:sz w:val="21"/>
                <w:szCs w:val="21"/>
                <w:lang w:val="zh-CN"/>
              </w:rPr>
              <w:t>该项目不适用</w:t>
            </w:r>
          </w:p>
        </w:tc>
        <w:tc>
          <w:tcPr>
            <w:tcW w:w="4050" w:type="dxa"/>
            <w:tcBorders>
              <w:left w:val="nil"/>
            </w:tcBorders>
          </w:tcPr>
          <w:p>
            <w:pPr>
              <w:rPr>
                <w:rFonts w:ascii="仿宋_GB2312" w:hAnsi="仿宋"/>
                <w:sz w:val="21"/>
                <w:szCs w:val="21"/>
                <w:lang w:val="zh-CN"/>
              </w:rPr>
            </w:pPr>
          </w:p>
        </w:tc>
      </w:tr>
    </w:tbl>
    <w:p>
      <w:pPr>
        <w:pStyle w:val="21"/>
        <w:spacing w:afterAutospacing="0" w:line="300" w:lineRule="exact"/>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 xml:space="preserve"> </w:t>
      </w:r>
    </w:p>
    <w:tbl>
      <w:tblPr>
        <w:tblStyle w:val="10"/>
        <w:tblW w:w="91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4239"/>
        <w:gridCol w:w="635"/>
        <w:gridCol w:w="689"/>
        <w:gridCol w:w="689"/>
        <w:gridCol w:w="689"/>
        <w:gridCol w:w="689"/>
        <w:gridCol w:w="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17" w:type="dxa"/>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序号</w:t>
            </w:r>
          </w:p>
        </w:tc>
        <w:tc>
          <w:tcPr>
            <w:tcW w:w="423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项目</w:t>
            </w:r>
          </w:p>
        </w:tc>
        <w:tc>
          <w:tcPr>
            <w:tcW w:w="635"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0</w:t>
            </w: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1</w:t>
            </w: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2</w:t>
            </w: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3</w:t>
            </w: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4</w:t>
            </w:r>
          </w:p>
        </w:tc>
        <w:tc>
          <w:tcPr>
            <w:tcW w:w="690"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17" w:type="dxa"/>
            <w:shd w:val="clear" w:color="auto" w:fill="E6E6E6"/>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1</w:t>
            </w:r>
          </w:p>
        </w:tc>
        <w:tc>
          <w:tcPr>
            <w:tcW w:w="8320" w:type="dxa"/>
            <w:gridSpan w:val="7"/>
            <w:tcBorders>
              <w:left w:val="nil"/>
            </w:tcBorders>
            <w:shd w:val="clear" w:color="auto" w:fill="E6E6E6"/>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社交技巧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exact"/>
          <w:jc w:val="center"/>
        </w:trPr>
        <w:tc>
          <w:tcPr>
            <w:tcW w:w="817" w:type="dxa"/>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1.1</w:t>
            </w:r>
          </w:p>
        </w:tc>
        <w:tc>
          <w:tcPr>
            <w:tcW w:w="423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眼神接触</w:t>
            </w:r>
          </w:p>
        </w:tc>
        <w:tc>
          <w:tcPr>
            <w:tcW w:w="635"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90" w:type="dxa"/>
            <w:tcBorders>
              <w:left w:val="nil"/>
            </w:tcBorders>
          </w:tcPr>
          <w:p>
            <w:pPr>
              <w:pStyle w:val="21"/>
              <w:spacing w:afterAutospacing="0"/>
              <w:ind w:left="0" w:leftChars="0"/>
              <w:rPr>
                <w:rFonts w:ascii="仿宋_GB2312" w:hAnsi="仿宋" w:eastAsia="仿宋_GB2312" w:cs="Times New Roman"/>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17" w:type="dxa"/>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1.2</w:t>
            </w:r>
          </w:p>
        </w:tc>
        <w:tc>
          <w:tcPr>
            <w:tcW w:w="423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社交距离</w:t>
            </w:r>
          </w:p>
        </w:tc>
        <w:tc>
          <w:tcPr>
            <w:tcW w:w="635"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90" w:type="dxa"/>
            <w:tcBorders>
              <w:left w:val="nil"/>
            </w:tcBorders>
          </w:tcPr>
          <w:p>
            <w:pPr>
              <w:pStyle w:val="21"/>
              <w:spacing w:afterAutospacing="0"/>
              <w:ind w:left="0" w:leftChars="0"/>
              <w:rPr>
                <w:rFonts w:ascii="仿宋_GB2312" w:hAnsi="仿宋" w:eastAsia="仿宋_GB2312" w:cs="Times New Roman"/>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17" w:type="dxa"/>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1.3</w:t>
            </w:r>
          </w:p>
        </w:tc>
        <w:tc>
          <w:tcPr>
            <w:tcW w:w="423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思想表达</w:t>
            </w:r>
          </w:p>
        </w:tc>
        <w:tc>
          <w:tcPr>
            <w:tcW w:w="635"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90" w:type="dxa"/>
            <w:tcBorders>
              <w:left w:val="nil"/>
            </w:tcBorders>
          </w:tcPr>
          <w:p>
            <w:pPr>
              <w:pStyle w:val="21"/>
              <w:spacing w:afterAutospacing="0"/>
              <w:ind w:left="0" w:leftChars="0"/>
              <w:rPr>
                <w:rFonts w:ascii="仿宋_GB2312" w:hAnsi="仿宋" w:eastAsia="仿宋_GB2312" w:cs="Times New Roman"/>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17" w:type="dxa"/>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1.4</w:t>
            </w:r>
          </w:p>
        </w:tc>
        <w:tc>
          <w:tcPr>
            <w:tcW w:w="423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情感表达</w:t>
            </w:r>
          </w:p>
        </w:tc>
        <w:tc>
          <w:tcPr>
            <w:tcW w:w="635"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90" w:type="dxa"/>
            <w:tcBorders>
              <w:left w:val="nil"/>
            </w:tcBorders>
          </w:tcPr>
          <w:p>
            <w:pPr>
              <w:pStyle w:val="21"/>
              <w:spacing w:afterAutospacing="0"/>
              <w:ind w:left="0" w:leftChars="0"/>
              <w:rPr>
                <w:rFonts w:ascii="仿宋_GB2312" w:hAnsi="仿宋" w:eastAsia="仿宋_GB2312" w:cs="Times New Roman"/>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exact"/>
          <w:jc w:val="center"/>
        </w:trPr>
        <w:tc>
          <w:tcPr>
            <w:tcW w:w="817" w:type="dxa"/>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1.5</w:t>
            </w:r>
          </w:p>
        </w:tc>
        <w:tc>
          <w:tcPr>
            <w:tcW w:w="423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面对批评</w:t>
            </w:r>
          </w:p>
        </w:tc>
        <w:tc>
          <w:tcPr>
            <w:tcW w:w="635"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90" w:type="dxa"/>
            <w:tcBorders>
              <w:left w:val="nil"/>
            </w:tcBorders>
          </w:tcPr>
          <w:p>
            <w:pPr>
              <w:pStyle w:val="21"/>
              <w:spacing w:afterAutospacing="0"/>
              <w:ind w:left="0" w:leftChars="0"/>
              <w:rPr>
                <w:rFonts w:ascii="仿宋_GB2312" w:hAnsi="仿宋" w:eastAsia="仿宋_GB2312" w:cs="Times New Roman"/>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17" w:type="dxa"/>
            <w:shd w:val="clear" w:color="auto" w:fill="E6E6E6"/>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2</w:t>
            </w:r>
          </w:p>
        </w:tc>
        <w:tc>
          <w:tcPr>
            <w:tcW w:w="8320" w:type="dxa"/>
            <w:gridSpan w:val="7"/>
            <w:tcBorders>
              <w:left w:val="nil"/>
            </w:tcBorders>
            <w:shd w:val="clear" w:color="auto" w:fill="E6E6E6"/>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人际关系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17" w:type="dxa"/>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2.1</w:t>
            </w:r>
          </w:p>
        </w:tc>
        <w:tc>
          <w:tcPr>
            <w:tcW w:w="423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与康复者接触</w:t>
            </w:r>
          </w:p>
        </w:tc>
        <w:tc>
          <w:tcPr>
            <w:tcW w:w="635"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90" w:type="dxa"/>
            <w:tcBorders>
              <w:left w:val="nil"/>
            </w:tcBorders>
          </w:tcPr>
          <w:p>
            <w:pPr>
              <w:pStyle w:val="21"/>
              <w:spacing w:afterAutospacing="0"/>
              <w:ind w:left="0" w:leftChars="0"/>
              <w:rPr>
                <w:rFonts w:ascii="仿宋_GB2312" w:hAnsi="仿宋" w:eastAsia="仿宋_GB2312" w:cs="Times New Roman"/>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17" w:type="dxa"/>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2.2</w:t>
            </w:r>
          </w:p>
        </w:tc>
        <w:tc>
          <w:tcPr>
            <w:tcW w:w="423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与家人接触</w:t>
            </w:r>
          </w:p>
        </w:tc>
        <w:tc>
          <w:tcPr>
            <w:tcW w:w="635"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90" w:type="dxa"/>
            <w:tcBorders>
              <w:left w:val="nil"/>
            </w:tcBorders>
          </w:tcPr>
          <w:p>
            <w:pPr>
              <w:pStyle w:val="21"/>
              <w:spacing w:afterAutospacing="0"/>
              <w:ind w:left="0" w:leftChars="0"/>
              <w:rPr>
                <w:rFonts w:ascii="仿宋_GB2312" w:hAnsi="仿宋" w:eastAsia="仿宋_GB2312" w:cs="Times New Roman"/>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exact"/>
          <w:jc w:val="center"/>
        </w:trPr>
        <w:tc>
          <w:tcPr>
            <w:tcW w:w="817" w:type="dxa"/>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2.3</w:t>
            </w:r>
          </w:p>
        </w:tc>
        <w:tc>
          <w:tcPr>
            <w:tcW w:w="423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与机构工作人员接触</w:t>
            </w:r>
          </w:p>
        </w:tc>
        <w:tc>
          <w:tcPr>
            <w:tcW w:w="635"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90" w:type="dxa"/>
            <w:tcBorders>
              <w:left w:val="nil"/>
            </w:tcBorders>
          </w:tcPr>
          <w:p>
            <w:pPr>
              <w:pStyle w:val="21"/>
              <w:spacing w:afterAutospacing="0"/>
              <w:ind w:left="0" w:leftChars="0"/>
              <w:rPr>
                <w:rFonts w:ascii="仿宋_GB2312" w:hAnsi="仿宋" w:eastAsia="仿宋_GB2312" w:cs="Times New Roman"/>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17" w:type="dxa"/>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2.4</w:t>
            </w:r>
          </w:p>
        </w:tc>
        <w:tc>
          <w:tcPr>
            <w:tcW w:w="423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与到访人员接触</w:t>
            </w:r>
          </w:p>
        </w:tc>
        <w:tc>
          <w:tcPr>
            <w:tcW w:w="635"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90" w:type="dxa"/>
            <w:tcBorders>
              <w:left w:val="nil"/>
            </w:tcBorders>
          </w:tcPr>
          <w:p>
            <w:pPr>
              <w:pStyle w:val="21"/>
              <w:spacing w:afterAutospacing="0"/>
              <w:ind w:left="0" w:leftChars="0"/>
              <w:rPr>
                <w:rFonts w:ascii="仿宋_GB2312" w:hAnsi="仿宋" w:eastAsia="仿宋_GB2312" w:cs="Times New Roman"/>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17" w:type="dxa"/>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2.5</w:t>
            </w:r>
          </w:p>
        </w:tc>
        <w:tc>
          <w:tcPr>
            <w:tcW w:w="4239" w:type="dxa"/>
            <w:tcBorders>
              <w:left w:val="nil"/>
            </w:tcBorders>
          </w:tcPr>
          <w:p>
            <w:pPr>
              <w:pStyle w:val="21"/>
              <w:spacing w:afterAutospacing="0"/>
              <w:ind w:left="0" w:leftChars="0"/>
              <w:jc w:val="both"/>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与人共处</w:t>
            </w:r>
          </w:p>
        </w:tc>
        <w:tc>
          <w:tcPr>
            <w:tcW w:w="635"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90" w:type="dxa"/>
            <w:tcBorders>
              <w:left w:val="nil"/>
            </w:tcBorders>
          </w:tcPr>
          <w:p>
            <w:pPr>
              <w:pStyle w:val="21"/>
              <w:spacing w:afterAutospacing="0"/>
              <w:ind w:left="0" w:leftChars="0"/>
              <w:rPr>
                <w:rFonts w:ascii="仿宋_GB2312" w:hAnsi="仿宋" w:eastAsia="仿宋_GB2312" w:cs="Times New Roman"/>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17" w:type="dxa"/>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2.6</w:t>
            </w:r>
          </w:p>
        </w:tc>
        <w:tc>
          <w:tcPr>
            <w:tcW w:w="423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与人合作</w:t>
            </w:r>
          </w:p>
        </w:tc>
        <w:tc>
          <w:tcPr>
            <w:tcW w:w="635"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90" w:type="dxa"/>
            <w:tcBorders>
              <w:left w:val="nil"/>
            </w:tcBorders>
          </w:tcPr>
          <w:p>
            <w:pPr>
              <w:pStyle w:val="21"/>
              <w:spacing w:afterAutospacing="0"/>
              <w:ind w:left="0" w:leftChars="0"/>
              <w:rPr>
                <w:rFonts w:ascii="仿宋_GB2312" w:hAnsi="仿宋" w:eastAsia="仿宋_GB2312" w:cs="Times New Roman"/>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exact"/>
          <w:jc w:val="center"/>
        </w:trPr>
        <w:tc>
          <w:tcPr>
            <w:tcW w:w="817" w:type="dxa"/>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2.7</w:t>
            </w:r>
          </w:p>
        </w:tc>
        <w:tc>
          <w:tcPr>
            <w:tcW w:w="423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与异性相处表现</w:t>
            </w:r>
          </w:p>
        </w:tc>
        <w:tc>
          <w:tcPr>
            <w:tcW w:w="635"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90" w:type="dxa"/>
            <w:tcBorders>
              <w:left w:val="nil"/>
            </w:tcBorders>
          </w:tcPr>
          <w:p>
            <w:pPr>
              <w:pStyle w:val="21"/>
              <w:spacing w:afterAutospacing="0"/>
              <w:ind w:left="0" w:leftChars="0"/>
              <w:rPr>
                <w:rFonts w:ascii="仿宋_GB2312" w:hAnsi="仿宋" w:eastAsia="仿宋_GB2312" w:cs="Times New Roman"/>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17" w:type="dxa"/>
            <w:shd w:val="clear" w:color="auto" w:fill="E6E6E6"/>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3</w:t>
            </w:r>
          </w:p>
        </w:tc>
        <w:tc>
          <w:tcPr>
            <w:tcW w:w="8320" w:type="dxa"/>
            <w:gridSpan w:val="7"/>
            <w:tcBorders>
              <w:left w:val="nil"/>
            </w:tcBorders>
            <w:shd w:val="clear" w:color="auto" w:fill="E6E6E6"/>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社区适应能力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17" w:type="dxa"/>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3.1</w:t>
            </w:r>
          </w:p>
        </w:tc>
        <w:tc>
          <w:tcPr>
            <w:tcW w:w="423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参与社区活动动机</w:t>
            </w:r>
          </w:p>
        </w:tc>
        <w:tc>
          <w:tcPr>
            <w:tcW w:w="635"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90" w:type="dxa"/>
            <w:tcBorders>
              <w:left w:val="nil"/>
            </w:tcBorders>
          </w:tcPr>
          <w:p>
            <w:pPr>
              <w:pStyle w:val="21"/>
              <w:spacing w:afterAutospacing="0"/>
              <w:ind w:left="0" w:leftChars="0"/>
              <w:rPr>
                <w:rFonts w:ascii="仿宋_GB2312" w:hAnsi="仿宋" w:eastAsia="仿宋_GB2312" w:cs="Times New Roman"/>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17" w:type="dxa"/>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3.2</w:t>
            </w:r>
          </w:p>
        </w:tc>
        <w:tc>
          <w:tcPr>
            <w:tcW w:w="423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使用交通工具</w:t>
            </w:r>
          </w:p>
        </w:tc>
        <w:tc>
          <w:tcPr>
            <w:tcW w:w="635"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90" w:type="dxa"/>
            <w:tcBorders>
              <w:left w:val="nil"/>
            </w:tcBorders>
          </w:tcPr>
          <w:p>
            <w:pPr>
              <w:pStyle w:val="21"/>
              <w:spacing w:afterAutospacing="0"/>
              <w:ind w:left="0" w:leftChars="0"/>
              <w:rPr>
                <w:rFonts w:ascii="仿宋_GB2312" w:hAnsi="仿宋" w:eastAsia="仿宋_GB2312" w:cs="Times New Roman"/>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exact"/>
          <w:jc w:val="center"/>
        </w:trPr>
        <w:tc>
          <w:tcPr>
            <w:tcW w:w="817" w:type="dxa"/>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3.3</w:t>
            </w:r>
          </w:p>
        </w:tc>
        <w:tc>
          <w:tcPr>
            <w:tcW w:w="423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使用电话</w:t>
            </w:r>
          </w:p>
        </w:tc>
        <w:tc>
          <w:tcPr>
            <w:tcW w:w="635"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90" w:type="dxa"/>
            <w:tcBorders>
              <w:left w:val="nil"/>
            </w:tcBorders>
          </w:tcPr>
          <w:p>
            <w:pPr>
              <w:pStyle w:val="21"/>
              <w:spacing w:afterAutospacing="0"/>
              <w:ind w:left="0" w:leftChars="0"/>
              <w:rPr>
                <w:rFonts w:ascii="仿宋_GB2312" w:hAnsi="仿宋" w:eastAsia="仿宋_GB2312" w:cs="Times New Roman"/>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17" w:type="dxa"/>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3.4</w:t>
            </w:r>
          </w:p>
        </w:tc>
        <w:tc>
          <w:tcPr>
            <w:tcW w:w="423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使用路标</w:t>
            </w:r>
          </w:p>
        </w:tc>
        <w:tc>
          <w:tcPr>
            <w:tcW w:w="635"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90" w:type="dxa"/>
            <w:tcBorders>
              <w:left w:val="nil"/>
            </w:tcBorders>
          </w:tcPr>
          <w:p>
            <w:pPr>
              <w:pStyle w:val="21"/>
              <w:spacing w:afterAutospacing="0"/>
              <w:ind w:left="0" w:leftChars="0"/>
              <w:rPr>
                <w:rFonts w:ascii="仿宋_GB2312" w:hAnsi="仿宋" w:eastAsia="仿宋_GB2312" w:cs="Times New Roman"/>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17" w:type="dxa"/>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3.5</w:t>
            </w:r>
          </w:p>
        </w:tc>
        <w:tc>
          <w:tcPr>
            <w:tcW w:w="423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运用社区资源</w:t>
            </w:r>
          </w:p>
        </w:tc>
        <w:tc>
          <w:tcPr>
            <w:tcW w:w="635"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90" w:type="dxa"/>
            <w:tcBorders>
              <w:left w:val="nil"/>
            </w:tcBorders>
          </w:tcPr>
          <w:p>
            <w:pPr>
              <w:pStyle w:val="21"/>
              <w:spacing w:afterAutospacing="0"/>
              <w:ind w:left="0" w:leftChars="0"/>
              <w:rPr>
                <w:rFonts w:ascii="仿宋_GB2312" w:hAnsi="仿宋" w:eastAsia="仿宋_GB2312" w:cs="Times New Roman"/>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17" w:type="dxa"/>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3.6</w:t>
            </w:r>
          </w:p>
        </w:tc>
        <w:tc>
          <w:tcPr>
            <w:tcW w:w="423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寻求帮助</w:t>
            </w:r>
          </w:p>
        </w:tc>
        <w:tc>
          <w:tcPr>
            <w:tcW w:w="635"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90" w:type="dxa"/>
            <w:tcBorders>
              <w:left w:val="nil"/>
            </w:tcBorders>
          </w:tcPr>
          <w:p>
            <w:pPr>
              <w:pStyle w:val="21"/>
              <w:spacing w:afterAutospacing="0"/>
              <w:ind w:left="0" w:leftChars="0"/>
              <w:rPr>
                <w:rFonts w:ascii="仿宋_GB2312" w:hAnsi="仿宋" w:eastAsia="仿宋_GB2312" w:cs="Times New Roman"/>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exact"/>
          <w:jc w:val="center"/>
        </w:trPr>
        <w:tc>
          <w:tcPr>
            <w:tcW w:w="817" w:type="dxa"/>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3.7</w:t>
            </w:r>
          </w:p>
        </w:tc>
        <w:tc>
          <w:tcPr>
            <w:tcW w:w="423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应付生活压力</w:t>
            </w:r>
          </w:p>
        </w:tc>
        <w:tc>
          <w:tcPr>
            <w:tcW w:w="635"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90" w:type="dxa"/>
            <w:tcBorders>
              <w:left w:val="nil"/>
            </w:tcBorders>
          </w:tcPr>
          <w:p>
            <w:pPr>
              <w:pStyle w:val="21"/>
              <w:spacing w:afterAutospacing="0"/>
              <w:ind w:left="0" w:leftChars="0"/>
              <w:rPr>
                <w:rFonts w:ascii="仿宋_GB2312" w:hAnsi="仿宋" w:eastAsia="仿宋_GB2312" w:cs="Times New Roman"/>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17" w:type="dxa"/>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3.8</w:t>
            </w:r>
          </w:p>
        </w:tc>
        <w:tc>
          <w:tcPr>
            <w:tcW w:w="4239"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解决困难</w:t>
            </w:r>
          </w:p>
        </w:tc>
        <w:tc>
          <w:tcPr>
            <w:tcW w:w="635"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89" w:type="dxa"/>
            <w:tcBorders>
              <w:left w:val="nil"/>
            </w:tcBorders>
          </w:tcPr>
          <w:p>
            <w:pPr>
              <w:pStyle w:val="21"/>
              <w:spacing w:afterAutospacing="0"/>
              <w:ind w:left="0" w:leftChars="0"/>
              <w:rPr>
                <w:rFonts w:ascii="仿宋_GB2312" w:hAnsi="仿宋" w:eastAsia="仿宋_GB2312" w:cs="Times New Roman"/>
                <w:sz w:val="21"/>
                <w:szCs w:val="21"/>
                <w:lang w:val="zh-CN"/>
              </w:rPr>
            </w:pPr>
          </w:p>
        </w:tc>
        <w:tc>
          <w:tcPr>
            <w:tcW w:w="690" w:type="dxa"/>
            <w:tcBorders>
              <w:left w:val="nil"/>
            </w:tcBorders>
          </w:tcPr>
          <w:p>
            <w:pPr>
              <w:pStyle w:val="21"/>
              <w:spacing w:afterAutospacing="0"/>
              <w:ind w:left="0" w:leftChars="0"/>
              <w:rPr>
                <w:rFonts w:ascii="仿宋_GB2312" w:hAnsi="仿宋" w:eastAsia="仿宋_GB2312" w:cs="Times New Roman"/>
                <w:sz w:val="21"/>
                <w:szCs w:val="21"/>
                <w:lang w:val="zh-CN"/>
              </w:rPr>
            </w:pPr>
          </w:p>
        </w:tc>
      </w:tr>
    </w:tbl>
    <w:p>
      <w:pPr>
        <w:rPr>
          <w:rFonts w:ascii="仿宋_GB2312" w:hAnsi="仿宋"/>
          <w:sz w:val="21"/>
          <w:szCs w:val="21"/>
          <w:lang w:val="zh-CN"/>
        </w:rPr>
      </w:pPr>
    </w:p>
    <w:tbl>
      <w:tblPr>
        <w:tblStyle w:val="10"/>
        <w:tblW w:w="90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3255"/>
        <w:gridCol w:w="5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714" w:type="dxa"/>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序号</w:t>
            </w:r>
          </w:p>
        </w:tc>
        <w:tc>
          <w:tcPr>
            <w:tcW w:w="3255"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项目</w:t>
            </w:r>
          </w:p>
        </w:tc>
        <w:tc>
          <w:tcPr>
            <w:tcW w:w="5096"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714" w:type="dxa"/>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1</w:t>
            </w:r>
          </w:p>
        </w:tc>
        <w:tc>
          <w:tcPr>
            <w:tcW w:w="3255"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社交技巧</w:t>
            </w:r>
          </w:p>
        </w:tc>
        <w:tc>
          <w:tcPr>
            <w:tcW w:w="5096"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合计</w:t>
            </w:r>
            <w:r>
              <w:rPr>
                <w:rFonts w:ascii="仿宋_GB2312" w:hAnsi="仿宋" w:eastAsia="仿宋_GB2312" w:cs="Times New Roman"/>
                <w:sz w:val="21"/>
                <w:szCs w:val="21"/>
                <w:lang w:val="zh-CN"/>
              </w:rPr>
              <w:t>1.1</w:t>
            </w:r>
            <w:r>
              <w:rPr>
                <w:rFonts w:hint="eastAsia" w:ascii="仿宋_GB2312" w:hAnsi="仿宋" w:eastAsia="仿宋_GB2312" w:cs="Times New Roman"/>
                <w:sz w:val="21"/>
                <w:szCs w:val="21"/>
                <w:lang w:val="zh-CN"/>
              </w:rPr>
              <w:t>至</w:t>
            </w:r>
            <w:r>
              <w:rPr>
                <w:rFonts w:ascii="仿宋_GB2312" w:hAnsi="仿宋" w:eastAsia="仿宋_GB2312" w:cs="Times New Roman"/>
                <w:sz w:val="21"/>
                <w:szCs w:val="21"/>
                <w:lang w:val="zh-CN"/>
              </w:rPr>
              <w:t>1.5</w:t>
            </w:r>
            <w:r>
              <w:rPr>
                <w:rFonts w:hint="eastAsia" w:ascii="仿宋_GB2312" w:hAnsi="仿宋" w:eastAsia="仿宋_GB2312" w:cs="Times New Roman"/>
                <w:sz w:val="21"/>
                <w:szCs w:val="21"/>
                <w:lang w:val="zh-CN"/>
              </w:rPr>
              <w:t>的单项分数</w:t>
            </w:r>
            <w:r>
              <w:rPr>
                <w:rFonts w:ascii="仿宋_GB2312" w:hAnsi="仿宋" w:eastAsia="仿宋_GB2312" w:cs="Times New Roman"/>
                <w:sz w:val="21"/>
                <w:szCs w:val="21"/>
                <w:lang w:val="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714" w:type="dxa"/>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2</w:t>
            </w:r>
          </w:p>
        </w:tc>
        <w:tc>
          <w:tcPr>
            <w:tcW w:w="3255"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人际关系</w:t>
            </w:r>
          </w:p>
        </w:tc>
        <w:tc>
          <w:tcPr>
            <w:tcW w:w="5096"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合计</w:t>
            </w:r>
            <w:r>
              <w:rPr>
                <w:rFonts w:ascii="仿宋_GB2312" w:hAnsi="仿宋" w:eastAsia="仿宋_GB2312" w:cs="Times New Roman"/>
                <w:sz w:val="21"/>
                <w:szCs w:val="21"/>
                <w:lang w:val="zh-CN"/>
              </w:rPr>
              <w:t>2.1</w:t>
            </w:r>
            <w:r>
              <w:rPr>
                <w:rFonts w:hint="eastAsia" w:ascii="仿宋_GB2312" w:hAnsi="仿宋" w:eastAsia="仿宋_GB2312" w:cs="Times New Roman"/>
                <w:sz w:val="21"/>
                <w:szCs w:val="21"/>
                <w:lang w:val="zh-CN"/>
              </w:rPr>
              <w:t>至</w:t>
            </w:r>
            <w:r>
              <w:rPr>
                <w:rFonts w:ascii="仿宋_GB2312" w:hAnsi="仿宋" w:eastAsia="仿宋_GB2312" w:cs="Times New Roman"/>
                <w:sz w:val="21"/>
                <w:szCs w:val="21"/>
                <w:lang w:val="zh-CN"/>
              </w:rPr>
              <w:t>2.7</w:t>
            </w:r>
            <w:r>
              <w:rPr>
                <w:rFonts w:hint="eastAsia" w:ascii="仿宋_GB2312" w:hAnsi="仿宋" w:eastAsia="仿宋_GB2312" w:cs="Times New Roman"/>
                <w:sz w:val="21"/>
                <w:szCs w:val="21"/>
                <w:lang w:val="zh-CN"/>
              </w:rPr>
              <w:t>的单项分数</w:t>
            </w:r>
            <w:r>
              <w:rPr>
                <w:rFonts w:ascii="仿宋_GB2312" w:hAnsi="仿宋" w:eastAsia="仿宋_GB2312" w:cs="Times New Roman"/>
                <w:sz w:val="21"/>
                <w:szCs w:val="21"/>
                <w:lang w:val="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714" w:type="dxa"/>
          </w:tcPr>
          <w:p>
            <w:pPr>
              <w:pStyle w:val="21"/>
              <w:spacing w:afterAutospacing="0"/>
              <w:ind w:left="0" w:leftChars="0"/>
              <w:rPr>
                <w:rFonts w:ascii="仿宋_GB2312" w:hAnsi="仿宋" w:eastAsia="仿宋_GB2312" w:cs="Times New Roman"/>
                <w:sz w:val="21"/>
                <w:szCs w:val="21"/>
                <w:lang w:val="zh-CN"/>
              </w:rPr>
            </w:pPr>
            <w:r>
              <w:rPr>
                <w:rFonts w:ascii="仿宋_GB2312" w:hAnsi="仿宋" w:eastAsia="仿宋_GB2312" w:cs="Times New Roman"/>
                <w:sz w:val="21"/>
                <w:szCs w:val="21"/>
                <w:lang w:val="zh-CN"/>
              </w:rPr>
              <w:t>3</w:t>
            </w:r>
          </w:p>
        </w:tc>
        <w:tc>
          <w:tcPr>
            <w:tcW w:w="3255"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社区适应能力</w:t>
            </w:r>
          </w:p>
        </w:tc>
        <w:tc>
          <w:tcPr>
            <w:tcW w:w="5096" w:type="dxa"/>
            <w:tcBorders>
              <w:left w:val="nil"/>
            </w:tcBorders>
          </w:tcPr>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合计</w:t>
            </w:r>
            <w:r>
              <w:rPr>
                <w:rFonts w:ascii="仿宋_GB2312" w:hAnsi="仿宋" w:eastAsia="仿宋_GB2312" w:cs="Times New Roman"/>
                <w:sz w:val="21"/>
                <w:szCs w:val="21"/>
                <w:lang w:val="zh-CN"/>
              </w:rPr>
              <w:t>3.1</w:t>
            </w:r>
            <w:r>
              <w:rPr>
                <w:rFonts w:hint="eastAsia" w:ascii="仿宋_GB2312" w:hAnsi="仿宋" w:eastAsia="仿宋_GB2312" w:cs="Times New Roman"/>
                <w:sz w:val="21"/>
                <w:szCs w:val="21"/>
                <w:lang w:val="zh-CN"/>
              </w:rPr>
              <w:t>至</w:t>
            </w:r>
            <w:r>
              <w:rPr>
                <w:rFonts w:ascii="仿宋_GB2312" w:hAnsi="仿宋" w:eastAsia="仿宋_GB2312" w:cs="Times New Roman"/>
                <w:sz w:val="21"/>
                <w:szCs w:val="21"/>
                <w:lang w:val="zh-CN"/>
              </w:rPr>
              <w:t>3.8</w:t>
            </w:r>
            <w:r>
              <w:rPr>
                <w:rFonts w:hint="eastAsia" w:ascii="仿宋_GB2312" w:hAnsi="仿宋" w:eastAsia="仿宋_GB2312" w:cs="Times New Roman"/>
                <w:sz w:val="21"/>
                <w:szCs w:val="21"/>
                <w:lang w:val="zh-CN"/>
              </w:rPr>
              <w:t>的单项分数</w:t>
            </w:r>
            <w:r>
              <w:rPr>
                <w:rFonts w:ascii="仿宋_GB2312" w:hAnsi="仿宋" w:eastAsia="仿宋_GB2312" w:cs="Times New Roman"/>
                <w:sz w:val="21"/>
                <w:szCs w:val="21"/>
                <w:lang w:val="zh-CN"/>
              </w:rPr>
              <w:t>/40</w:t>
            </w:r>
          </w:p>
        </w:tc>
      </w:tr>
    </w:tbl>
    <w:p>
      <w:pPr>
        <w:pStyle w:val="21"/>
        <w:spacing w:afterAutospacing="0"/>
        <w:ind w:left="0" w:leftChars="0"/>
        <w:rPr>
          <w:rFonts w:ascii="仿宋_GB2312" w:hAnsi="仿宋" w:eastAsia="仿宋_GB2312" w:cs="Times New Roman"/>
          <w:sz w:val="21"/>
          <w:szCs w:val="21"/>
          <w:lang w:val="zh-CN"/>
        </w:rPr>
      </w:pPr>
      <w:r>
        <w:rPr>
          <w:rFonts w:hint="eastAsia" w:ascii="仿宋_GB2312" w:hAnsi="仿宋" w:eastAsia="仿宋_GB2312" w:cs="Times New Roman"/>
          <w:sz w:val="21"/>
          <w:szCs w:val="21"/>
          <w:lang w:val="zh-CN"/>
        </w:rPr>
        <w:t>其它需关注行为</w:t>
      </w:r>
    </w:p>
    <w:tbl>
      <w:tblPr>
        <w:tblStyle w:val="10"/>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555"/>
        <w:gridCol w:w="1484"/>
        <w:gridCol w:w="1134"/>
        <w:gridCol w:w="4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1555" w:type="dxa"/>
            <w:vAlign w:val="center"/>
          </w:tcPr>
          <w:p>
            <w:pPr>
              <w:widowControl/>
              <w:jc w:val="center"/>
              <w:rPr>
                <w:rFonts w:ascii="仿宋_GB2312" w:hAnsi="仿宋"/>
                <w:sz w:val="21"/>
                <w:szCs w:val="21"/>
                <w:lang w:val="zh-CN"/>
              </w:rPr>
            </w:pPr>
            <w:r>
              <w:rPr>
                <w:rFonts w:hint="eastAsia" w:ascii="仿宋_GB2312" w:hAnsi="仿宋"/>
                <w:sz w:val="21"/>
                <w:szCs w:val="21"/>
                <w:lang w:val="zh-CN"/>
              </w:rPr>
              <w:t>酗酒</w:t>
            </w:r>
          </w:p>
        </w:tc>
        <w:tc>
          <w:tcPr>
            <w:tcW w:w="1484" w:type="dxa"/>
            <w:vAlign w:val="center"/>
          </w:tcPr>
          <w:p>
            <w:pPr>
              <w:widowControl/>
              <w:jc w:val="center"/>
              <w:rPr>
                <w:rFonts w:ascii="仿宋_GB2312" w:hAnsi="仿宋"/>
                <w:sz w:val="21"/>
                <w:szCs w:val="21"/>
                <w:lang w:val="zh-CN"/>
              </w:rPr>
            </w:pPr>
            <w:r>
              <w:rPr>
                <w:rFonts w:hint="eastAsia" w:ascii="仿宋_GB2312" w:hAnsi="仿宋"/>
                <w:sz w:val="21"/>
                <w:szCs w:val="21"/>
                <w:lang w:val="zh-CN"/>
              </w:rPr>
              <w:t>有□</w:t>
            </w:r>
            <w:r>
              <w:rPr>
                <w:rFonts w:ascii="仿宋_GB2312" w:hAnsi="仿宋"/>
                <w:sz w:val="21"/>
                <w:szCs w:val="21"/>
                <w:lang w:val="zh-CN"/>
              </w:rPr>
              <w:t xml:space="preserve"> </w:t>
            </w:r>
            <w:r>
              <w:rPr>
                <w:rFonts w:hint="eastAsia" w:ascii="仿宋_GB2312" w:hAnsi="仿宋"/>
                <w:sz w:val="21"/>
                <w:szCs w:val="21"/>
                <w:lang w:val="zh-CN"/>
              </w:rPr>
              <w:t>否□</w:t>
            </w:r>
          </w:p>
        </w:tc>
        <w:tc>
          <w:tcPr>
            <w:tcW w:w="1134" w:type="dxa"/>
            <w:vAlign w:val="center"/>
          </w:tcPr>
          <w:p>
            <w:pPr>
              <w:widowControl/>
              <w:jc w:val="center"/>
              <w:rPr>
                <w:rFonts w:ascii="仿宋_GB2312" w:hAnsi="仿宋"/>
                <w:sz w:val="21"/>
                <w:szCs w:val="21"/>
                <w:lang w:val="zh-CN"/>
              </w:rPr>
            </w:pPr>
            <w:r>
              <w:rPr>
                <w:rFonts w:hint="eastAsia" w:ascii="仿宋_GB2312" w:hAnsi="仿宋"/>
                <w:sz w:val="21"/>
                <w:szCs w:val="21"/>
                <w:lang w:val="zh-CN"/>
              </w:rPr>
              <w:t>详情：</w:t>
            </w:r>
          </w:p>
        </w:tc>
        <w:tc>
          <w:tcPr>
            <w:tcW w:w="4819" w:type="dxa"/>
            <w:vAlign w:val="center"/>
          </w:tcPr>
          <w:p>
            <w:pPr>
              <w:widowControl/>
              <w:jc w:val="center"/>
              <w:rPr>
                <w:rFonts w:ascii="仿宋_GB2312" w:hAnsi="仿宋"/>
                <w:sz w:val="21"/>
                <w:szCs w:val="21"/>
                <w:lang w:val="zh-CN"/>
              </w:rPr>
            </w:pPr>
            <w:r>
              <w:rPr>
                <w:rFonts w:ascii="仿宋_GB2312" w:hAnsi="仿宋"/>
                <w:sz w:val="21"/>
                <w:szCs w:val="21"/>
                <w:lang w:val="zh-CN"/>
              </w:rPr>
              <w:t>__________________________________</w:t>
            </w:r>
          </w:p>
          <w:p>
            <w:pPr>
              <w:widowControl/>
              <w:jc w:val="center"/>
              <w:rPr>
                <w:rFonts w:ascii="仿宋_GB2312" w:hAnsi="仿宋"/>
                <w:sz w:val="21"/>
                <w:szCs w:val="21"/>
                <w:lang w:val="zh-CN"/>
              </w:rPr>
            </w:pPr>
            <w:r>
              <w:rPr>
                <w:rFonts w:ascii="仿宋_GB2312" w:hAnsi="仿宋"/>
                <w:sz w:val="21"/>
                <w:szCs w:val="21"/>
                <w:lang w:val="zh-CN"/>
              </w:rPr>
              <w:t>__________________________________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1555" w:type="dxa"/>
            <w:vAlign w:val="center"/>
          </w:tcPr>
          <w:p>
            <w:pPr>
              <w:widowControl/>
              <w:jc w:val="center"/>
              <w:rPr>
                <w:rFonts w:ascii="仿宋_GB2312" w:hAnsi="仿宋"/>
                <w:sz w:val="21"/>
                <w:szCs w:val="21"/>
                <w:lang w:val="zh-CN"/>
              </w:rPr>
            </w:pPr>
            <w:r>
              <w:rPr>
                <w:rFonts w:hint="eastAsia" w:ascii="仿宋_GB2312" w:hAnsi="仿宋"/>
                <w:sz w:val="21"/>
                <w:szCs w:val="21"/>
                <w:lang w:val="zh-CN"/>
              </w:rPr>
              <w:t>金钱管理问题</w:t>
            </w:r>
          </w:p>
        </w:tc>
        <w:tc>
          <w:tcPr>
            <w:tcW w:w="1484" w:type="dxa"/>
            <w:vAlign w:val="center"/>
          </w:tcPr>
          <w:p>
            <w:pPr>
              <w:widowControl/>
              <w:jc w:val="center"/>
              <w:rPr>
                <w:rFonts w:ascii="仿宋_GB2312" w:hAnsi="仿宋"/>
                <w:sz w:val="21"/>
                <w:szCs w:val="21"/>
                <w:lang w:val="zh-CN"/>
              </w:rPr>
            </w:pPr>
            <w:r>
              <w:rPr>
                <w:rFonts w:hint="eastAsia" w:ascii="仿宋_GB2312" w:hAnsi="仿宋"/>
                <w:sz w:val="21"/>
                <w:szCs w:val="21"/>
                <w:lang w:val="zh-CN"/>
              </w:rPr>
              <w:t>有□</w:t>
            </w:r>
            <w:r>
              <w:rPr>
                <w:rFonts w:ascii="仿宋_GB2312" w:hAnsi="仿宋"/>
                <w:sz w:val="21"/>
                <w:szCs w:val="21"/>
                <w:lang w:val="zh-CN"/>
              </w:rPr>
              <w:t xml:space="preserve"> </w:t>
            </w:r>
            <w:r>
              <w:rPr>
                <w:rFonts w:hint="eastAsia" w:ascii="仿宋_GB2312" w:hAnsi="仿宋"/>
                <w:sz w:val="21"/>
                <w:szCs w:val="21"/>
                <w:lang w:val="zh-CN"/>
              </w:rPr>
              <w:t>否□</w:t>
            </w:r>
          </w:p>
        </w:tc>
        <w:tc>
          <w:tcPr>
            <w:tcW w:w="1134" w:type="dxa"/>
            <w:vAlign w:val="center"/>
          </w:tcPr>
          <w:p>
            <w:pPr>
              <w:widowControl/>
              <w:jc w:val="center"/>
              <w:rPr>
                <w:rFonts w:ascii="仿宋_GB2312" w:hAnsi="仿宋"/>
                <w:sz w:val="21"/>
                <w:szCs w:val="21"/>
                <w:lang w:val="zh-CN"/>
              </w:rPr>
            </w:pPr>
            <w:r>
              <w:rPr>
                <w:rFonts w:hint="eastAsia" w:ascii="仿宋_GB2312" w:hAnsi="仿宋"/>
                <w:sz w:val="21"/>
                <w:szCs w:val="21"/>
                <w:lang w:val="zh-CN"/>
              </w:rPr>
              <w:t>详情：</w:t>
            </w:r>
          </w:p>
        </w:tc>
        <w:tc>
          <w:tcPr>
            <w:tcW w:w="4819" w:type="dxa"/>
            <w:vAlign w:val="center"/>
          </w:tcPr>
          <w:p>
            <w:pPr>
              <w:widowControl/>
              <w:jc w:val="center"/>
              <w:rPr>
                <w:rFonts w:ascii="仿宋_GB2312" w:hAnsi="仿宋"/>
                <w:sz w:val="21"/>
                <w:szCs w:val="21"/>
                <w:lang w:val="zh-CN"/>
              </w:rPr>
            </w:pPr>
            <w:r>
              <w:rPr>
                <w:rFonts w:ascii="仿宋_GB2312" w:hAnsi="仿宋"/>
                <w:sz w:val="21"/>
                <w:szCs w:val="21"/>
                <w:lang w:val="zh-CN"/>
              </w:rPr>
              <w:t>__________________________________</w:t>
            </w:r>
          </w:p>
          <w:p>
            <w:pPr>
              <w:widowControl/>
              <w:jc w:val="center"/>
              <w:rPr>
                <w:rFonts w:ascii="仿宋_GB2312" w:hAnsi="仿宋"/>
                <w:sz w:val="21"/>
                <w:szCs w:val="21"/>
                <w:lang w:val="zh-CN"/>
              </w:rPr>
            </w:pPr>
            <w:r>
              <w:rPr>
                <w:rFonts w:ascii="仿宋_GB2312" w:hAnsi="仿宋"/>
                <w:sz w:val="21"/>
                <w:szCs w:val="21"/>
                <w:lang w:val="zh-CN"/>
              </w:rPr>
              <w:t>__________________________________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1555" w:type="dxa"/>
            <w:vAlign w:val="center"/>
          </w:tcPr>
          <w:p>
            <w:pPr>
              <w:widowControl/>
              <w:jc w:val="center"/>
              <w:rPr>
                <w:rFonts w:ascii="仿宋_GB2312" w:hAnsi="仿宋"/>
                <w:sz w:val="21"/>
                <w:szCs w:val="21"/>
                <w:lang w:val="zh-CN"/>
              </w:rPr>
            </w:pPr>
            <w:r>
              <w:rPr>
                <w:rFonts w:hint="eastAsia" w:ascii="仿宋_GB2312" w:hAnsi="仿宋"/>
                <w:sz w:val="21"/>
                <w:szCs w:val="21"/>
                <w:lang w:val="zh-CN"/>
              </w:rPr>
              <w:t>暴食或厌食</w:t>
            </w:r>
          </w:p>
        </w:tc>
        <w:tc>
          <w:tcPr>
            <w:tcW w:w="1484" w:type="dxa"/>
            <w:vAlign w:val="center"/>
          </w:tcPr>
          <w:p>
            <w:pPr>
              <w:widowControl/>
              <w:jc w:val="center"/>
              <w:rPr>
                <w:rFonts w:ascii="仿宋_GB2312" w:hAnsi="仿宋"/>
                <w:sz w:val="21"/>
                <w:szCs w:val="21"/>
                <w:lang w:val="zh-CN"/>
              </w:rPr>
            </w:pPr>
            <w:r>
              <w:rPr>
                <w:rFonts w:hint="eastAsia" w:ascii="仿宋_GB2312" w:hAnsi="仿宋"/>
                <w:sz w:val="21"/>
                <w:szCs w:val="21"/>
                <w:lang w:val="zh-CN"/>
              </w:rPr>
              <w:t>有□</w:t>
            </w:r>
            <w:r>
              <w:rPr>
                <w:rFonts w:ascii="仿宋_GB2312" w:hAnsi="仿宋"/>
                <w:sz w:val="21"/>
                <w:szCs w:val="21"/>
                <w:lang w:val="zh-CN"/>
              </w:rPr>
              <w:t xml:space="preserve"> </w:t>
            </w:r>
            <w:r>
              <w:rPr>
                <w:rFonts w:hint="eastAsia" w:ascii="仿宋_GB2312" w:hAnsi="仿宋"/>
                <w:sz w:val="21"/>
                <w:szCs w:val="21"/>
                <w:lang w:val="zh-CN"/>
              </w:rPr>
              <w:t>否□</w:t>
            </w:r>
          </w:p>
        </w:tc>
        <w:tc>
          <w:tcPr>
            <w:tcW w:w="1134" w:type="dxa"/>
            <w:vAlign w:val="center"/>
          </w:tcPr>
          <w:p>
            <w:pPr>
              <w:widowControl/>
              <w:jc w:val="center"/>
              <w:rPr>
                <w:rFonts w:ascii="仿宋_GB2312" w:hAnsi="仿宋"/>
                <w:sz w:val="21"/>
                <w:szCs w:val="21"/>
                <w:lang w:val="zh-CN"/>
              </w:rPr>
            </w:pPr>
            <w:r>
              <w:rPr>
                <w:rFonts w:hint="eastAsia" w:ascii="仿宋_GB2312" w:hAnsi="仿宋"/>
                <w:sz w:val="21"/>
                <w:szCs w:val="21"/>
                <w:lang w:val="zh-CN"/>
              </w:rPr>
              <w:t>详情：</w:t>
            </w:r>
          </w:p>
        </w:tc>
        <w:tc>
          <w:tcPr>
            <w:tcW w:w="4819" w:type="dxa"/>
            <w:vAlign w:val="center"/>
          </w:tcPr>
          <w:p>
            <w:pPr>
              <w:widowControl/>
              <w:jc w:val="center"/>
              <w:rPr>
                <w:rFonts w:ascii="仿宋_GB2312" w:hAnsi="仿宋"/>
                <w:sz w:val="21"/>
                <w:szCs w:val="21"/>
                <w:lang w:val="zh-CN"/>
              </w:rPr>
            </w:pPr>
            <w:r>
              <w:rPr>
                <w:rFonts w:ascii="仿宋_GB2312" w:hAnsi="仿宋"/>
                <w:sz w:val="21"/>
                <w:szCs w:val="21"/>
                <w:lang w:val="zh-CN"/>
              </w:rPr>
              <w:t>__________________________________</w:t>
            </w:r>
          </w:p>
          <w:p>
            <w:pPr>
              <w:widowControl/>
              <w:jc w:val="center"/>
              <w:rPr>
                <w:rFonts w:ascii="仿宋_GB2312" w:hAnsi="仿宋"/>
                <w:sz w:val="21"/>
                <w:szCs w:val="21"/>
                <w:lang w:val="zh-CN"/>
              </w:rPr>
            </w:pPr>
            <w:r>
              <w:rPr>
                <w:rFonts w:ascii="仿宋_GB2312" w:hAnsi="仿宋"/>
                <w:sz w:val="21"/>
                <w:szCs w:val="21"/>
                <w:lang w:val="zh-CN"/>
              </w:rPr>
              <w:t>__________________________________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1555" w:type="dxa"/>
            <w:vAlign w:val="center"/>
          </w:tcPr>
          <w:p>
            <w:pPr>
              <w:widowControl/>
              <w:jc w:val="center"/>
              <w:rPr>
                <w:rFonts w:ascii="仿宋_GB2312" w:hAnsi="仿宋"/>
                <w:sz w:val="21"/>
                <w:szCs w:val="21"/>
                <w:lang w:val="zh-CN"/>
              </w:rPr>
            </w:pPr>
            <w:r>
              <w:rPr>
                <w:rFonts w:hint="eastAsia" w:ascii="仿宋_GB2312" w:hAnsi="仿宋"/>
                <w:sz w:val="21"/>
                <w:szCs w:val="21"/>
                <w:lang w:val="zh-CN"/>
              </w:rPr>
              <w:t>滥药或弃药</w:t>
            </w:r>
          </w:p>
        </w:tc>
        <w:tc>
          <w:tcPr>
            <w:tcW w:w="1484" w:type="dxa"/>
            <w:vAlign w:val="center"/>
          </w:tcPr>
          <w:p>
            <w:pPr>
              <w:widowControl/>
              <w:jc w:val="center"/>
              <w:rPr>
                <w:rFonts w:ascii="仿宋_GB2312" w:hAnsi="仿宋"/>
                <w:sz w:val="21"/>
                <w:szCs w:val="21"/>
                <w:lang w:val="zh-CN"/>
              </w:rPr>
            </w:pPr>
            <w:r>
              <w:rPr>
                <w:rFonts w:hint="eastAsia" w:ascii="仿宋_GB2312" w:hAnsi="仿宋"/>
                <w:sz w:val="21"/>
                <w:szCs w:val="21"/>
                <w:lang w:val="zh-CN"/>
              </w:rPr>
              <w:t>有□</w:t>
            </w:r>
            <w:r>
              <w:rPr>
                <w:rFonts w:ascii="仿宋_GB2312" w:hAnsi="仿宋"/>
                <w:sz w:val="21"/>
                <w:szCs w:val="21"/>
                <w:lang w:val="zh-CN"/>
              </w:rPr>
              <w:t xml:space="preserve"> </w:t>
            </w:r>
            <w:r>
              <w:rPr>
                <w:rFonts w:hint="eastAsia" w:ascii="仿宋_GB2312" w:hAnsi="仿宋"/>
                <w:sz w:val="21"/>
                <w:szCs w:val="21"/>
                <w:lang w:val="zh-CN"/>
              </w:rPr>
              <w:t>否□</w:t>
            </w:r>
          </w:p>
        </w:tc>
        <w:tc>
          <w:tcPr>
            <w:tcW w:w="1134" w:type="dxa"/>
            <w:vAlign w:val="center"/>
          </w:tcPr>
          <w:p>
            <w:pPr>
              <w:widowControl/>
              <w:jc w:val="center"/>
              <w:rPr>
                <w:rFonts w:ascii="仿宋_GB2312" w:hAnsi="仿宋"/>
                <w:sz w:val="21"/>
                <w:szCs w:val="21"/>
                <w:lang w:val="zh-CN"/>
              </w:rPr>
            </w:pPr>
            <w:r>
              <w:rPr>
                <w:rFonts w:hint="eastAsia" w:ascii="仿宋_GB2312" w:hAnsi="仿宋"/>
                <w:sz w:val="21"/>
                <w:szCs w:val="21"/>
                <w:lang w:val="zh-CN"/>
              </w:rPr>
              <w:t>详情：</w:t>
            </w:r>
          </w:p>
        </w:tc>
        <w:tc>
          <w:tcPr>
            <w:tcW w:w="4819" w:type="dxa"/>
            <w:vAlign w:val="center"/>
          </w:tcPr>
          <w:p>
            <w:pPr>
              <w:widowControl/>
              <w:jc w:val="center"/>
              <w:rPr>
                <w:rFonts w:ascii="仿宋_GB2312" w:hAnsi="仿宋"/>
                <w:sz w:val="21"/>
                <w:szCs w:val="21"/>
                <w:lang w:val="zh-CN"/>
              </w:rPr>
            </w:pPr>
            <w:r>
              <w:rPr>
                <w:rFonts w:ascii="仿宋_GB2312" w:hAnsi="仿宋"/>
                <w:sz w:val="21"/>
                <w:szCs w:val="21"/>
                <w:lang w:val="zh-CN"/>
              </w:rPr>
              <w:t>__________________________________</w:t>
            </w:r>
          </w:p>
          <w:p>
            <w:pPr>
              <w:widowControl/>
              <w:jc w:val="center"/>
              <w:rPr>
                <w:rFonts w:ascii="仿宋_GB2312" w:hAnsi="仿宋"/>
                <w:sz w:val="21"/>
                <w:szCs w:val="21"/>
                <w:lang w:val="zh-CN"/>
              </w:rPr>
            </w:pPr>
            <w:r>
              <w:rPr>
                <w:rFonts w:ascii="仿宋_GB2312" w:hAnsi="仿宋"/>
                <w:sz w:val="21"/>
                <w:szCs w:val="21"/>
                <w:lang w:val="zh-CN"/>
              </w:rPr>
              <w:t>__________________________________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1555" w:type="dxa"/>
            <w:vAlign w:val="center"/>
          </w:tcPr>
          <w:p>
            <w:pPr>
              <w:widowControl/>
              <w:jc w:val="center"/>
              <w:rPr>
                <w:rFonts w:ascii="仿宋_GB2312" w:hAnsi="仿宋"/>
                <w:sz w:val="21"/>
                <w:szCs w:val="21"/>
                <w:lang w:val="zh-CN"/>
              </w:rPr>
            </w:pPr>
            <w:r>
              <w:rPr>
                <w:rFonts w:hint="eastAsia" w:ascii="仿宋_GB2312" w:hAnsi="仿宋"/>
                <w:sz w:val="21"/>
                <w:szCs w:val="21"/>
                <w:lang w:val="zh-CN"/>
              </w:rPr>
              <w:t>吸烟问题</w:t>
            </w:r>
          </w:p>
        </w:tc>
        <w:tc>
          <w:tcPr>
            <w:tcW w:w="1484" w:type="dxa"/>
            <w:vAlign w:val="center"/>
          </w:tcPr>
          <w:p>
            <w:pPr>
              <w:widowControl/>
              <w:jc w:val="center"/>
              <w:rPr>
                <w:rFonts w:ascii="仿宋_GB2312" w:hAnsi="仿宋"/>
                <w:sz w:val="21"/>
                <w:szCs w:val="21"/>
                <w:lang w:val="zh-CN"/>
              </w:rPr>
            </w:pPr>
            <w:r>
              <w:rPr>
                <w:rFonts w:hint="eastAsia" w:ascii="仿宋_GB2312" w:hAnsi="仿宋"/>
                <w:sz w:val="21"/>
                <w:szCs w:val="21"/>
                <w:lang w:val="zh-CN"/>
              </w:rPr>
              <w:t>有□</w:t>
            </w:r>
            <w:r>
              <w:rPr>
                <w:rFonts w:ascii="仿宋_GB2312" w:hAnsi="仿宋"/>
                <w:sz w:val="21"/>
                <w:szCs w:val="21"/>
                <w:lang w:val="zh-CN"/>
              </w:rPr>
              <w:t xml:space="preserve"> </w:t>
            </w:r>
            <w:r>
              <w:rPr>
                <w:rFonts w:hint="eastAsia" w:ascii="仿宋_GB2312" w:hAnsi="仿宋"/>
                <w:sz w:val="21"/>
                <w:szCs w:val="21"/>
                <w:lang w:val="zh-CN"/>
              </w:rPr>
              <w:t>否□</w:t>
            </w:r>
          </w:p>
        </w:tc>
        <w:tc>
          <w:tcPr>
            <w:tcW w:w="1134" w:type="dxa"/>
            <w:vAlign w:val="center"/>
          </w:tcPr>
          <w:p>
            <w:pPr>
              <w:widowControl/>
              <w:jc w:val="center"/>
              <w:rPr>
                <w:rFonts w:ascii="仿宋_GB2312" w:hAnsi="仿宋"/>
                <w:sz w:val="21"/>
                <w:szCs w:val="21"/>
                <w:lang w:val="zh-CN"/>
              </w:rPr>
            </w:pPr>
            <w:r>
              <w:rPr>
                <w:rFonts w:hint="eastAsia" w:ascii="仿宋_GB2312" w:hAnsi="仿宋"/>
                <w:sz w:val="21"/>
                <w:szCs w:val="21"/>
                <w:lang w:val="zh-CN"/>
              </w:rPr>
              <w:t>详情：</w:t>
            </w:r>
          </w:p>
        </w:tc>
        <w:tc>
          <w:tcPr>
            <w:tcW w:w="4819" w:type="dxa"/>
            <w:vAlign w:val="center"/>
          </w:tcPr>
          <w:p>
            <w:pPr>
              <w:widowControl/>
              <w:jc w:val="center"/>
              <w:rPr>
                <w:rFonts w:ascii="仿宋_GB2312" w:hAnsi="仿宋"/>
                <w:sz w:val="21"/>
                <w:szCs w:val="21"/>
                <w:lang w:val="zh-CN"/>
              </w:rPr>
            </w:pPr>
            <w:r>
              <w:rPr>
                <w:rFonts w:ascii="仿宋_GB2312" w:hAnsi="仿宋"/>
                <w:sz w:val="21"/>
                <w:szCs w:val="21"/>
                <w:lang w:val="zh-CN"/>
              </w:rPr>
              <w:t>__________________________________</w:t>
            </w:r>
          </w:p>
          <w:p>
            <w:pPr>
              <w:widowControl/>
              <w:jc w:val="center"/>
              <w:rPr>
                <w:rFonts w:ascii="仿宋_GB2312" w:hAnsi="仿宋"/>
                <w:sz w:val="21"/>
                <w:szCs w:val="21"/>
                <w:lang w:val="zh-CN"/>
              </w:rPr>
            </w:pPr>
            <w:r>
              <w:rPr>
                <w:rFonts w:ascii="仿宋_GB2312" w:hAnsi="仿宋"/>
                <w:sz w:val="21"/>
                <w:szCs w:val="21"/>
                <w:lang w:val="zh-CN"/>
              </w:rPr>
              <w:t>__________________________________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1555" w:type="dxa"/>
            <w:vAlign w:val="center"/>
          </w:tcPr>
          <w:p>
            <w:pPr>
              <w:widowControl/>
              <w:jc w:val="center"/>
              <w:rPr>
                <w:rFonts w:ascii="仿宋_GB2312" w:hAnsi="仿宋"/>
                <w:sz w:val="21"/>
                <w:szCs w:val="21"/>
                <w:lang w:val="zh-CN"/>
              </w:rPr>
            </w:pPr>
            <w:r>
              <w:rPr>
                <w:rFonts w:hint="eastAsia" w:ascii="仿宋_GB2312" w:hAnsi="仿宋"/>
                <w:sz w:val="21"/>
                <w:szCs w:val="21"/>
                <w:lang w:val="zh-CN"/>
              </w:rPr>
              <w:t>沉溺行为</w:t>
            </w:r>
          </w:p>
        </w:tc>
        <w:tc>
          <w:tcPr>
            <w:tcW w:w="1484" w:type="dxa"/>
            <w:vAlign w:val="center"/>
          </w:tcPr>
          <w:p>
            <w:pPr>
              <w:widowControl/>
              <w:jc w:val="center"/>
              <w:rPr>
                <w:rFonts w:ascii="仿宋_GB2312" w:hAnsi="仿宋"/>
                <w:sz w:val="21"/>
                <w:szCs w:val="21"/>
                <w:lang w:val="zh-CN"/>
              </w:rPr>
            </w:pPr>
            <w:r>
              <w:rPr>
                <w:rFonts w:hint="eastAsia" w:ascii="仿宋_GB2312" w:hAnsi="仿宋"/>
                <w:sz w:val="21"/>
                <w:szCs w:val="21"/>
                <w:lang w:val="zh-CN"/>
              </w:rPr>
              <w:t>有□</w:t>
            </w:r>
            <w:r>
              <w:rPr>
                <w:rFonts w:ascii="仿宋_GB2312" w:hAnsi="仿宋"/>
                <w:sz w:val="21"/>
                <w:szCs w:val="21"/>
                <w:lang w:val="zh-CN"/>
              </w:rPr>
              <w:t xml:space="preserve"> </w:t>
            </w:r>
            <w:r>
              <w:rPr>
                <w:rFonts w:hint="eastAsia" w:ascii="仿宋_GB2312" w:hAnsi="仿宋"/>
                <w:sz w:val="21"/>
                <w:szCs w:val="21"/>
                <w:lang w:val="zh-CN"/>
              </w:rPr>
              <w:t>否□</w:t>
            </w:r>
          </w:p>
        </w:tc>
        <w:tc>
          <w:tcPr>
            <w:tcW w:w="1134" w:type="dxa"/>
            <w:vAlign w:val="center"/>
          </w:tcPr>
          <w:p>
            <w:pPr>
              <w:widowControl/>
              <w:jc w:val="center"/>
              <w:rPr>
                <w:rFonts w:ascii="仿宋_GB2312" w:hAnsi="仿宋"/>
                <w:sz w:val="21"/>
                <w:szCs w:val="21"/>
                <w:lang w:val="zh-CN"/>
              </w:rPr>
            </w:pPr>
            <w:r>
              <w:rPr>
                <w:rFonts w:hint="eastAsia" w:ascii="仿宋_GB2312" w:hAnsi="仿宋"/>
                <w:sz w:val="21"/>
                <w:szCs w:val="21"/>
                <w:lang w:val="zh-CN"/>
              </w:rPr>
              <w:t>详情：</w:t>
            </w:r>
          </w:p>
        </w:tc>
        <w:tc>
          <w:tcPr>
            <w:tcW w:w="4819" w:type="dxa"/>
            <w:vAlign w:val="center"/>
          </w:tcPr>
          <w:p>
            <w:pPr>
              <w:widowControl/>
              <w:jc w:val="center"/>
              <w:rPr>
                <w:rFonts w:ascii="仿宋_GB2312" w:hAnsi="仿宋"/>
                <w:sz w:val="21"/>
                <w:szCs w:val="21"/>
                <w:lang w:val="zh-CN"/>
              </w:rPr>
            </w:pPr>
            <w:r>
              <w:rPr>
                <w:rFonts w:ascii="仿宋_GB2312" w:hAnsi="仿宋"/>
                <w:sz w:val="21"/>
                <w:szCs w:val="21"/>
                <w:lang w:val="zh-CN"/>
              </w:rPr>
              <w:t>__________________________________</w:t>
            </w:r>
          </w:p>
          <w:p>
            <w:pPr>
              <w:widowControl/>
              <w:jc w:val="center"/>
              <w:rPr>
                <w:rFonts w:ascii="仿宋_GB2312" w:hAnsi="仿宋"/>
                <w:sz w:val="21"/>
                <w:szCs w:val="21"/>
                <w:lang w:val="zh-CN"/>
              </w:rPr>
            </w:pPr>
            <w:r>
              <w:rPr>
                <w:rFonts w:ascii="仿宋_GB2312" w:hAnsi="仿宋"/>
                <w:sz w:val="21"/>
                <w:szCs w:val="21"/>
                <w:lang w:val="zh-CN"/>
              </w:rPr>
              <w:t>__________________________________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1555" w:type="dxa"/>
            <w:vAlign w:val="center"/>
          </w:tcPr>
          <w:p>
            <w:pPr>
              <w:widowControl/>
              <w:jc w:val="center"/>
              <w:rPr>
                <w:rFonts w:ascii="仿宋_GB2312" w:hAnsi="仿宋"/>
                <w:sz w:val="21"/>
                <w:szCs w:val="21"/>
                <w:lang w:val="zh-CN"/>
              </w:rPr>
            </w:pPr>
            <w:r>
              <w:rPr>
                <w:rFonts w:hint="eastAsia" w:ascii="仿宋_GB2312" w:hAnsi="仿宋"/>
                <w:sz w:val="21"/>
                <w:szCs w:val="21"/>
                <w:lang w:val="zh-CN"/>
              </w:rPr>
              <w:t>其它</w:t>
            </w:r>
          </w:p>
        </w:tc>
        <w:tc>
          <w:tcPr>
            <w:tcW w:w="1484" w:type="dxa"/>
            <w:vAlign w:val="center"/>
          </w:tcPr>
          <w:p>
            <w:pPr>
              <w:widowControl/>
              <w:jc w:val="center"/>
              <w:rPr>
                <w:rFonts w:ascii="仿宋_GB2312" w:hAnsi="仿宋"/>
                <w:sz w:val="21"/>
                <w:szCs w:val="21"/>
                <w:lang w:val="zh-CN"/>
              </w:rPr>
            </w:pPr>
            <w:r>
              <w:rPr>
                <w:rFonts w:hint="eastAsia" w:ascii="仿宋_GB2312" w:hAnsi="仿宋"/>
                <w:sz w:val="21"/>
                <w:szCs w:val="21"/>
                <w:lang w:val="zh-CN"/>
              </w:rPr>
              <w:t>有□</w:t>
            </w:r>
            <w:r>
              <w:rPr>
                <w:rFonts w:ascii="仿宋_GB2312" w:hAnsi="仿宋"/>
                <w:sz w:val="21"/>
                <w:szCs w:val="21"/>
                <w:lang w:val="zh-CN"/>
              </w:rPr>
              <w:t xml:space="preserve"> </w:t>
            </w:r>
            <w:r>
              <w:rPr>
                <w:rFonts w:hint="eastAsia" w:ascii="仿宋_GB2312" w:hAnsi="仿宋"/>
                <w:sz w:val="21"/>
                <w:szCs w:val="21"/>
                <w:lang w:val="zh-CN"/>
              </w:rPr>
              <w:t>否□</w:t>
            </w:r>
          </w:p>
        </w:tc>
        <w:tc>
          <w:tcPr>
            <w:tcW w:w="1134" w:type="dxa"/>
            <w:vAlign w:val="center"/>
          </w:tcPr>
          <w:p>
            <w:pPr>
              <w:widowControl/>
              <w:jc w:val="center"/>
              <w:rPr>
                <w:rFonts w:ascii="仿宋_GB2312" w:hAnsi="仿宋"/>
                <w:sz w:val="21"/>
                <w:szCs w:val="21"/>
                <w:lang w:val="zh-CN"/>
              </w:rPr>
            </w:pPr>
            <w:r>
              <w:rPr>
                <w:rFonts w:hint="eastAsia" w:ascii="仿宋_GB2312" w:hAnsi="仿宋"/>
                <w:sz w:val="21"/>
                <w:szCs w:val="21"/>
                <w:lang w:val="zh-CN"/>
              </w:rPr>
              <w:t>详情：</w:t>
            </w:r>
          </w:p>
        </w:tc>
        <w:tc>
          <w:tcPr>
            <w:tcW w:w="4819" w:type="dxa"/>
            <w:vAlign w:val="center"/>
          </w:tcPr>
          <w:p>
            <w:pPr>
              <w:widowControl/>
              <w:jc w:val="center"/>
              <w:rPr>
                <w:rFonts w:ascii="仿宋_GB2312" w:hAnsi="仿宋"/>
                <w:sz w:val="21"/>
                <w:szCs w:val="21"/>
                <w:lang w:val="zh-CN"/>
              </w:rPr>
            </w:pPr>
            <w:r>
              <w:rPr>
                <w:rFonts w:ascii="仿宋_GB2312" w:hAnsi="仿宋"/>
                <w:sz w:val="21"/>
                <w:szCs w:val="21"/>
                <w:lang w:val="zh-CN"/>
              </w:rPr>
              <w:t>__________________________________</w:t>
            </w:r>
          </w:p>
          <w:p>
            <w:pPr>
              <w:widowControl/>
              <w:jc w:val="center"/>
              <w:rPr>
                <w:rFonts w:ascii="仿宋_GB2312" w:hAnsi="仿宋"/>
                <w:sz w:val="21"/>
                <w:szCs w:val="21"/>
                <w:lang w:val="zh-CN"/>
              </w:rPr>
            </w:pPr>
            <w:r>
              <w:rPr>
                <w:rFonts w:ascii="仿宋_GB2312" w:hAnsi="仿宋"/>
                <w:sz w:val="21"/>
                <w:szCs w:val="21"/>
                <w:lang w:val="zh-CN"/>
              </w:rPr>
              <w:t>__________________________________</w:t>
            </w:r>
          </w:p>
        </w:tc>
      </w:tr>
    </w:tbl>
    <w:p>
      <w:pPr>
        <w:rPr>
          <w:rFonts w:ascii="仿宋_GB2312" w:hAnsi="仿宋"/>
          <w:sz w:val="21"/>
          <w:szCs w:val="21"/>
          <w:lang w:val="zh-CN"/>
        </w:rPr>
      </w:pPr>
      <w:r>
        <w:rPr>
          <w:rFonts w:hint="eastAsia" w:ascii="仿宋_GB2312" w:hAnsi="仿宋"/>
          <w:sz w:val="21"/>
          <w:szCs w:val="21"/>
          <w:lang w:val="zh-CN"/>
        </w:rPr>
        <w:t>评估后跟进项目：</w:t>
      </w:r>
    </w:p>
    <w:p>
      <w:pPr>
        <w:spacing w:line="10" w:lineRule="atLeast"/>
        <w:rPr>
          <w:rFonts w:ascii="仿宋_GB2312" w:hAnsi="仿宋"/>
          <w:sz w:val="21"/>
          <w:szCs w:val="21"/>
          <w:lang w:val="zh-CN"/>
        </w:rPr>
      </w:pPr>
      <w:r>
        <w:rPr>
          <w:rFonts w:ascii="仿宋_GB2312" w:hAnsi="仿宋"/>
          <w:sz w:val="21"/>
          <w:szCs w:val="21"/>
          <w:lang w:val="zh-CN"/>
        </w:rPr>
        <w:t xml:space="preserve">                                                                                                                                                                                                                                                                             </w:t>
      </w:r>
    </w:p>
    <w:p>
      <w:pPr>
        <w:spacing w:line="10" w:lineRule="atLeast"/>
        <w:rPr>
          <w:rFonts w:ascii="仿宋_GB2312" w:hAnsi="仿宋"/>
          <w:sz w:val="21"/>
          <w:szCs w:val="21"/>
          <w:lang w:val="zh-CN"/>
        </w:rPr>
      </w:pPr>
      <w:r>
        <w:rPr>
          <w:rFonts w:hint="eastAsia" w:ascii="仿宋_GB2312" w:hAnsi="仿宋"/>
          <w:sz w:val="21"/>
          <w:szCs w:val="21"/>
          <w:lang w:val="zh-CN"/>
        </w:rPr>
        <w:t>评估人员签名：</w:t>
      </w:r>
      <w:r>
        <w:rPr>
          <w:rFonts w:ascii="仿宋_GB2312" w:hAnsi="仿宋"/>
          <w:sz w:val="21"/>
          <w:szCs w:val="21"/>
          <w:lang w:val="zh-CN"/>
        </w:rPr>
        <w:t xml:space="preserve">             </w:t>
      </w:r>
      <w:r>
        <w:rPr>
          <w:rFonts w:ascii="仿宋_GB2312" w:hAnsi="仿宋"/>
          <w:sz w:val="21"/>
          <w:szCs w:val="21"/>
          <w:lang w:val="zh-CN"/>
        </w:rPr>
        <w:tab/>
      </w:r>
      <w:r>
        <w:rPr>
          <w:rFonts w:ascii="仿宋_GB2312" w:hAnsi="仿宋"/>
          <w:sz w:val="21"/>
          <w:szCs w:val="21"/>
          <w:lang w:val="zh-CN"/>
        </w:rPr>
        <w:tab/>
      </w:r>
      <w:r>
        <w:rPr>
          <w:rFonts w:ascii="仿宋_GB2312" w:hAnsi="仿宋"/>
          <w:sz w:val="21"/>
          <w:szCs w:val="21"/>
          <w:lang w:val="zh-CN"/>
        </w:rPr>
        <w:tab/>
      </w:r>
      <w:r>
        <w:rPr>
          <w:rFonts w:ascii="仿宋_GB2312" w:hAnsi="仿宋"/>
          <w:sz w:val="21"/>
          <w:szCs w:val="21"/>
          <w:lang w:val="zh-CN"/>
        </w:rPr>
        <w:tab/>
      </w:r>
      <w:r>
        <w:rPr>
          <w:rFonts w:ascii="仿宋_GB2312" w:hAnsi="仿宋"/>
          <w:sz w:val="21"/>
          <w:szCs w:val="21"/>
          <w:lang w:val="zh-CN"/>
        </w:rPr>
        <w:tab/>
      </w:r>
      <w:r>
        <w:rPr>
          <w:rFonts w:ascii="仿宋_GB2312" w:hAnsi="仿宋"/>
          <w:sz w:val="21"/>
          <w:szCs w:val="21"/>
          <w:lang w:val="zh-CN"/>
        </w:rPr>
        <w:tab/>
      </w:r>
      <w:r>
        <w:rPr>
          <w:rFonts w:hint="eastAsia" w:ascii="仿宋_GB2312" w:hAnsi="仿宋"/>
          <w:sz w:val="21"/>
          <w:szCs w:val="21"/>
          <w:lang w:val="zh-CN"/>
        </w:rPr>
        <w:t>日期：</w:t>
      </w:r>
      <w:r>
        <w:rPr>
          <w:rFonts w:ascii="仿宋_GB2312" w:hAnsi="仿宋"/>
          <w:sz w:val="21"/>
          <w:szCs w:val="21"/>
          <w:lang w:val="zh-CN"/>
        </w:rPr>
        <w:t xml:space="preserve">                     </w:t>
      </w:r>
    </w:p>
    <w:p>
      <w:pPr>
        <w:spacing w:line="10" w:lineRule="atLeast"/>
        <w:rPr>
          <w:rFonts w:ascii="仿宋_GB2312" w:hAnsi="仿宋"/>
          <w:sz w:val="21"/>
          <w:szCs w:val="21"/>
          <w:lang w:val="zh-CN"/>
        </w:rPr>
      </w:pPr>
    </w:p>
    <w:p>
      <w:pPr>
        <w:spacing w:line="422" w:lineRule="exact"/>
        <w:rPr>
          <w:rFonts w:ascii="仿宋_GB2312" w:hAnsi="仿宋"/>
          <w:sz w:val="21"/>
          <w:szCs w:val="21"/>
          <w:lang w:val="zh-CN"/>
        </w:rPr>
      </w:pPr>
      <w:r>
        <w:rPr>
          <w:rFonts w:hint="eastAsia" w:ascii="仿宋_GB2312" w:hAnsi="仿宋"/>
          <w:sz w:val="21"/>
          <w:szCs w:val="21"/>
          <w:lang w:val="zh-CN"/>
        </w:rPr>
        <w:t>评估表包括社交技巧、人际关系及社区适应能力三方面，总共</w:t>
      </w:r>
      <w:r>
        <w:rPr>
          <w:rFonts w:ascii="仿宋_GB2312" w:hAnsi="仿宋"/>
          <w:sz w:val="21"/>
          <w:szCs w:val="21"/>
          <w:lang w:val="zh-CN"/>
        </w:rPr>
        <w:t xml:space="preserve"> 20 </w:t>
      </w:r>
      <w:r>
        <w:rPr>
          <w:rFonts w:hint="eastAsia" w:ascii="仿宋_GB2312" w:hAnsi="仿宋"/>
          <w:sz w:val="21"/>
          <w:szCs w:val="21"/>
          <w:lang w:val="zh-CN"/>
        </w:rPr>
        <w:t>个项目。评估人员应为每一项目给予评估分数，一般为最低</w:t>
      </w:r>
      <w:r>
        <w:rPr>
          <w:rFonts w:ascii="仿宋_GB2312" w:hAnsi="仿宋"/>
          <w:sz w:val="21"/>
          <w:szCs w:val="21"/>
          <w:lang w:val="zh-CN"/>
        </w:rPr>
        <w:t xml:space="preserve"> 1</w:t>
      </w:r>
      <w:r>
        <w:rPr>
          <w:rFonts w:hint="eastAsia" w:ascii="仿宋_GB2312" w:hAnsi="仿宋"/>
          <w:sz w:val="21"/>
          <w:szCs w:val="21"/>
          <w:lang w:val="zh-CN"/>
        </w:rPr>
        <w:t>分，最高</w:t>
      </w:r>
      <w:r>
        <w:rPr>
          <w:rFonts w:ascii="仿宋_GB2312" w:hAnsi="仿宋"/>
          <w:sz w:val="21"/>
          <w:szCs w:val="21"/>
          <w:lang w:val="zh-CN"/>
        </w:rPr>
        <w:t xml:space="preserve"> 5 </w:t>
      </w:r>
      <w:r>
        <w:rPr>
          <w:rFonts w:hint="eastAsia" w:ascii="仿宋_GB2312" w:hAnsi="仿宋"/>
          <w:sz w:val="21"/>
          <w:szCs w:val="21"/>
          <w:lang w:val="zh-CN"/>
        </w:rPr>
        <w:t>分，分数愈高代表学员的表现越合适或越能独立处理。社交技巧是学员面对周围人时能否以合适的表现与人沟通，能否与他人正常的交流，其中社交距离就是评估学员能否按社交对象的亲密关系调整身体距离，过于冷漠或热情，或者身体接触过多也是不恰当的行为。人际关系是评估学员与人接触的表现，过于活跃以致影响他人或过于被动或安静以致妨碍社交发展也是需关注的部分。社区适应能力是评估学员在社区生活的能力，可能要通过面谈、与家属</w:t>
      </w:r>
      <w:r>
        <w:rPr>
          <w:rFonts w:ascii="仿宋_GB2312" w:hAnsi="仿宋"/>
          <w:sz w:val="21"/>
          <w:szCs w:val="21"/>
          <w:lang w:val="zh-CN"/>
        </w:rPr>
        <w:t>/</w:t>
      </w:r>
      <w:r>
        <w:rPr>
          <w:rFonts w:hint="eastAsia" w:ascii="仿宋_GB2312" w:hAnsi="仿宋"/>
          <w:sz w:val="21"/>
          <w:szCs w:val="21"/>
          <w:lang w:val="zh-CN"/>
        </w:rPr>
        <w:t>监护人沟通或在社区活动中观察。“其它需关注行为”的记录，可丰富此评估的内容，以及作为制定康复计划的参考。</w:t>
      </w:r>
      <w:r>
        <w:rPr>
          <w:rFonts w:ascii="仿宋_GB2312" w:hAnsi="仿宋"/>
          <w:sz w:val="21"/>
          <w:szCs w:val="21"/>
          <w:lang w:val="zh-CN"/>
        </w:rPr>
        <w:t xml:space="preserve"> </w:t>
      </w:r>
    </w:p>
    <w:p>
      <w:pPr>
        <w:spacing w:line="422" w:lineRule="exact"/>
        <w:rPr>
          <w:rFonts w:ascii="仿宋_GB2312" w:hAnsi="仿宋"/>
          <w:sz w:val="21"/>
          <w:szCs w:val="21"/>
          <w:lang w:val="zh-CN"/>
        </w:rPr>
      </w:pPr>
      <w:r>
        <w:rPr>
          <w:rFonts w:hint="eastAsia" w:ascii="仿宋_GB2312" w:hAnsi="仿宋"/>
          <w:sz w:val="21"/>
          <w:szCs w:val="21"/>
          <w:lang w:val="zh-CN"/>
        </w:rPr>
        <w:t>评分标准说明：</w:t>
      </w:r>
    </w:p>
    <w:p>
      <w:pPr>
        <w:spacing w:line="422" w:lineRule="exact"/>
        <w:rPr>
          <w:rFonts w:ascii="仿宋_GB2312" w:hAnsi="仿宋"/>
          <w:sz w:val="21"/>
          <w:szCs w:val="21"/>
          <w:lang w:val="zh-CN"/>
        </w:rPr>
      </w:pPr>
      <w:r>
        <w:rPr>
          <w:rFonts w:hint="eastAsia" w:ascii="仿宋_GB2312" w:hAnsi="仿宋"/>
          <w:sz w:val="21"/>
          <w:szCs w:val="21"/>
          <w:lang w:val="zh-CN"/>
        </w:rPr>
        <w:t>①社交技巧</w:t>
      </w:r>
    </w:p>
    <w:p>
      <w:pPr>
        <w:spacing w:line="422" w:lineRule="exact"/>
        <w:rPr>
          <w:rFonts w:ascii="仿宋_GB2312" w:hAnsi="仿宋"/>
          <w:sz w:val="21"/>
          <w:szCs w:val="21"/>
          <w:lang w:val="zh-CN"/>
        </w:rPr>
      </w:pPr>
      <w:r>
        <w:rPr>
          <w:rFonts w:hint="eastAsia" w:ascii="仿宋_GB2312" w:hAnsi="仿宋"/>
          <w:sz w:val="21"/>
          <w:szCs w:val="21"/>
          <w:lang w:val="zh-CN"/>
        </w:rPr>
        <w:t>眼神接触：</w:t>
      </w:r>
    </w:p>
    <w:p>
      <w:pPr>
        <w:spacing w:line="422"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分（完全不符合正常水平）：表现为避免与他人目光接触，从不用眼神以辅助表情。即使在讲话时眼睛也凝视前方，几乎从不看交谈对象。</w:t>
      </w:r>
    </w:p>
    <w:p>
      <w:pPr>
        <w:spacing w:line="422" w:lineRule="exact"/>
        <w:rPr>
          <w:rFonts w:ascii="仿宋_GB2312" w:hAnsi="仿宋"/>
          <w:sz w:val="21"/>
          <w:szCs w:val="21"/>
          <w:lang w:val="zh-CN"/>
        </w:rPr>
      </w:pPr>
      <w:r>
        <w:rPr>
          <w:rFonts w:ascii="仿宋_GB2312" w:hAnsi="仿宋"/>
          <w:sz w:val="21"/>
          <w:szCs w:val="21"/>
          <w:lang w:val="zh-CN"/>
        </w:rPr>
        <w:t>2-4</w:t>
      </w:r>
      <w:r>
        <w:rPr>
          <w:rFonts w:hint="eastAsia" w:ascii="仿宋_GB2312" w:hAnsi="仿宋"/>
          <w:sz w:val="21"/>
          <w:szCs w:val="21"/>
          <w:lang w:val="zh-CN"/>
        </w:rPr>
        <w:t>分：评分参考以上评分标准，评分为</w:t>
      </w:r>
      <w:r>
        <w:rPr>
          <w:rFonts w:ascii="仿宋_GB2312" w:hAnsi="仿宋"/>
          <w:sz w:val="21"/>
          <w:szCs w:val="21"/>
          <w:lang w:val="zh-CN"/>
        </w:rPr>
        <w:t>2-4</w:t>
      </w:r>
      <w:r>
        <w:rPr>
          <w:rFonts w:hint="eastAsia" w:ascii="仿宋_GB2312" w:hAnsi="仿宋"/>
          <w:sz w:val="21"/>
          <w:szCs w:val="21"/>
          <w:lang w:val="zh-CN"/>
        </w:rPr>
        <w:t>分的学员表现逐步转好。</w:t>
      </w:r>
    </w:p>
    <w:p>
      <w:pPr>
        <w:spacing w:line="422" w:lineRule="exact"/>
        <w:rPr>
          <w:rFonts w:ascii="仿宋_GB2312" w:hAnsi="仿宋"/>
          <w:sz w:val="21"/>
          <w:szCs w:val="21"/>
          <w:lang w:val="zh-CN"/>
        </w:rPr>
      </w:pPr>
      <w:r>
        <w:rPr>
          <w:rFonts w:ascii="仿宋_GB2312" w:hAnsi="仿宋"/>
          <w:sz w:val="21"/>
          <w:szCs w:val="21"/>
          <w:lang w:val="zh-CN"/>
        </w:rPr>
        <w:t>5</w:t>
      </w:r>
      <w:r>
        <w:rPr>
          <w:rFonts w:hint="eastAsia" w:ascii="仿宋_GB2312" w:hAnsi="仿宋"/>
          <w:sz w:val="21"/>
          <w:szCs w:val="21"/>
          <w:lang w:val="zh-CN"/>
        </w:rPr>
        <w:t>分：达正常水平，此时学员与人交流时，有合适的眼神接触，与常人无异。</w:t>
      </w:r>
    </w:p>
    <w:p>
      <w:pPr>
        <w:spacing w:line="422" w:lineRule="exact"/>
        <w:rPr>
          <w:rFonts w:ascii="仿宋_GB2312" w:hAnsi="仿宋"/>
          <w:sz w:val="21"/>
          <w:szCs w:val="21"/>
          <w:lang w:val="zh-CN"/>
        </w:rPr>
      </w:pPr>
      <w:r>
        <w:rPr>
          <w:rFonts w:hint="eastAsia" w:ascii="仿宋_GB2312" w:hAnsi="仿宋"/>
          <w:sz w:val="21"/>
          <w:szCs w:val="21"/>
          <w:lang w:val="zh-CN"/>
        </w:rPr>
        <w:t>社交距离：</w:t>
      </w:r>
    </w:p>
    <w:p>
      <w:pPr>
        <w:spacing w:line="422"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分（完全不符合正常水平）：表现为每次与人交谈时，距离都过远或过近，甚至有不恰当的身体接触。</w:t>
      </w:r>
    </w:p>
    <w:p>
      <w:pPr>
        <w:spacing w:line="422" w:lineRule="exact"/>
        <w:rPr>
          <w:rFonts w:ascii="仿宋_GB2312" w:hAnsi="仿宋"/>
          <w:sz w:val="21"/>
          <w:szCs w:val="21"/>
          <w:lang w:val="zh-CN"/>
        </w:rPr>
      </w:pPr>
      <w:r>
        <w:rPr>
          <w:rFonts w:ascii="仿宋_GB2312" w:hAnsi="仿宋"/>
          <w:sz w:val="21"/>
          <w:szCs w:val="21"/>
          <w:lang w:val="zh-CN"/>
        </w:rPr>
        <w:t>2-4</w:t>
      </w:r>
      <w:r>
        <w:rPr>
          <w:rFonts w:hint="eastAsia" w:ascii="仿宋_GB2312" w:hAnsi="仿宋"/>
          <w:sz w:val="21"/>
          <w:szCs w:val="21"/>
          <w:lang w:val="zh-CN"/>
        </w:rPr>
        <w:t>分：评分参考以上评分标准，评分为</w:t>
      </w:r>
      <w:r>
        <w:rPr>
          <w:rFonts w:ascii="仿宋_GB2312" w:hAnsi="仿宋"/>
          <w:sz w:val="21"/>
          <w:szCs w:val="21"/>
          <w:lang w:val="zh-CN"/>
        </w:rPr>
        <w:t>2-4</w:t>
      </w:r>
      <w:r>
        <w:rPr>
          <w:rFonts w:hint="eastAsia" w:ascii="仿宋_GB2312" w:hAnsi="仿宋"/>
          <w:sz w:val="21"/>
          <w:szCs w:val="21"/>
          <w:lang w:val="zh-CN"/>
        </w:rPr>
        <w:t>分的学员表现逐步转好。</w:t>
      </w:r>
    </w:p>
    <w:p>
      <w:pPr>
        <w:spacing w:line="422" w:lineRule="exact"/>
        <w:rPr>
          <w:rFonts w:ascii="仿宋_GB2312" w:hAnsi="仿宋"/>
          <w:sz w:val="21"/>
          <w:szCs w:val="21"/>
          <w:lang w:val="zh-CN"/>
        </w:rPr>
      </w:pPr>
      <w:r>
        <w:rPr>
          <w:rFonts w:ascii="仿宋_GB2312" w:hAnsi="仿宋"/>
          <w:sz w:val="21"/>
          <w:szCs w:val="21"/>
          <w:lang w:val="zh-CN"/>
        </w:rPr>
        <w:t>5</w:t>
      </w:r>
      <w:r>
        <w:rPr>
          <w:rFonts w:hint="eastAsia" w:ascii="仿宋_GB2312" w:hAnsi="仿宋"/>
          <w:sz w:val="21"/>
          <w:szCs w:val="21"/>
          <w:lang w:val="zh-CN"/>
        </w:rPr>
        <w:t>分：达正常水平，可以根据与社交对象的亲密关系，调整社交距离。</w:t>
      </w:r>
    </w:p>
    <w:p>
      <w:pPr>
        <w:spacing w:line="422" w:lineRule="exact"/>
        <w:rPr>
          <w:rFonts w:ascii="仿宋_GB2312" w:hAnsi="仿宋"/>
          <w:sz w:val="21"/>
          <w:szCs w:val="21"/>
          <w:lang w:val="zh-CN"/>
        </w:rPr>
      </w:pPr>
      <w:r>
        <w:rPr>
          <w:rFonts w:hint="eastAsia" w:ascii="仿宋_GB2312" w:hAnsi="仿宋"/>
          <w:sz w:val="21"/>
          <w:szCs w:val="21"/>
          <w:lang w:val="zh-CN"/>
        </w:rPr>
        <w:t>思想表达：</w:t>
      </w:r>
    </w:p>
    <w:p>
      <w:pPr>
        <w:spacing w:line="422"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分（完全不符合正常水平）：每次表达时，出现言语含糊不清，让人无法理解。</w:t>
      </w:r>
    </w:p>
    <w:p>
      <w:pPr>
        <w:spacing w:line="422" w:lineRule="exact"/>
        <w:rPr>
          <w:rFonts w:ascii="仿宋_GB2312" w:hAnsi="仿宋"/>
          <w:sz w:val="21"/>
          <w:szCs w:val="21"/>
          <w:lang w:val="zh-CN"/>
        </w:rPr>
      </w:pPr>
      <w:r>
        <w:rPr>
          <w:rFonts w:ascii="仿宋_GB2312" w:hAnsi="仿宋"/>
          <w:sz w:val="21"/>
          <w:szCs w:val="21"/>
          <w:lang w:val="zh-CN"/>
        </w:rPr>
        <w:t>2-4</w:t>
      </w:r>
      <w:r>
        <w:rPr>
          <w:rFonts w:hint="eastAsia" w:ascii="仿宋_GB2312" w:hAnsi="仿宋"/>
          <w:sz w:val="21"/>
          <w:szCs w:val="21"/>
          <w:lang w:val="zh-CN"/>
        </w:rPr>
        <w:t>分：评分参考以上评分标准，评分为</w:t>
      </w:r>
      <w:r>
        <w:rPr>
          <w:rFonts w:ascii="仿宋_GB2312" w:hAnsi="仿宋"/>
          <w:sz w:val="21"/>
          <w:szCs w:val="21"/>
          <w:lang w:val="zh-CN"/>
        </w:rPr>
        <w:t>2-4</w:t>
      </w:r>
      <w:r>
        <w:rPr>
          <w:rFonts w:hint="eastAsia" w:ascii="仿宋_GB2312" w:hAnsi="仿宋"/>
          <w:sz w:val="21"/>
          <w:szCs w:val="21"/>
          <w:lang w:val="zh-CN"/>
        </w:rPr>
        <w:t>分的学员表现逐步转好。</w:t>
      </w:r>
    </w:p>
    <w:p>
      <w:pPr>
        <w:spacing w:line="422" w:lineRule="exact"/>
        <w:rPr>
          <w:rFonts w:ascii="仿宋_GB2312" w:hAnsi="仿宋"/>
          <w:sz w:val="21"/>
          <w:szCs w:val="21"/>
          <w:lang w:val="zh-CN"/>
        </w:rPr>
      </w:pPr>
      <w:r>
        <w:rPr>
          <w:rFonts w:ascii="仿宋_GB2312" w:hAnsi="仿宋"/>
          <w:sz w:val="21"/>
          <w:szCs w:val="21"/>
          <w:lang w:val="zh-CN"/>
        </w:rPr>
        <w:t>5</w:t>
      </w:r>
      <w:r>
        <w:rPr>
          <w:rFonts w:hint="eastAsia" w:ascii="仿宋_GB2312" w:hAnsi="仿宋"/>
          <w:sz w:val="21"/>
          <w:szCs w:val="21"/>
          <w:lang w:val="zh-CN"/>
        </w:rPr>
        <w:t>分：达正常水平，能够恰当表达自己的想法和意见。</w:t>
      </w:r>
    </w:p>
    <w:p>
      <w:pPr>
        <w:spacing w:line="422" w:lineRule="exact"/>
        <w:rPr>
          <w:rFonts w:ascii="仿宋_GB2312" w:hAnsi="仿宋"/>
          <w:sz w:val="21"/>
          <w:szCs w:val="21"/>
          <w:lang w:val="zh-CN"/>
        </w:rPr>
      </w:pPr>
      <w:r>
        <w:rPr>
          <w:rFonts w:hint="eastAsia" w:ascii="仿宋_GB2312" w:hAnsi="仿宋"/>
          <w:sz w:val="21"/>
          <w:szCs w:val="21"/>
          <w:lang w:val="zh-CN"/>
        </w:rPr>
        <w:t>情感表达：</w:t>
      </w:r>
    </w:p>
    <w:p>
      <w:pPr>
        <w:spacing w:line="422"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分（完全不符合正常水平）：即使与自己密切相关的事情，也表现出漠不关心。</w:t>
      </w:r>
    </w:p>
    <w:p>
      <w:pPr>
        <w:spacing w:line="422" w:lineRule="exact"/>
        <w:rPr>
          <w:rFonts w:ascii="仿宋_GB2312" w:hAnsi="仿宋"/>
          <w:sz w:val="21"/>
          <w:szCs w:val="21"/>
          <w:lang w:val="zh-CN"/>
        </w:rPr>
      </w:pPr>
      <w:r>
        <w:rPr>
          <w:rFonts w:ascii="仿宋_GB2312" w:hAnsi="仿宋"/>
          <w:sz w:val="21"/>
          <w:szCs w:val="21"/>
          <w:lang w:val="zh-CN"/>
        </w:rPr>
        <w:t>2-4</w:t>
      </w:r>
      <w:r>
        <w:rPr>
          <w:rFonts w:hint="eastAsia" w:ascii="仿宋_GB2312" w:hAnsi="仿宋"/>
          <w:sz w:val="21"/>
          <w:szCs w:val="21"/>
          <w:lang w:val="zh-CN"/>
        </w:rPr>
        <w:t>分：评分参考以上评分标准，评分为</w:t>
      </w:r>
      <w:r>
        <w:rPr>
          <w:rFonts w:ascii="仿宋_GB2312" w:hAnsi="仿宋"/>
          <w:sz w:val="21"/>
          <w:szCs w:val="21"/>
          <w:lang w:val="zh-CN"/>
        </w:rPr>
        <w:t>2-4</w:t>
      </w:r>
      <w:r>
        <w:rPr>
          <w:rFonts w:hint="eastAsia" w:ascii="仿宋_GB2312" w:hAnsi="仿宋"/>
          <w:sz w:val="21"/>
          <w:szCs w:val="21"/>
          <w:lang w:val="zh-CN"/>
        </w:rPr>
        <w:t>分的学员表现逐步转好。</w:t>
      </w:r>
    </w:p>
    <w:p>
      <w:pPr>
        <w:spacing w:line="422" w:lineRule="exact"/>
        <w:rPr>
          <w:rFonts w:ascii="仿宋_GB2312" w:hAnsi="仿宋"/>
          <w:sz w:val="21"/>
          <w:szCs w:val="21"/>
          <w:lang w:val="zh-CN"/>
        </w:rPr>
      </w:pPr>
      <w:r>
        <w:rPr>
          <w:rFonts w:ascii="仿宋_GB2312" w:hAnsi="仿宋"/>
          <w:sz w:val="21"/>
          <w:szCs w:val="21"/>
          <w:lang w:val="zh-CN"/>
        </w:rPr>
        <w:t>5</w:t>
      </w:r>
      <w:r>
        <w:rPr>
          <w:rFonts w:hint="eastAsia" w:ascii="仿宋_GB2312" w:hAnsi="仿宋"/>
          <w:sz w:val="21"/>
          <w:szCs w:val="21"/>
          <w:lang w:val="zh-CN"/>
        </w:rPr>
        <w:t>分：达正常水平，可以根据别人的谈论内容有合适的情感表达。</w:t>
      </w:r>
    </w:p>
    <w:p>
      <w:pPr>
        <w:spacing w:line="422" w:lineRule="exact"/>
        <w:rPr>
          <w:rFonts w:ascii="仿宋_GB2312" w:hAnsi="仿宋"/>
          <w:sz w:val="21"/>
          <w:szCs w:val="21"/>
          <w:lang w:val="zh-CN"/>
        </w:rPr>
      </w:pPr>
      <w:r>
        <w:rPr>
          <w:rFonts w:hint="eastAsia" w:ascii="仿宋_GB2312" w:hAnsi="仿宋"/>
          <w:sz w:val="21"/>
          <w:szCs w:val="21"/>
          <w:lang w:val="zh-CN"/>
        </w:rPr>
        <w:t>面对批评：</w:t>
      </w:r>
    </w:p>
    <w:p>
      <w:pPr>
        <w:spacing w:line="422"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分（完全不符合正常水平）：表现每次面对批评时表现异常，或出现夸张或过分的表现，也可能出现反应冷淡，毫无表情。</w:t>
      </w:r>
    </w:p>
    <w:p>
      <w:pPr>
        <w:spacing w:line="422" w:lineRule="exact"/>
        <w:rPr>
          <w:rFonts w:ascii="仿宋_GB2312" w:hAnsi="仿宋"/>
          <w:sz w:val="21"/>
          <w:szCs w:val="21"/>
          <w:lang w:val="zh-CN"/>
        </w:rPr>
      </w:pPr>
      <w:r>
        <w:rPr>
          <w:rFonts w:ascii="仿宋_GB2312" w:hAnsi="仿宋"/>
          <w:sz w:val="21"/>
          <w:szCs w:val="21"/>
          <w:lang w:val="zh-CN"/>
        </w:rPr>
        <w:t>2-4</w:t>
      </w:r>
      <w:r>
        <w:rPr>
          <w:rFonts w:hint="eastAsia" w:ascii="仿宋_GB2312" w:hAnsi="仿宋"/>
          <w:sz w:val="21"/>
          <w:szCs w:val="21"/>
          <w:lang w:val="zh-CN"/>
        </w:rPr>
        <w:t>分：评分参考以上评分标准，评分为</w:t>
      </w:r>
      <w:r>
        <w:rPr>
          <w:rFonts w:ascii="仿宋_GB2312" w:hAnsi="仿宋"/>
          <w:sz w:val="21"/>
          <w:szCs w:val="21"/>
          <w:lang w:val="zh-CN"/>
        </w:rPr>
        <w:t>2-4</w:t>
      </w:r>
      <w:r>
        <w:rPr>
          <w:rFonts w:hint="eastAsia" w:ascii="仿宋_GB2312" w:hAnsi="仿宋"/>
          <w:sz w:val="21"/>
          <w:szCs w:val="21"/>
          <w:lang w:val="zh-CN"/>
        </w:rPr>
        <w:t>分的学员表现逐步转好。</w:t>
      </w:r>
    </w:p>
    <w:p>
      <w:pPr>
        <w:spacing w:line="422" w:lineRule="exact"/>
        <w:rPr>
          <w:rFonts w:ascii="仿宋_GB2312" w:hAnsi="仿宋"/>
          <w:sz w:val="21"/>
          <w:szCs w:val="21"/>
          <w:lang w:val="zh-CN"/>
        </w:rPr>
      </w:pPr>
      <w:r>
        <w:rPr>
          <w:rFonts w:ascii="仿宋_GB2312" w:hAnsi="仿宋"/>
          <w:sz w:val="21"/>
          <w:szCs w:val="21"/>
          <w:lang w:val="zh-CN"/>
        </w:rPr>
        <w:t>5</w:t>
      </w:r>
      <w:r>
        <w:rPr>
          <w:rFonts w:hint="eastAsia" w:ascii="仿宋_GB2312" w:hAnsi="仿宋"/>
          <w:sz w:val="21"/>
          <w:szCs w:val="21"/>
          <w:lang w:val="zh-CN"/>
        </w:rPr>
        <w:t>分：达正常水平，面对批评时有恰当的情绪反应。</w:t>
      </w:r>
    </w:p>
    <w:p>
      <w:pPr>
        <w:spacing w:line="422" w:lineRule="exact"/>
        <w:rPr>
          <w:rFonts w:ascii="仿宋_GB2312" w:hAnsi="仿宋"/>
          <w:sz w:val="21"/>
          <w:szCs w:val="21"/>
          <w:lang w:val="zh-CN"/>
        </w:rPr>
      </w:pPr>
      <w:r>
        <w:rPr>
          <w:rFonts w:hint="eastAsia" w:ascii="仿宋_GB2312" w:hAnsi="仿宋"/>
          <w:sz w:val="21"/>
          <w:szCs w:val="21"/>
          <w:lang w:val="zh-CN"/>
        </w:rPr>
        <w:t>②人际关系</w:t>
      </w:r>
    </w:p>
    <w:p>
      <w:pPr>
        <w:spacing w:line="422" w:lineRule="exact"/>
        <w:rPr>
          <w:rFonts w:ascii="仿宋_GB2312" w:hAnsi="仿宋"/>
          <w:sz w:val="21"/>
          <w:szCs w:val="21"/>
          <w:lang w:val="zh-CN"/>
        </w:rPr>
      </w:pPr>
      <w:r>
        <w:rPr>
          <w:rFonts w:hint="eastAsia" w:ascii="仿宋_GB2312" w:hAnsi="仿宋"/>
          <w:sz w:val="21"/>
          <w:szCs w:val="21"/>
          <w:lang w:val="zh-CN"/>
        </w:rPr>
        <w:t>与康复者接触：</w:t>
      </w:r>
    </w:p>
    <w:p>
      <w:pPr>
        <w:spacing w:line="422"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分（完全不符合正常水平）：表现为每次与机构学员或其他康复者朋友交流时过度兴奋或冷漠、沉默不语，完全缺乏情感反应，甚至出现怪异的行为。</w:t>
      </w:r>
    </w:p>
    <w:p>
      <w:pPr>
        <w:spacing w:line="422" w:lineRule="exact"/>
        <w:rPr>
          <w:rFonts w:ascii="仿宋_GB2312" w:hAnsi="仿宋"/>
          <w:sz w:val="21"/>
          <w:szCs w:val="21"/>
          <w:lang w:val="zh-CN"/>
        </w:rPr>
      </w:pPr>
      <w:r>
        <w:rPr>
          <w:rFonts w:ascii="仿宋_GB2312" w:hAnsi="仿宋"/>
          <w:sz w:val="21"/>
          <w:szCs w:val="21"/>
          <w:lang w:val="zh-CN"/>
        </w:rPr>
        <w:t>2-4</w:t>
      </w:r>
      <w:r>
        <w:rPr>
          <w:rFonts w:hint="eastAsia" w:ascii="仿宋_GB2312" w:hAnsi="仿宋"/>
          <w:sz w:val="21"/>
          <w:szCs w:val="21"/>
          <w:lang w:val="zh-CN"/>
        </w:rPr>
        <w:t>分：评分参考以上评分标准，评分为</w:t>
      </w:r>
      <w:r>
        <w:rPr>
          <w:rFonts w:ascii="仿宋_GB2312" w:hAnsi="仿宋"/>
          <w:sz w:val="21"/>
          <w:szCs w:val="21"/>
          <w:lang w:val="zh-CN"/>
        </w:rPr>
        <w:t>2-4</w:t>
      </w:r>
      <w:r>
        <w:rPr>
          <w:rFonts w:hint="eastAsia" w:ascii="仿宋_GB2312" w:hAnsi="仿宋"/>
          <w:sz w:val="21"/>
          <w:szCs w:val="21"/>
          <w:lang w:val="zh-CN"/>
        </w:rPr>
        <w:t>分的学员表现逐步转好。</w:t>
      </w:r>
    </w:p>
    <w:p>
      <w:pPr>
        <w:spacing w:line="422" w:lineRule="exact"/>
        <w:rPr>
          <w:rFonts w:ascii="仿宋_GB2312" w:hAnsi="仿宋"/>
          <w:sz w:val="21"/>
          <w:szCs w:val="21"/>
          <w:lang w:val="zh-CN"/>
        </w:rPr>
      </w:pPr>
      <w:r>
        <w:rPr>
          <w:rFonts w:ascii="仿宋_GB2312" w:hAnsi="仿宋"/>
          <w:sz w:val="21"/>
          <w:szCs w:val="21"/>
          <w:lang w:val="zh-CN"/>
        </w:rPr>
        <w:t>5</w:t>
      </w:r>
      <w:r>
        <w:rPr>
          <w:rFonts w:hint="eastAsia" w:ascii="仿宋_GB2312" w:hAnsi="仿宋"/>
          <w:sz w:val="21"/>
          <w:szCs w:val="21"/>
          <w:lang w:val="zh-CN"/>
        </w:rPr>
        <w:t>分：达正常水平，在与机构学员或其他康复者朋友交流时，言语合适，表情得当，行为正常。</w:t>
      </w:r>
    </w:p>
    <w:p>
      <w:pPr>
        <w:spacing w:line="422" w:lineRule="exact"/>
        <w:rPr>
          <w:rFonts w:ascii="仿宋_GB2312" w:hAnsi="仿宋"/>
          <w:sz w:val="21"/>
          <w:szCs w:val="21"/>
          <w:lang w:val="zh-CN"/>
        </w:rPr>
      </w:pPr>
      <w:r>
        <w:rPr>
          <w:rFonts w:hint="eastAsia" w:ascii="仿宋_GB2312" w:hAnsi="仿宋"/>
          <w:sz w:val="21"/>
          <w:szCs w:val="21"/>
          <w:lang w:val="zh-CN"/>
        </w:rPr>
        <w:t>与家人接触：</w:t>
      </w:r>
    </w:p>
    <w:p>
      <w:pPr>
        <w:spacing w:line="422"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分（完全不符合正常水平）：表现为每次与家人交流时过分亲昵或疏远，兴奋或冷淡，缺乏情感反应，甚至出现怪异的行为。</w:t>
      </w:r>
    </w:p>
    <w:p>
      <w:pPr>
        <w:spacing w:line="422" w:lineRule="exact"/>
        <w:rPr>
          <w:rFonts w:ascii="仿宋_GB2312" w:hAnsi="仿宋"/>
          <w:sz w:val="21"/>
          <w:szCs w:val="21"/>
          <w:lang w:val="zh-CN"/>
        </w:rPr>
      </w:pPr>
      <w:r>
        <w:rPr>
          <w:rFonts w:ascii="仿宋_GB2312" w:hAnsi="仿宋"/>
          <w:sz w:val="21"/>
          <w:szCs w:val="21"/>
          <w:lang w:val="zh-CN"/>
        </w:rPr>
        <w:t>2-4</w:t>
      </w:r>
      <w:r>
        <w:rPr>
          <w:rFonts w:hint="eastAsia" w:ascii="仿宋_GB2312" w:hAnsi="仿宋"/>
          <w:sz w:val="21"/>
          <w:szCs w:val="21"/>
          <w:lang w:val="zh-CN"/>
        </w:rPr>
        <w:t>分：评分参考以上评分标准，评分为</w:t>
      </w:r>
      <w:r>
        <w:rPr>
          <w:rFonts w:ascii="仿宋_GB2312" w:hAnsi="仿宋"/>
          <w:sz w:val="21"/>
          <w:szCs w:val="21"/>
          <w:lang w:val="zh-CN"/>
        </w:rPr>
        <w:t>2-4</w:t>
      </w:r>
      <w:r>
        <w:rPr>
          <w:rFonts w:hint="eastAsia" w:ascii="仿宋_GB2312" w:hAnsi="仿宋"/>
          <w:sz w:val="21"/>
          <w:szCs w:val="21"/>
          <w:lang w:val="zh-CN"/>
        </w:rPr>
        <w:t>分的学员表现逐步转好。</w:t>
      </w:r>
    </w:p>
    <w:p>
      <w:pPr>
        <w:spacing w:line="422" w:lineRule="exact"/>
        <w:rPr>
          <w:rFonts w:ascii="仿宋_GB2312" w:hAnsi="仿宋"/>
          <w:sz w:val="21"/>
          <w:szCs w:val="21"/>
          <w:lang w:val="zh-CN"/>
        </w:rPr>
      </w:pPr>
      <w:r>
        <w:rPr>
          <w:rFonts w:ascii="仿宋_GB2312" w:hAnsi="仿宋"/>
          <w:sz w:val="21"/>
          <w:szCs w:val="21"/>
          <w:lang w:val="zh-CN"/>
        </w:rPr>
        <w:t>5</w:t>
      </w:r>
      <w:r>
        <w:rPr>
          <w:rFonts w:hint="eastAsia" w:ascii="仿宋_GB2312" w:hAnsi="仿宋"/>
          <w:sz w:val="21"/>
          <w:szCs w:val="21"/>
          <w:lang w:val="zh-CN"/>
        </w:rPr>
        <w:t>分：达正常水平，在与家人接触时表现合适。</w:t>
      </w:r>
    </w:p>
    <w:p>
      <w:pPr>
        <w:spacing w:line="422" w:lineRule="exact"/>
        <w:rPr>
          <w:rFonts w:ascii="仿宋_GB2312" w:hAnsi="仿宋"/>
          <w:sz w:val="21"/>
          <w:szCs w:val="21"/>
          <w:lang w:val="zh-CN"/>
        </w:rPr>
      </w:pPr>
      <w:r>
        <w:rPr>
          <w:rFonts w:hint="eastAsia" w:ascii="仿宋_GB2312" w:hAnsi="仿宋"/>
          <w:sz w:val="21"/>
          <w:szCs w:val="21"/>
          <w:lang w:val="zh-CN"/>
        </w:rPr>
        <w:t>与机构工作人员接触：</w:t>
      </w:r>
    </w:p>
    <w:p>
      <w:pPr>
        <w:spacing w:line="422"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分（完全不符合正常水平）：表现为每次与机构工作人员交流时，表现出过分紧张、冷漠或兴奋，对于工作人员的答话混乱，情感反应冷淡，甚至出现怪异的行为。</w:t>
      </w:r>
    </w:p>
    <w:p>
      <w:pPr>
        <w:spacing w:line="422" w:lineRule="exact"/>
        <w:rPr>
          <w:rFonts w:ascii="仿宋_GB2312" w:hAnsi="仿宋"/>
          <w:sz w:val="21"/>
          <w:szCs w:val="21"/>
          <w:lang w:val="zh-CN"/>
        </w:rPr>
      </w:pPr>
      <w:r>
        <w:rPr>
          <w:rFonts w:ascii="仿宋_GB2312" w:hAnsi="仿宋"/>
          <w:sz w:val="21"/>
          <w:szCs w:val="21"/>
          <w:lang w:val="zh-CN"/>
        </w:rPr>
        <w:t>2-4</w:t>
      </w:r>
      <w:r>
        <w:rPr>
          <w:rFonts w:hint="eastAsia" w:ascii="仿宋_GB2312" w:hAnsi="仿宋"/>
          <w:sz w:val="21"/>
          <w:szCs w:val="21"/>
          <w:lang w:val="zh-CN"/>
        </w:rPr>
        <w:t>分：评分参考以上评分标准，评分为</w:t>
      </w:r>
      <w:r>
        <w:rPr>
          <w:rFonts w:ascii="仿宋_GB2312" w:hAnsi="仿宋"/>
          <w:sz w:val="21"/>
          <w:szCs w:val="21"/>
          <w:lang w:val="zh-CN"/>
        </w:rPr>
        <w:t>2-4</w:t>
      </w:r>
      <w:r>
        <w:rPr>
          <w:rFonts w:hint="eastAsia" w:ascii="仿宋_GB2312" w:hAnsi="仿宋"/>
          <w:sz w:val="21"/>
          <w:szCs w:val="21"/>
          <w:lang w:val="zh-CN"/>
        </w:rPr>
        <w:t>分的学员表现逐步转好。</w:t>
      </w:r>
    </w:p>
    <w:p>
      <w:pPr>
        <w:spacing w:line="422" w:lineRule="exact"/>
        <w:rPr>
          <w:rFonts w:ascii="仿宋_GB2312" w:hAnsi="仿宋"/>
          <w:sz w:val="21"/>
          <w:szCs w:val="21"/>
          <w:lang w:val="zh-CN"/>
        </w:rPr>
      </w:pPr>
      <w:r>
        <w:rPr>
          <w:rFonts w:ascii="仿宋_GB2312" w:hAnsi="仿宋"/>
          <w:sz w:val="21"/>
          <w:szCs w:val="21"/>
          <w:lang w:val="zh-CN"/>
        </w:rPr>
        <w:t>5</w:t>
      </w:r>
      <w:r>
        <w:rPr>
          <w:rFonts w:hint="eastAsia" w:ascii="仿宋_GB2312" w:hAnsi="仿宋"/>
          <w:sz w:val="21"/>
          <w:szCs w:val="21"/>
          <w:lang w:val="zh-CN"/>
        </w:rPr>
        <w:t>分：达正常水平，与工作人员交流时，言语合适，表情得当，行为正常。</w:t>
      </w:r>
    </w:p>
    <w:p>
      <w:pPr>
        <w:spacing w:line="422" w:lineRule="exact"/>
        <w:rPr>
          <w:rFonts w:ascii="仿宋_GB2312" w:hAnsi="仿宋"/>
          <w:sz w:val="21"/>
          <w:szCs w:val="21"/>
          <w:lang w:val="zh-CN"/>
        </w:rPr>
      </w:pPr>
      <w:r>
        <w:rPr>
          <w:rFonts w:hint="eastAsia" w:ascii="仿宋_GB2312" w:hAnsi="仿宋"/>
          <w:sz w:val="21"/>
          <w:szCs w:val="21"/>
          <w:lang w:val="zh-CN"/>
        </w:rPr>
        <w:t>与到访人员接触：</w:t>
      </w:r>
    </w:p>
    <w:p>
      <w:pPr>
        <w:spacing w:line="422"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分（完全不符合正常水平）：表现为每次与外来访问人员交流时，表现出过分紧张、冷漠或兴奋，答话混乱，情感反应冷淡，甚至出现怪异的行为。</w:t>
      </w:r>
    </w:p>
    <w:p>
      <w:pPr>
        <w:spacing w:line="422" w:lineRule="exact"/>
        <w:rPr>
          <w:rFonts w:ascii="仿宋_GB2312" w:hAnsi="仿宋"/>
          <w:sz w:val="21"/>
          <w:szCs w:val="21"/>
          <w:lang w:val="zh-CN"/>
        </w:rPr>
      </w:pPr>
      <w:r>
        <w:rPr>
          <w:rFonts w:ascii="仿宋_GB2312" w:hAnsi="仿宋"/>
          <w:sz w:val="21"/>
          <w:szCs w:val="21"/>
          <w:lang w:val="zh-CN"/>
        </w:rPr>
        <w:t>2-4</w:t>
      </w:r>
      <w:r>
        <w:rPr>
          <w:rFonts w:hint="eastAsia" w:ascii="仿宋_GB2312" w:hAnsi="仿宋"/>
          <w:sz w:val="21"/>
          <w:szCs w:val="21"/>
          <w:lang w:val="zh-CN"/>
        </w:rPr>
        <w:t>分：评分参考以上评分标准，评分为</w:t>
      </w:r>
      <w:r>
        <w:rPr>
          <w:rFonts w:ascii="仿宋_GB2312" w:hAnsi="仿宋"/>
          <w:sz w:val="21"/>
          <w:szCs w:val="21"/>
          <w:lang w:val="zh-CN"/>
        </w:rPr>
        <w:t>2-4</w:t>
      </w:r>
      <w:r>
        <w:rPr>
          <w:rFonts w:hint="eastAsia" w:ascii="仿宋_GB2312" w:hAnsi="仿宋"/>
          <w:sz w:val="21"/>
          <w:szCs w:val="21"/>
          <w:lang w:val="zh-CN"/>
        </w:rPr>
        <w:t>分的学员表现逐步转好。</w:t>
      </w:r>
    </w:p>
    <w:p>
      <w:pPr>
        <w:spacing w:line="422" w:lineRule="exact"/>
        <w:rPr>
          <w:rFonts w:ascii="仿宋_GB2312" w:hAnsi="仿宋"/>
          <w:sz w:val="21"/>
          <w:szCs w:val="21"/>
          <w:lang w:val="zh-CN"/>
        </w:rPr>
      </w:pPr>
      <w:r>
        <w:rPr>
          <w:rFonts w:ascii="仿宋_GB2312" w:hAnsi="仿宋"/>
          <w:sz w:val="21"/>
          <w:szCs w:val="21"/>
          <w:lang w:val="zh-CN"/>
        </w:rPr>
        <w:t>5</w:t>
      </w:r>
      <w:r>
        <w:rPr>
          <w:rFonts w:hint="eastAsia" w:ascii="仿宋_GB2312" w:hAnsi="仿宋"/>
          <w:sz w:val="21"/>
          <w:szCs w:val="21"/>
          <w:lang w:val="zh-CN"/>
        </w:rPr>
        <w:t>分：达正常水平，与人交流时，言语合适，表情得当，行为正常。</w:t>
      </w:r>
    </w:p>
    <w:p>
      <w:pPr>
        <w:spacing w:line="422" w:lineRule="exact"/>
        <w:rPr>
          <w:rFonts w:ascii="仿宋_GB2312" w:hAnsi="仿宋"/>
          <w:sz w:val="21"/>
          <w:szCs w:val="21"/>
          <w:lang w:val="zh-CN"/>
        </w:rPr>
      </w:pPr>
      <w:r>
        <w:rPr>
          <w:rFonts w:hint="eastAsia" w:ascii="仿宋_GB2312" w:hAnsi="仿宋"/>
          <w:sz w:val="21"/>
          <w:szCs w:val="21"/>
          <w:lang w:val="zh-CN"/>
        </w:rPr>
        <w:t>与人共处：</w:t>
      </w:r>
    </w:p>
    <w:p>
      <w:pPr>
        <w:spacing w:line="422"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分（完全不符合正常水平）：与人相处时，没有任何语言或动作交流，对别人的谈话、提醒和建议，没有任何反应，或者出现紊乱的行为。</w:t>
      </w:r>
    </w:p>
    <w:p>
      <w:pPr>
        <w:spacing w:line="422" w:lineRule="exact"/>
        <w:rPr>
          <w:rFonts w:ascii="仿宋_GB2312" w:hAnsi="仿宋"/>
          <w:sz w:val="21"/>
          <w:szCs w:val="21"/>
          <w:lang w:val="zh-CN"/>
        </w:rPr>
      </w:pPr>
      <w:r>
        <w:rPr>
          <w:rFonts w:ascii="仿宋_GB2312" w:hAnsi="仿宋"/>
          <w:sz w:val="21"/>
          <w:szCs w:val="21"/>
          <w:lang w:val="zh-CN"/>
        </w:rPr>
        <w:t>2-4</w:t>
      </w:r>
      <w:r>
        <w:rPr>
          <w:rFonts w:hint="eastAsia" w:ascii="仿宋_GB2312" w:hAnsi="仿宋"/>
          <w:sz w:val="21"/>
          <w:szCs w:val="21"/>
          <w:lang w:val="zh-CN"/>
        </w:rPr>
        <w:t>分：评分参考以上评分标准，评分为</w:t>
      </w:r>
      <w:r>
        <w:rPr>
          <w:rFonts w:ascii="仿宋_GB2312" w:hAnsi="仿宋"/>
          <w:sz w:val="21"/>
          <w:szCs w:val="21"/>
          <w:lang w:val="zh-CN"/>
        </w:rPr>
        <w:t>2-4</w:t>
      </w:r>
      <w:r>
        <w:rPr>
          <w:rFonts w:hint="eastAsia" w:ascii="仿宋_GB2312" w:hAnsi="仿宋"/>
          <w:sz w:val="21"/>
          <w:szCs w:val="21"/>
          <w:lang w:val="zh-CN"/>
        </w:rPr>
        <w:t>分的学员表现逐步转好。</w:t>
      </w:r>
    </w:p>
    <w:p>
      <w:pPr>
        <w:spacing w:line="422" w:lineRule="exact"/>
        <w:rPr>
          <w:rFonts w:ascii="仿宋_GB2312" w:hAnsi="仿宋"/>
          <w:sz w:val="21"/>
          <w:szCs w:val="21"/>
          <w:lang w:val="zh-CN"/>
        </w:rPr>
      </w:pPr>
      <w:r>
        <w:rPr>
          <w:rFonts w:ascii="仿宋_GB2312" w:hAnsi="仿宋"/>
          <w:sz w:val="21"/>
          <w:szCs w:val="21"/>
          <w:lang w:val="zh-CN"/>
        </w:rPr>
        <w:t>5</w:t>
      </w:r>
      <w:r>
        <w:rPr>
          <w:rFonts w:hint="eastAsia" w:ascii="仿宋_GB2312" w:hAnsi="仿宋"/>
          <w:sz w:val="21"/>
          <w:szCs w:val="21"/>
          <w:lang w:val="zh-CN"/>
        </w:rPr>
        <w:t>分：达正常水平，与人相处时，礼貌待人，对别人的回应得当，行为与常人无异。</w:t>
      </w:r>
    </w:p>
    <w:p>
      <w:pPr>
        <w:spacing w:line="422" w:lineRule="exact"/>
        <w:rPr>
          <w:rFonts w:ascii="仿宋_GB2312" w:hAnsi="仿宋"/>
          <w:sz w:val="21"/>
          <w:szCs w:val="21"/>
          <w:lang w:val="zh-CN"/>
        </w:rPr>
      </w:pPr>
      <w:r>
        <w:rPr>
          <w:rFonts w:hint="eastAsia" w:ascii="仿宋_GB2312" w:hAnsi="仿宋"/>
          <w:sz w:val="21"/>
          <w:szCs w:val="21"/>
          <w:lang w:val="zh-CN"/>
        </w:rPr>
        <w:t>与人合作：</w:t>
      </w:r>
    </w:p>
    <w:p>
      <w:pPr>
        <w:spacing w:line="422"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分（完全不符合正常水平）：在与人合作时，完全自我封闭，没有团队协作的精神，对别人的帮助冷淡或拒绝，甚至在合作过程中出现各类异常的言语、情绪或动作。</w:t>
      </w:r>
    </w:p>
    <w:p>
      <w:pPr>
        <w:spacing w:line="422" w:lineRule="exact"/>
        <w:rPr>
          <w:rFonts w:ascii="仿宋_GB2312" w:hAnsi="仿宋"/>
          <w:sz w:val="21"/>
          <w:szCs w:val="21"/>
          <w:lang w:val="zh-CN"/>
        </w:rPr>
      </w:pPr>
      <w:r>
        <w:rPr>
          <w:rFonts w:ascii="仿宋_GB2312" w:hAnsi="仿宋"/>
          <w:sz w:val="21"/>
          <w:szCs w:val="21"/>
          <w:lang w:val="zh-CN"/>
        </w:rPr>
        <w:t>2-4</w:t>
      </w:r>
      <w:r>
        <w:rPr>
          <w:rFonts w:hint="eastAsia" w:ascii="仿宋_GB2312" w:hAnsi="仿宋"/>
          <w:sz w:val="21"/>
          <w:szCs w:val="21"/>
          <w:lang w:val="zh-CN"/>
        </w:rPr>
        <w:t>分：评分参考以上评分标准，评分为</w:t>
      </w:r>
      <w:r>
        <w:rPr>
          <w:rFonts w:ascii="仿宋_GB2312" w:hAnsi="仿宋"/>
          <w:sz w:val="21"/>
          <w:szCs w:val="21"/>
          <w:lang w:val="zh-CN"/>
        </w:rPr>
        <w:t>2-4</w:t>
      </w:r>
      <w:r>
        <w:rPr>
          <w:rFonts w:hint="eastAsia" w:ascii="仿宋_GB2312" w:hAnsi="仿宋"/>
          <w:sz w:val="21"/>
          <w:szCs w:val="21"/>
          <w:lang w:val="zh-CN"/>
        </w:rPr>
        <w:t>分的学员表现逐步转好。</w:t>
      </w:r>
    </w:p>
    <w:p>
      <w:pPr>
        <w:spacing w:line="422" w:lineRule="exact"/>
        <w:rPr>
          <w:rFonts w:ascii="仿宋_GB2312" w:hAnsi="仿宋"/>
          <w:sz w:val="21"/>
          <w:szCs w:val="21"/>
          <w:lang w:val="zh-CN"/>
        </w:rPr>
      </w:pPr>
      <w:r>
        <w:rPr>
          <w:rFonts w:ascii="仿宋_GB2312" w:hAnsi="仿宋"/>
          <w:sz w:val="21"/>
          <w:szCs w:val="21"/>
          <w:lang w:val="zh-CN"/>
        </w:rPr>
        <w:t>5</w:t>
      </w:r>
      <w:r>
        <w:rPr>
          <w:rFonts w:hint="eastAsia" w:ascii="仿宋_GB2312" w:hAnsi="仿宋"/>
          <w:sz w:val="21"/>
          <w:szCs w:val="21"/>
          <w:lang w:val="zh-CN"/>
        </w:rPr>
        <w:t>分：达正常水平，与人合作时充分发挥团队协作精神，谦虚接受别人的建议和帮助，不断改进工作。</w:t>
      </w:r>
    </w:p>
    <w:p>
      <w:pPr>
        <w:spacing w:line="422" w:lineRule="exact"/>
        <w:rPr>
          <w:rFonts w:ascii="仿宋_GB2312" w:hAnsi="仿宋"/>
          <w:sz w:val="21"/>
          <w:szCs w:val="21"/>
          <w:lang w:val="zh-CN"/>
        </w:rPr>
      </w:pPr>
      <w:r>
        <w:rPr>
          <w:rFonts w:hint="eastAsia" w:ascii="仿宋_GB2312" w:hAnsi="仿宋"/>
          <w:sz w:val="21"/>
          <w:szCs w:val="21"/>
          <w:lang w:val="zh-CN"/>
        </w:rPr>
        <w:t>与异性相处表现：</w:t>
      </w:r>
    </w:p>
    <w:p>
      <w:pPr>
        <w:spacing w:line="422"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分（完全不符合正常水平）：在与异性相处时，表现过分亲密或疏远，过分紧张、冷漠或兴奋，甚至在言语或行为上，骚扰异性。</w:t>
      </w:r>
    </w:p>
    <w:p>
      <w:pPr>
        <w:spacing w:line="422" w:lineRule="exact"/>
        <w:rPr>
          <w:rFonts w:ascii="仿宋_GB2312" w:hAnsi="仿宋"/>
          <w:sz w:val="21"/>
          <w:szCs w:val="21"/>
          <w:lang w:val="zh-CN"/>
        </w:rPr>
      </w:pPr>
      <w:r>
        <w:rPr>
          <w:rFonts w:ascii="仿宋_GB2312" w:hAnsi="仿宋"/>
          <w:sz w:val="21"/>
          <w:szCs w:val="21"/>
          <w:lang w:val="zh-CN"/>
        </w:rPr>
        <w:t>2-4</w:t>
      </w:r>
      <w:r>
        <w:rPr>
          <w:rFonts w:hint="eastAsia" w:ascii="仿宋_GB2312" w:hAnsi="仿宋"/>
          <w:sz w:val="21"/>
          <w:szCs w:val="21"/>
          <w:lang w:val="zh-CN"/>
        </w:rPr>
        <w:t>分：评分参考以上评分标准，评分为</w:t>
      </w:r>
      <w:r>
        <w:rPr>
          <w:rFonts w:ascii="仿宋_GB2312" w:hAnsi="仿宋"/>
          <w:sz w:val="21"/>
          <w:szCs w:val="21"/>
          <w:lang w:val="zh-CN"/>
        </w:rPr>
        <w:t>2-4</w:t>
      </w:r>
      <w:r>
        <w:rPr>
          <w:rFonts w:hint="eastAsia" w:ascii="仿宋_GB2312" w:hAnsi="仿宋"/>
          <w:sz w:val="21"/>
          <w:szCs w:val="21"/>
          <w:lang w:val="zh-CN"/>
        </w:rPr>
        <w:t>分的学员表现逐步转好。</w:t>
      </w:r>
    </w:p>
    <w:p>
      <w:pPr>
        <w:spacing w:line="422" w:lineRule="exact"/>
        <w:rPr>
          <w:rFonts w:ascii="仿宋_GB2312" w:hAnsi="仿宋"/>
          <w:sz w:val="21"/>
          <w:szCs w:val="21"/>
          <w:lang w:val="zh-CN"/>
        </w:rPr>
      </w:pPr>
      <w:r>
        <w:rPr>
          <w:rFonts w:ascii="仿宋_GB2312" w:hAnsi="仿宋"/>
          <w:sz w:val="21"/>
          <w:szCs w:val="21"/>
          <w:lang w:val="zh-CN"/>
        </w:rPr>
        <w:t>5</w:t>
      </w:r>
      <w:r>
        <w:rPr>
          <w:rFonts w:hint="eastAsia" w:ascii="仿宋_GB2312" w:hAnsi="仿宋"/>
          <w:sz w:val="21"/>
          <w:szCs w:val="21"/>
          <w:lang w:val="zh-CN"/>
        </w:rPr>
        <w:t>分：达正常水平，与异性相处接触时，言语合适，表情得当，行为正常。</w:t>
      </w:r>
    </w:p>
    <w:p>
      <w:pPr>
        <w:spacing w:line="422" w:lineRule="exact"/>
        <w:rPr>
          <w:rFonts w:ascii="仿宋_GB2312" w:hAnsi="仿宋"/>
          <w:sz w:val="21"/>
          <w:szCs w:val="21"/>
          <w:lang w:val="zh-CN"/>
        </w:rPr>
      </w:pPr>
      <w:r>
        <w:rPr>
          <w:rFonts w:hint="eastAsia" w:ascii="仿宋_GB2312" w:hAnsi="仿宋"/>
          <w:sz w:val="21"/>
          <w:szCs w:val="21"/>
          <w:lang w:val="zh-CN"/>
        </w:rPr>
        <w:t>③社区适应能力</w:t>
      </w:r>
    </w:p>
    <w:p>
      <w:pPr>
        <w:spacing w:line="422" w:lineRule="exact"/>
        <w:rPr>
          <w:rFonts w:ascii="仿宋_GB2312" w:hAnsi="仿宋"/>
          <w:sz w:val="21"/>
          <w:szCs w:val="21"/>
          <w:lang w:val="zh-CN"/>
        </w:rPr>
      </w:pPr>
      <w:r>
        <w:rPr>
          <w:rFonts w:hint="eastAsia" w:ascii="仿宋_GB2312" w:hAnsi="仿宋"/>
          <w:sz w:val="21"/>
          <w:szCs w:val="21"/>
          <w:lang w:val="zh-CN"/>
        </w:rPr>
        <w:t>参与社区活动动机：</w:t>
      </w:r>
    </w:p>
    <w:p>
      <w:pPr>
        <w:spacing w:line="422"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分（表现不合适，需要密切关注）：</w:t>
      </w:r>
      <w:r>
        <w:rPr>
          <w:rFonts w:ascii="仿宋_GB2312" w:hAnsi="仿宋"/>
          <w:sz w:val="21"/>
          <w:szCs w:val="21"/>
          <w:lang w:val="zh-CN"/>
        </w:rPr>
        <w:t xml:space="preserve"> </w:t>
      </w:r>
      <w:r>
        <w:rPr>
          <w:rFonts w:hint="eastAsia" w:ascii="仿宋_GB2312" w:hAnsi="仿宋"/>
          <w:sz w:val="21"/>
          <w:szCs w:val="21"/>
          <w:lang w:val="zh-CN"/>
        </w:rPr>
        <w:t>表现为学员完全不愿意参加社区活动，即使与自己密切相关或感兴趣的活动也拒绝参加，或者参与的动机是异常的。</w:t>
      </w:r>
    </w:p>
    <w:p>
      <w:pPr>
        <w:spacing w:line="422" w:lineRule="exact"/>
        <w:rPr>
          <w:rFonts w:ascii="仿宋_GB2312" w:hAnsi="仿宋"/>
          <w:sz w:val="21"/>
          <w:szCs w:val="21"/>
          <w:lang w:val="zh-CN"/>
        </w:rPr>
      </w:pPr>
      <w:r>
        <w:rPr>
          <w:rFonts w:ascii="仿宋_GB2312" w:hAnsi="仿宋"/>
          <w:sz w:val="21"/>
          <w:szCs w:val="21"/>
          <w:lang w:val="zh-CN"/>
        </w:rPr>
        <w:t>2-4</w:t>
      </w:r>
      <w:r>
        <w:rPr>
          <w:rFonts w:hint="eastAsia" w:ascii="仿宋_GB2312" w:hAnsi="仿宋"/>
          <w:sz w:val="21"/>
          <w:szCs w:val="21"/>
          <w:lang w:val="zh-CN"/>
        </w:rPr>
        <w:t>分：评分参考以上评分标准，评分为</w:t>
      </w:r>
      <w:r>
        <w:rPr>
          <w:rFonts w:ascii="仿宋_GB2312" w:hAnsi="仿宋"/>
          <w:sz w:val="21"/>
          <w:szCs w:val="21"/>
          <w:lang w:val="zh-CN"/>
        </w:rPr>
        <w:t>2-4</w:t>
      </w:r>
      <w:r>
        <w:rPr>
          <w:rFonts w:hint="eastAsia" w:ascii="仿宋_GB2312" w:hAnsi="仿宋"/>
          <w:sz w:val="21"/>
          <w:szCs w:val="21"/>
          <w:lang w:val="zh-CN"/>
        </w:rPr>
        <w:t>分的学员表现逐步转好。</w:t>
      </w:r>
    </w:p>
    <w:p>
      <w:pPr>
        <w:spacing w:line="422" w:lineRule="exact"/>
        <w:rPr>
          <w:rFonts w:ascii="仿宋_GB2312" w:hAnsi="仿宋"/>
          <w:sz w:val="21"/>
          <w:szCs w:val="21"/>
          <w:lang w:val="zh-CN"/>
        </w:rPr>
      </w:pPr>
      <w:r>
        <w:rPr>
          <w:rFonts w:ascii="仿宋_GB2312" w:hAnsi="仿宋"/>
          <w:sz w:val="21"/>
          <w:szCs w:val="21"/>
          <w:lang w:val="zh-CN"/>
        </w:rPr>
        <w:t>5</w:t>
      </w:r>
      <w:r>
        <w:rPr>
          <w:rFonts w:hint="eastAsia" w:ascii="仿宋_GB2312" w:hAnsi="仿宋"/>
          <w:sz w:val="21"/>
          <w:szCs w:val="21"/>
          <w:lang w:val="zh-CN"/>
        </w:rPr>
        <w:t>分：能独立进行，不需要别人的督促或提醒，能独立安排时间，根据自己的兴趣爱好，参与社区活动。</w:t>
      </w:r>
    </w:p>
    <w:p>
      <w:pPr>
        <w:spacing w:line="422" w:lineRule="exact"/>
        <w:rPr>
          <w:rFonts w:ascii="仿宋_GB2312" w:hAnsi="仿宋"/>
          <w:sz w:val="21"/>
          <w:szCs w:val="21"/>
          <w:lang w:val="zh-CN"/>
        </w:rPr>
      </w:pPr>
      <w:r>
        <w:rPr>
          <w:rFonts w:hint="eastAsia" w:ascii="仿宋_GB2312" w:hAnsi="仿宋"/>
          <w:sz w:val="21"/>
          <w:szCs w:val="21"/>
          <w:lang w:val="zh-CN"/>
        </w:rPr>
        <w:t>使用交通工具：</w:t>
      </w:r>
    </w:p>
    <w:p>
      <w:pPr>
        <w:spacing w:line="422"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分（表现不合适，需要密切关注）：表现为学员完全不会乘坐公交车、地铁和出租车等交通工具，安排出行，需要提醒和帮助。</w:t>
      </w:r>
    </w:p>
    <w:p>
      <w:pPr>
        <w:spacing w:line="422" w:lineRule="exact"/>
        <w:rPr>
          <w:rFonts w:ascii="仿宋_GB2312" w:hAnsi="仿宋"/>
          <w:sz w:val="21"/>
          <w:szCs w:val="21"/>
          <w:lang w:val="zh-CN"/>
        </w:rPr>
      </w:pPr>
      <w:r>
        <w:rPr>
          <w:rFonts w:ascii="仿宋_GB2312" w:hAnsi="仿宋"/>
          <w:sz w:val="21"/>
          <w:szCs w:val="21"/>
          <w:lang w:val="zh-CN"/>
        </w:rPr>
        <w:t>2-4</w:t>
      </w:r>
      <w:r>
        <w:rPr>
          <w:rFonts w:hint="eastAsia" w:ascii="仿宋_GB2312" w:hAnsi="仿宋"/>
          <w:sz w:val="21"/>
          <w:szCs w:val="21"/>
          <w:lang w:val="zh-CN"/>
        </w:rPr>
        <w:t>分：评分参考以上评分标准，评分为</w:t>
      </w:r>
      <w:r>
        <w:rPr>
          <w:rFonts w:ascii="仿宋_GB2312" w:hAnsi="仿宋"/>
          <w:sz w:val="21"/>
          <w:szCs w:val="21"/>
          <w:lang w:val="zh-CN"/>
        </w:rPr>
        <w:t>2-4</w:t>
      </w:r>
      <w:r>
        <w:rPr>
          <w:rFonts w:hint="eastAsia" w:ascii="仿宋_GB2312" w:hAnsi="仿宋"/>
          <w:sz w:val="21"/>
          <w:szCs w:val="21"/>
          <w:lang w:val="zh-CN"/>
        </w:rPr>
        <w:t>分的学员表现逐步转好。</w:t>
      </w:r>
    </w:p>
    <w:p>
      <w:pPr>
        <w:spacing w:line="422" w:lineRule="exact"/>
        <w:rPr>
          <w:rFonts w:ascii="仿宋_GB2312" w:hAnsi="仿宋"/>
          <w:sz w:val="21"/>
          <w:szCs w:val="21"/>
          <w:lang w:val="zh-CN"/>
        </w:rPr>
      </w:pPr>
      <w:r>
        <w:rPr>
          <w:rFonts w:ascii="仿宋_GB2312" w:hAnsi="仿宋"/>
          <w:sz w:val="21"/>
          <w:szCs w:val="21"/>
          <w:lang w:val="zh-CN"/>
        </w:rPr>
        <w:t>5</w:t>
      </w:r>
      <w:r>
        <w:rPr>
          <w:rFonts w:hint="eastAsia" w:ascii="仿宋_GB2312" w:hAnsi="仿宋"/>
          <w:sz w:val="21"/>
          <w:szCs w:val="21"/>
          <w:lang w:val="zh-CN"/>
        </w:rPr>
        <w:t>分：能独立进行，不需要别人的提醒，能够根据自己的行程安排计划，选择适当的交通工具。</w:t>
      </w:r>
    </w:p>
    <w:p>
      <w:pPr>
        <w:spacing w:line="422" w:lineRule="exact"/>
        <w:rPr>
          <w:rFonts w:ascii="仿宋_GB2312" w:hAnsi="仿宋"/>
          <w:sz w:val="21"/>
          <w:szCs w:val="21"/>
          <w:lang w:val="zh-CN"/>
        </w:rPr>
      </w:pPr>
      <w:r>
        <w:rPr>
          <w:rFonts w:hint="eastAsia" w:ascii="仿宋_GB2312" w:hAnsi="仿宋"/>
          <w:sz w:val="21"/>
          <w:szCs w:val="21"/>
          <w:lang w:val="zh-CN"/>
        </w:rPr>
        <w:t>使用电话：</w:t>
      </w:r>
    </w:p>
    <w:p>
      <w:pPr>
        <w:spacing w:line="422"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分（表现不合适，需要密切关注）：表现为学员完全不会使用电话和手机等联络工具，需要提醒和实际操作帮助。</w:t>
      </w:r>
    </w:p>
    <w:p>
      <w:pPr>
        <w:spacing w:line="422" w:lineRule="exact"/>
        <w:rPr>
          <w:rFonts w:ascii="仿宋_GB2312" w:hAnsi="仿宋"/>
          <w:sz w:val="21"/>
          <w:szCs w:val="21"/>
          <w:lang w:val="zh-CN"/>
        </w:rPr>
      </w:pPr>
      <w:r>
        <w:rPr>
          <w:rFonts w:ascii="仿宋_GB2312" w:hAnsi="仿宋"/>
          <w:sz w:val="21"/>
          <w:szCs w:val="21"/>
          <w:lang w:val="zh-CN"/>
        </w:rPr>
        <w:t>2-4</w:t>
      </w:r>
      <w:r>
        <w:rPr>
          <w:rFonts w:hint="eastAsia" w:ascii="仿宋_GB2312" w:hAnsi="仿宋"/>
          <w:sz w:val="21"/>
          <w:szCs w:val="21"/>
          <w:lang w:val="zh-CN"/>
        </w:rPr>
        <w:t>分：评分参考以上评分标准，评分为</w:t>
      </w:r>
      <w:r>
        <w:rPr>
          <w:rFonts w:ascii="仿宋_GB2312" w:hAnsi="仿宋"/>
          <w:sz w:val="21"/>
          <w:szCs w:val="21"/>
          <w:lang w:val="zh-CN"/>
        </w:rPr>
        <w:t>2-4</w:t>
      </w:r>
      <w:r>
        <w:rPr>
          <w:rFonts w:hint="eastAsia" w:ascii="仿宋_GB2312" w:hAnsi="仿宋"/>
          <w:sz w:val="21"/>
          <w:szCs w:val="21"/>
          <w:lang w:val="zh-CN"/>
        </w:rPr>
        <w:t>分的学员表现逐步转好。</w:t>
      </w:r>
    </w:p>
    <w:p>
      <w:pPr>
        <w:spacing w:line="422" w:lineRule="exact"/>
        <w:rPr>
          <w:rFonts w:ascii="仿宋_GB2312" w:hAnsi="仿宋"/>
          <w:sz w:val="21"/>
          <w:szCs w:val="21"/>
          <w:lang w:val="zh-CN"/>
        </w:rPr>
      </w:pPr>
      <w:r>
        <w:rPr>
          <w:rFonts w:ascii="仿宋_GB2312" w:hAnsi="仿宋"/>
          <w:sz w:val="21"/>
          <w:szCs w:val="21"/>
          <w:lang w:val="zh-CN"/>
        </w:rPr>
        <w:t>5</w:t>
      </w:r>
      <w:r>
        <w:rPr>
          <w:rFonts w:hint="eastAsia" w:ascii="仿宋_GB2312" w:hAnsi="仿宋"/>
          <w:sz w:val="21"/>
          <w:szCs w:val="21"/>
          <w:lang w:val="zh-CN"/>
        </w:rPr>
        <w:t>分：能独立进行，不需要别人的提醒和帮助，能够熟练使用联络工具。</w:t>
      </w:r>
    </w:p>
    <w:p>
      <w:pPr>
        <w:spacing w:line="422" w:lineRule="exact"/>
        <w:rPr>
          <w:rFonts w:ascii="仿宋_GB2312" w:hAnsi="仿宋"/>
          <w:sz w:val="21"/>
          <w:szCs w:val="21"/>
          <w:lang w:val="zh-CN"/>
        </w:rPr>
      </w:pPr>
      <w:r>
        <w:rPr>
          <w:rFonts w:hint="eastAsia" w:ascii="仿宋_GB2312" w:hAnsi="仿宋"/>
          <w:sz w:val="21"/>
          <w:szCs w:val="21"/>
          <w:lang w:val="zh-CN"/>
        </w:rPr>
        <w:t>使用路标：</w:t>
      </w:r>
    </w:p>
    <w:p>
      <w:pPr>
        <w:spacing w:line="422"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分（表现不合适，需要密切关注）：表现为学员完全不理解路标的指示意义，需要提醒和详细解说，才能按照路标找到自己的目的地。</w:t>
      </w:r>
    </w:p>
    <w:p>
      <w:pPr>
        <w:spacing w:line="422" w:lineRule="exact"/>
        <w:rPr>
          <w:rFonts w:ascii="仿宋_GB2312" w:hAnsi="仿宋"/>
          <w:sz w:val="21"/>
          <w:szCs w:val="21"/>
          <w:lang w:val="zh-CN"/>
        </w:rPr>
      </w:pPr>
      <w:r>
        <w:rPr>
          <w:rFonts w:ascii="仿宋_GB2312" w:hAnsi="仿宋"/>
          <w:sz w:val="21"/>
          <w:szCs w:val="21"/>
          <w:lang w:val="zh-CN"/>
        </w:rPr>
        <w:t>2-4</w:t>
      </w:r>
      <w:r>
        <w:rPr>
          <w:rFonts w:hint="eastAsia" w:ascii="仿宋_GB2312" w:hAnsi="仿宋"/>
          <w:sz w:val="21"/>
          <w:szCs w:val="21"/>
          <w:lang w:val="zh-CN"/>
        </w:rPr>
        <w:t>分：评分参考以上评分标准，评分为</w:t>
      </w:r>
      <w:r>
        <w:rPr>
          <w:rFonts w:ascii="仿宋_GB2312" w:hAnsi="仿宋"/>
          <w:sz w:val="21"/>
          <w:szCs w:val="21"/>
          <w:lang w:val="zh-CN"/>
        </w:rPr>
        <w:t>2-4</w:t>
      </w:r>
      <w:r>
        <w:rPr>
          <w:rFonts w:hint="eastAsia" w:ascii="仿宋_GB2312" w:hAnsi="仿宋"/>
          <w:sz w:val="21"/>
          <w:szCs w:val="21"/>
          <w:lang w:val="zh-CN"/>
        </w:rPr>
        <w:t>分的学员表现逐步转好。</w:t>
      </w:r>
    </w:p>
    <w:p>
      <w:pPr>
        <w:spacing w:line="422" w:lineRule="exact"/>
        <w:rPr>
          <w:rFonts w:ascii="仿宋_GB2312" w:hAnsi="仿宋"/>
          <w:sz w:val="21"/>
          <w:szCs w:val="21"/>
          <w:lang w:val="zh-CN"/>
        </w:rPr>
      </w:pPr>
      <w:r>
        <w:rPr>
          <w:rFonts w:ascii="仿宋_GB2312" w:hAnsi="仿宋"/>
          <w:sz w:val="21"/>
          <w:szCs w:val="21"/>
          <w:lang w:val="zh-CN"/>
        </w:rPr>
        <w:t>5</w:t>
      </w:r>
      <w:r>
        <w:rPr>
          <w:rFonts w:hint="eastAsia" w:ascii="仿宋_GB2312" w:hAnsi="仿宋"/>
          <w:sz w:val="21"/>
          <w:szCs w:val="21"/>
          <w:lang w:val="zh-CN"/>
        </w:rPr>
        <w:t>分：能独立进行，不需要别人的提醒和详细解说，可以充分利用路标的指示作用，到达目的地。</w:t>
      </w:r>
    </w:p>
    <w:p>
      <w:pPr>
        <w:spacing w:line="422" w:lineRule="exact"/>
        <w:rPr>
          <w:rFonts w:ascii="仿宋_GB2312" w:hAnsi="仿宋"/>
          <w:sz w:val="21"/>
          <w:szCs w:val="21"/>
          <w:lang w:val="zh-CN"/>
        </w:rPr>
      </w:pPr>
      <w:r>
        <w:rPr>
          <w:rFonts w:hint="eastAsia" w:ascii="仿宋_GB2312" w:hAnsi="仿宋"/>
          <w:sz w:val="21"/>
          <w:szCs w:val="21"/>
          <w:lang w:val="zh-CN"/>
        </w:rPr>
        <w:t>运用社区资源：</w:t>
      </w:r>
    </w:p>
    <w:p>
      <w:pPr>
        <w:spacing w:line="422"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分（表现不合适，需要密切关注）：表现为学员完全不会或主动应用社区内公共资源，社区资源包括如居委会发布的信息资源、社区福利救助、社区文化中心服务资源、社区健身器材等公共资源。</w:t>
      </w:r>
    </w:p>
    <w:p>
      <w:pPr>
        <w:spacing w:line="422" w:lineRule="exact"/>
        <w:rPr>
          <w:rFonts w:ascii="仿宋_GB2312" w:hAnsi="仿宋"/>
          <w:sz w:val="21"/>
          <w:szCs w:val="21"/>
          <w:lang w:val="zh-CN"/>
        </w:rPr>
      </w:pPr>
      <w:r>
        <w:rPr>
          <w:rFonts w:ascii="仿宋_GB2312" w:hAnsi="仿宋"/>
          <w:sz w:val="21"/>
          <w:szCs w:val="21"/>
          <w:lang w:val="zh-CN"/>
        </w:rPr>
        <w:t>2-4</w:t>
      </w:r>
      <w:r>
        <w:rPr>
          <w:rFonts w:hint="eastAsia" w:ascii="仿宋_GB2312" w:hAnsi="仿宋"/>
          <w:sz w:val="21"/>
          <w:szCs w:val="21"/>
          <w:lang w:val="zh-CN"/>
        </w:rPr>
        <w:t>分：评分参考以上评分标准，评分为</w:t>
      </w:r>
      <w:r>
        <w:rPr>
          <w:rFonts w:ascii="仿宋_GB2312" w:hAnsi="仿宋"/>
          <w:sz w:val="21"/>
          <w:szCs w:val="21"/>
          <w:lang w:val="zh-CN"/>
        </w:rPr>
        <w:t>2-4</w:t>
      </w:r>
      <w:r>
        <w:rPr>
          <w:rFonts w:hint="eastAsia" w:ascii="仿宋_GB2312" w:hAnsi="仿宋"/>
          <w:sz w:val="21"/>
          <w:szCs w:val="21"/>
          <w:lang w:val="zh-CN"/>
        </w:rPr>
        <w:t>分的学员表现逐步转好。</w:t>
      </w:r>
    </w:p>
    <w:p>
      <w:pPr>
        <w:spacing w:line="422" w:lineRule="exact"/>
        <w:rPr>
          <w:rFonts w:ascii="仿宋_GB2312" w:hAnsi="仿宋"/>
          <w:sz w:val="21"/>
          <w:szCs w:val="21"/>
          <w:lang w:val="zh-CN"/>
        </w:rPr>
      </w:pPr>
      <w:r>
        <w:rPr>
          <w:rFonts w:ascii="仿宋_GB2312" w:hAnsi="仿宋"/>
          <w:sz w:val="21"/>
          <w:szCs w:val="21"/>
          <w:lang w:val="zh-CN"/>
        </w:rPr>
        <w:t>5</w:t>
      </w:r>
      <w:r>
        <w:rPr>
          <w:rFonts w:hint="eastAsia" w:ascii="仿宋_GB2312" w:hAnsi="仿宋"/>
          <w:sz w:val="21"/>
          <w:szCs w:val="21"/>
          <w:lang w:val="zh-CN"/>
        </w:rPr>
        <w:t>分：能独立进行，不需要别人的督促，按自己需要，主动利用社区内的公共资源。</w:t>
      </w:r>
    </w:p>
    <w:p>
      <w:pPr>
        <w:spacing w:line="422" w:lineRule="exact"/>
        <w:rPr>
          <w:rFonts w:ascii="仿宋_GB2312" w:hAnsi="仿宋"/>
          <w:sz w:val="21"/>
          <w:szCs w:val="21"/>
          <w:lang w:val="zh-CN"/>
        </w:rPr>
      </w:pPr>
      <w:r>
        <w:rPr>
          <w:rFonts w:hint="eastAsia" w:ascii="仿宋_GB2312" w:hAnsi="仿宋"/>
          <w:sz w:val="21"/>
          <w:szCs w:val="21"/>
          <w:lang w:val="zh-CN"/>
        </w:rPr>
        <w:t>寻求帮助：</w:t>
      </w:r>
      <w:bookmarkStart w:id="171" w:name="OLE_LINK3"/>
      <w:bookmarkEnd w:id="171"/>
      <w:bookmarkStart w:id="172" w:name="OLE_LINK2"/>
      <w:bookmarkEnd w:id="172"/>
    </w:p>
    <w:p>
      <w:pPr>
        <w:spacing w:line="422"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分（表现不合适，需要密切关注）：表现为学员完全不会或主动向家人、朋友、机构工作人员和学员等寻求帮助，解决当前的困难。</w:t>
      </w:r>
    </w:p>
    <w:p>
      <w:pPr>
        <w:spacing w:line="422" w:lineRule="exact"/>
        <w:rPr>
          <w:rFonts w:ascii="仿宋_GB2312" w:hAnsi="仿宋"/>
          <w:sz w:val="21"/>
          <w:szCs w:val="21"/>
          <w:lang w:val="zh-CN"/>
        </w:rPr>
      </w:pPr>
      <w:r>
        <w:rPr>
          <w:rFonts w:ascii="仿宋_GB2312" w:hAnsi="仿宋"/>
          <w:sz w:val="21"/>
          <w:szCs w:val="21"/>
          <w:lang w:val="zh-CN"/>
        </w:rPr>
        <w:t>2-4</w:t>
      </w:r>
      <w:r>
        <w:rPr>
          <w:rFonts w:hint="eastAsia" w:ascii="仿宋_GB2312" w:hAnsi="仿宋"/>
          <w:sz w:val="21"/>
          <w:szCs w:val="21"/>
          <w:lang w:val="zh-CN"/>
        </w:rPr>
        <w:t>分：评分参考以上评分标准，评分为</w:t>
      </w:r>
      <w:r>
        <w:rPr>
          <w:rFonts w:ascii="仿宋_GB2312" w:hAnsi="仿宋"/>
          <w:sz w:val="21"/>
          <w:szCs w:val="21"/>
          <w:lang w:val="zh-CN"/>
        </w:rPr>
        <w:t>2-4</w:t>
      </w:r>
      <w:r>
        <w:rPr>
          <w:rFonts w:hint="eastAsia" w:ascii="仿宋_GB2312" w:hAnsi="仿宋"/>
          <w:sz w:val="21"/>
          <w:szCs w:val="21"/>
          <w:lang w:val="zh-CN"/>
        </w:rPr>
        <w:t>分的学员表现逐步转好。</w:t>
      </w:r>
    </w:p>
    <w:p>
      <w:pPr>
        <w:spacing w:line="422" w:lineRule="exact"/>
        <w:rPr>
          <w:rFonts w:ascii="仿宋_GB2312" w:hAnsi="仿宋"/>
          <w:sz w:val="21"/>
          <w:szCs w:val="21"/>
          <w:lang w:val="zh-CN"/>
        </w:rPr>
      </w:pPr>
      <w:r>
        <w:rPr>
          <w:rFonts w:ascii="仿宋_GB2312" w:hAnsi="仿宋"/>
          <w:sz w:val="21"/>
          <w:szCs w:val="21"/>
          <w:lang w:val="zh-CN"/>
        </w:rPr>
        <w:t>5</w:t>
      </w:r>
      <w:r>
        <w:rPr>
          <w:rFonts w:hint="eastAsia" w:ascii="仿宋_GB2312" w:hAnsi="仿宋"/>
          <w:sz w:val="21"/>
          <w:szCs w:val="21"/>
          <w:lang w:val="zh-CN"/>
        </w:rPr>
        <w:t>分：能独立进行，学员在面对各种困难时，在必要时可以独立寻找合适的人，帮助解决问题。</w:t>
      </w:r>
    </w:p>
    <w:p>
      <w:pPr>
        <w:spacing w:line="422" w:lineRule="exact"/>
        <w:rPr>
          <w:rFonts w:ascii="仿宋_GB2312" w:hAnsi="仿宋"/>
          <w:sz w:val="21"/>
          <w:szCs w:val="21"/>
          <w:lang w:val="zh-CN"/>
        </w:rPr>
      </w:pPr>
      <w:r>
        <w:rPr>
          <w:rFonts w:hint="eastAsia" w:ascii="仿宋_GB2312" w:hAnsi="仿宋"/>
          <w:sz w:val="21"/>
          <w:szCs w:val="21"/>
          <w:lang w:val="zh-CN"/>
        </w:rPr>
        <w:t>应付生活压力：</w:t>
      </w:r>
    </w:p>
    <w:p>
      <w:pPr>
        <w:spacing w:line="422"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分（表现不合适，需要密切关注）：表现为学员每次在面对生活中的压力时，表现退缩回避，或者应用消极的方法如酗酒等来逃避生活压力。</w:t>
      </w:r>
    </w:p>
    <w:p>
      <w:pPr>
        <w:spacing w:line="422" w:lineRule="exact"/>
        <w:rPr>
          <w:rFonts w:ascii="仿宋_GB2312" w:hAnsi="仿宋"/>
          <w:sz w:val="21"/>
          <w:szCs w:val="21"/>
          <w:lang w:val="zh-CN"/>
        </w:rPr>
      </w:pPr>
      <w:r>
        <w:rPr>
          <w:rFonts w:ascii="仿宋_GB2312" w:hAnsi="仿宋"/>
          <w:sz w:val="21"/>
          <w:szCs w:val="21"/>
          <w:lang w:val="zh-CN"/>
        </w:rPr>
        <w:t>2-4</w:t>
      </w:r>
      <w:r>
        <w:rPr>
          <w:rFonts w:hint="eastAsia" w:ascii="仿宋_GB2312" w:hAnsi="仿宋"/>
          <w:sz w:val="21"/>
          <w:szCs w:val="21"/>
          <w:lang w:val="zh-CN"/>
        </w:rPr>
        <w:t>分：评分参考以上评分标准，评分为</w:t>
      </w:r>
      <w:r>
        <w:rPr>
          <w:rFonts w:ascii="仿宋_GB2312" w:hAnsi="仿宋"/>
          <w:sz w:val="21"/>
          <w:szCs w:val="21"/>
          <w:lang w:val="zh-CN"/>
        </w:rPr>
        <w:t>2-4</w:t>
      </w:r>
      <w:r>
        <w:rPr>
          <w:rFonts w:hint="eastAsia" w:ascii="仿宋_GB2312" w:hAnsi="仿宋"/>
          <w:sz w:val="21"/>
          <w:szCs w:val="21"/>
          <w:lang w:val="zh-CN"/>
        </w:rPr>
        <w:t>分的学员表现逐步转好。</w:t>
      </w:r>
    </w:p>
    <w:p>
      <w:pPr>
        <w:spacing w:line="422" w:lineRule="exact"/>
        <w:rPr>
          <w:rFonts w:ascii="仿宋_GB2312" w:hAnsi="仿宋"/>
          <w:sz w:val="21"/>
          <w:szCs w:val="21"/>
          <w:lang w:val="zh-CN"/>
        </w:rPr>
      </w:pPr>
      <w:r>
        <w:rPr>
          <w:rFonts w:ascii="仿宋_GB2312" w:hAnsi="仿宋"/>
          <w:sz w:val="21"/>
          <w:szCs w:val="21"/>
          <w:lang w:val="zh-CN"/>
        </w:rPr>
        <w:t>5</w:t>
      </w:r>
      <w:r>
        <w:rPr>
          <w:rFonts w:hint="eastAsia" w:ascii="仿宋_GB2312" w:hAnsi="仿宋"/>
          <w:sz w:val="21"/>
          <w:szCs w:val="21"/>
          <w:lang w:val="zh-CN"/>
        </w:rPr>
        <w:t>分：能独立进行，能够吸取自己或他人的经验应付压力，或者积极地寻找方法去解决问题。</w:t>
      </w:r>
    </w:p>
    <w:p>
      <w:pPr>
        <w:spacing w:line="422" w:lineRule="exact"/>
        <w:rPr>
          <w:rFonts w:ascii="仿宋_GB2312" w:hAnsi="仿宋"/>
          <w:sz w:val="21"/>
          <w:szCs w:val="21"/>
          <w:lang w:val="zh-CN"/>
        </w:rPr>
      </w:pPr>
      <w:r>
        <w:rPr>
          <w:rFonts w:hint="eastAsia" w:ascii="仿宋_GB2312" w:hAnsi="仿宋"/>
          <w:sz w:val="21"/>
          <w:szCs w:val="21"/>
          <w:lang w:val="zh-CN"/>
        </w:rPr>
        <w:t>解决困难：</w:t>
      </w:r>
    </w:p>
    <w:p>
      <w:pPr>
        <w:spacing w:line="422"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分（表现不合适，需要密切关注）：表现为学员在解决困难时，每次都不能寻找到合适的解决方法。</w:t>
      </w:r>
    </w:p>
    <w:p>
      <w:pPr>
        <w:spacing w:line="422" w:lineRule="exact"/>
        <w:rPr>
          <w:rFonts w:ascii="仿宋_GB2312" w:hAnsi="仿宋"/>
          <w:sz w:val="21"/>
          <w:szCs w:val="21"/>
          <w:lang w:val="zh-CN"/>
        </w:rPr>
      </w:pPr>
      <w:r>
        <w:rPr>
          <w:rFonts w:ascii="仿宋_GB2312" w:hAnsi="仿宋"/>
          <w:sz w:val="21"/>
          <w:szCs w:val="21"/>
          <w:lang w:val="zh-CN"/>
        </w:rPr>
        <w:t>2-4</w:t>
      </w:r>
      <w:r>
        <w:rPr>
          <w:rFonts w:hint="eastAsia" w:ascii="仿宋_GB2312" w:hAnsi="仿宋"/>
          <w:sz w:val="21"/>
          <w:szCs w:val="21"/>
          <w:lang w:val="zh-CN"/>
        </w:rPr>
        <w:t>分：评分参考以上评分标准，评分为</w:t>
      </w:r>
      <w:r>
        <w:rPr>
          <w:rFonts w:ascii="仿宋_GB2312" w:hAnsi="仿宋"/>
          <w:sz w:val="21"/>
          <w:szCs w:val="21"/>
          <w:lang w:val="zh-CN"/>
        </w:rPr>
        <w:t>2-4</w:t>
      </w:r>
      <w:r>
        <w:rPr>
          <w:rFonts w:hint="eastAsia" w:ascii="仿宋_GB2312" w:hAnsi="仿宋"/>
          <w:sz w:val="21"/>
          <w:szCs w:val="21"/>
          <w:lang w:val="zh-CN"/>
        </w:rPr>
        <w:t>分的学员表现逐步转好。</w:t>
      </w:r>
    </w:p>
    <w:p>
      <w:pPr>
        <w:spacing w:line="422" w:lineRule="exact"/>
        <w:rPr>
          <w:rFonts w:ascii="仿宋_GB2312" w:hAnsi="仿宋"/>
          <w:sz w:val="21"/>
          <w:szCs w:val="21"/>
          <w:lang w:val="zh-CN"/>
        </w:rPr>
      </w:pPr>
      <w:r>
        <w:rPr>
          <w:rFonts w:ascii="仿宋_GB2312" w:hAnsi="仿宋"/>
          <w:sz w:val="21"/>
          <w:szCs w:val="21"/>
          <w:lang w:val="zh-CN"/>
        </w:rPr>
        <w:t>5</w:t>
      </w:r>
      <w:r>
        <w:rPr>
          <w:rFonts w:hint="eastAsia" w:ascii="仿宋_GB2312" w:hAnsi="仿宋"/>
          <w:sz w:val="21"/>
          <w:szCs w:val="21"/>
          <w:lang w:val="zh-CN"/>
        </w:rPr>
        <w:t>分：能独立进行，能够请教有经验的人，努力制定克服困难的计划并按计划实施。</w:t>
      </w:r>
      <w:bookmarkStart w:id="173" w:name="_Toc27608"/>
      <w:bookmarkStart w:id="174" w:name="_Toc12613218"/>
    </w:p>
    <w:p>
      <w:pPr>
        <w:spacing w:line="10" w:lineRule="atLeast"/>
        <w:rPr>
          <w:rFonts w:ascii="仿宋_GB2312" w:hAnsi="仿宋"/>
          <w:sz w:val="21"/>
          <w:szCs w:val="21"/>
          <w:lang w:val="zh-CN"/>
        </w:rPr>
      </w:pPr>
    </w:p>
    <w:p>
      <w:pPr>
        <w:spacing w:line="10" w:lineRule="atLeast"/>
        <w:rPr>
          <w:rFonts w:ascii="仿宋_GB2312" w:hAnsi="仿宋"/>
          <w:sz w:val="21"/>
          <w:szCs w:val="21"/>
          <w:lang w:val="zh-CN"/>
        </w:rPr>
      </w:pPr>
    </w:p>
    <w:p>
      <w:pPr>
        <w:spacing w:line="10" w:lineRule="atLeast"/>
        <w:rPr>
          <w:rFonts w:ascii="仿宋_GB2312" w:hAnsi="仿宋"/>
          <w:sz w:val="21"/>
          <w:szCs w:val="21"/>
          <w:lang w:val="zh-CN"/>
        </w:rPr>
      </w:pPr>
    </w:p>
    <w:p>
      <w:pPr>
        <w:pStyle w:val="3"/>
        <w:numPr>
          <w:ilvl w:val="0"/>
          <w:numId w:val="1"/>
        </w:numPr>
        <w:spacing w:line="360" w:lineRule="exact"/>
        <w:ind w:firstLine="0" w:firstLineChars="0"/>
      </w:pPr>
      <w:bookmarkStart w:id="175" w:name="_Toc41642875"/>
      <w:r>
        <w:rPr>
          <w:rFonts w:hint="eastAsia"/>
        </w:rPr>
        <w:t>精神状况综合评估表</w:t>
      </w:r>
      <w:bookmarkEnd w:id="173"/>
      <w:bookmarkEnd w:id="174"/>
      <w:bookmarkEnd w:id="175"/>
    </w:p>
    <w:p/>
    <w:p>
      <w:pPr>
        <w:spacing w:line="10" w:lineRule="atLeast"/>
        <w:rPr>
          <w:rFonts w:ascii="仿宋_GB2312" w:hAnsi="仿宋"/>
          <w:sz w:val="21"/>
          <w:szCs w:val="21"/>
          <w:lang w:val="zh-CN"/>
        </w:rPr>
      </w:pPr>
      <w:r>
        <w:rPr>
          <w:rFonts w:ascii="仿宋_GB2312" w:hAnsi="仿宋"/>
          <w:sz w:val="21"/>
          <w:szCs w:val="21"/>
          <w:lang w:val="zh-CN"/>
        </w:rPr>
        <w:t xml:space="preserve">1. </w:t>
      </w:r>
      <w:r>
        <w:rPr>
          <w:rFonts w:hint="eastAsia" w:ascii="仿宋_GB2312" w:hAnsi="仿宋"/>
          <w:sz w:val="21"/>
          <w:szCs w:val="21"/>
          <w:lang w:val="zh-CN"/>
        </w:rPr>
        <w:t>一般外表及仪容（可多选）</w:t>
      </w:r>
    </w:p>
    <w:p>
      <w:pPr>
        <w:spacing w:line="10" w:lineRule="atLeast"/>
        <w:rPr>
          <w:rFonts w:ascii="仿宋_GB2312" w:hAnsi="仿宋"/>
          <w:sz w:val="21"/>
          <w:szCs w:val="21"/>
          <w:lang w:val="zh-CN"/>
        </w:rPr>
      </w:pPr>
      <w:r>
        <w:rPr>
          <w:rFonts w:hint="eastAsia" w:ascii="仿宋_GB2312" w:hAnsi="仿宋"/>
          <w:sz w:val="21"/>
          <w:szCs w:val="21"/>
          <w:lang w:val="zh-CN"/>
        </w:rPr>
        <w:t>□整齐干净</w:t>
      </w:r>
      <w:r>
        <w:rPr>
          <w:rFonts w:ascii="仿宋_GB2312" w:hAnsi="仿宋"/>
          <w:sz w:val="21"/>
          <w:szCs w:val="21"/>
        </w:rPr>
        <w:t xml:space="preserve">   </w:t>
      </w:r>
      <w:r>
        <w:rPr>
          <w:rFonts w:hint="eastAsia" w:ascii="仿宋_GB2312" w:hAnsi="仿宋"/>
          <w:sz w:val="21"/>
          <w:szCs w:val="21"/>
          <w:lang w:val="zh-CN"/>
        </w:rPr>
        <w:t>□打扮合宜</w:t>
      </w:r>
      <w:r>
        <w:rPr>
          <w:rFonts w:ascii="仿宋_GB2312" w:hAnsi="仿宋"/>
          <w:sz w:val="21"/>
          <w:szCs w:val="21"/>
        </w:rPr>
        <w:t xml:space="preserve">   </w:t>
      </w:r>
      <w:r>
        <w:rPr>
          <w:rFonts w:hint="eastAsia" w:ascii="仿宋_GB2312" w:hAnsi="仿宋"/>
          <w:sz w:val="21"/>
          <w:szCs w:val="21"/>
          <w:lang w:val="zh-CN"/>
        </w:rPr>
        <w:t>□衣服脏乱</w:t>
      </w:r>
      <w:r>
        <w:rPr>
          <w:rFonts w:ascii="仿宋_GB2312" w:hAnsi="仿宋"/>
          <w:sz w:val="21"/>
          <w:szCs w:val="21"/>
        </w:rPr>
        <w:t xml:space="preserve">   </w:t>
      </w:r>
      <w:r>
        <w:rPr>
          <w:rFonts w:hint="eastAsia" w:ascii="仿宋_GB2312" w:hAnsi="仿宋"/>
          <w:sz w:val="21"/>
          <w:szCs w:val="21"/>
          <w:lang w:val="zh-CN"/>
        </w:rPr>
        <w:t>□蓬头垢面</w:t>
      </w:r>
      <w:r>
        <w:rPr>
          <w:rFonts w:ascii="仿宋_GB2312" w:hAnsi="仿宋"/>
          <w:sz w:val="21"/>
          <w:szCs w:val="21"/>
        </w:rPr>
        <w:t xml:space="preserve">  </w:t>
      </w:r>
      <w:r>
        <w:rPr>
          <w:rFonts w:hint="eastAsia" w:ascii="仿宋_GB2312" w:hAnsi="仿宋"/>
          <w:sz w:val="21"/>
          <w:szCs w:val="21"/>
          <w:lang w:val="zh-CN"/>
        </w:rPr>
        <w:t>□其它</w:t>
      </w:r>
      <w:r>
        <w:rPr>
          <w:rFonts w:ascii="仿宋_GB2312" w:hAnsi="仿宋"/>
          <w:sz w:val="21"/>
          <w:szCs w:val="21"/>
          <w:lang w:val="zh-CN"/>
        </w:rPr>
        <w:t>/</w:t>
      </w:r>
      <w:r>
        <w:rPr>
          <w:rFonts w:hint="eastAsia" w:ascii="仿宋_GB2312" w:hAnsi="仿宋"/>
          <w:sz w:val="21"/>
          <w:szCs w:val="21"/>
          <w:lang w:val="zh-CN"/>
        </w:rPr>
        <w:t>详述</w:t>
      </w:r>
      <w:r>
        <w:rPr>
          <w:rFonts w:ascii="仿宋_GB2312" w:hAnsi="仿宋"/>
          <w:sz w:val="21"/>
          <w:szCs w:val="21"/>
          <w:lang w:val="zh-CN"/>
        </w:rPr>
        <w:t>:</w:t>
      </w:r>
      <w:r>
        <w:rPr>
          <w:rFonts w:ascii="仿宋_GB2312" w:hAnsi="仿宋"/>
          <w:sz w:val="21"/>
          <w:szCs w:val="21"/>
          <w:u w:val="single"/>
          <w:lang w:val="zh-CN"/>
        </w:rPr>
        <w:t xml:space="preserve">                 </w:t>
      </w:r>
      <w:r>
        <w:rPr>
          <w:rFonts w:ascii="仿宋_GB2312" w:hAnsi="仿宋"/>
          <w:sz w:val="21"/>
          <w:szCs w:val="21"/>
          <w:lang w:val="zh-CN"/>
        </w:rPr>
        <w:t xml:space="preserve">                                            </w:t>
      </w:r>
    </w:p>
    <w:p>
      <w:pPr>
        <w:spacing w:line="10" w:lineRule="atLeast"/>
        <w:rPr>
          <w:rFonts w:ascii="仿宋_GB2312" w:hAnsi="仿宋"/>
          <w:sz w:val="21"/>
          <w:szCs w:val="21"/>
          <w:lang w:val="zh-CN"/>
        </w:rPr>
      </w:pPr>
      <w:r>
        <w:rPr>
          <w:rFonts w:ascii="仿宋_GB2312" w:hAnsi="仿宋"/>
          <w:sz w:val="21"/>
          <w:szCs w:val="21"/>
          <w:lang w:val="zh-CN"/>
        </w:rPr>
        <w:t xml:space="preserve">2. </w:t>
      </w:r>
      <w:r>
        <w:rPr>
          <w:rFonts w:hint="eastAsia" w:ascii="仿宋_GB2312" w:hAnsi="仿宋"/>
          <w:sz w:val="21"/>
          <w:szCs w:val="21"/>
          <w:lang w:val="zh-CN"/>
        </w:rPr>
        <w:t>一般行为（可多选）</w:t>
      </w:r>
    </w:p>
    <w:p>
      <w:pPr>
        <w:spacing w:line="10" w:lineRule="atLeast"/>
        <w:rPr>
          <w:rFonts w:ascii="仿宋_GB2312" w:hAnsi="仿宋"/>
          <w:sz w:val="21"/>
          <w:szCs w:val="21"/>
          <w:lang w:val="zh-CN"/>
        </w:rPr>
      </w:pPr>
      <w:r>
        <w:rPr>
          <w:rFonts w:hint="eastAsia" w:ascii="仿宋_GB2312" w:hAnsi="仿宋"/>
          <w:sz w:val="21"/>
          <w:szCs w:val="21"/>
          <w:lang w:val="zh-CN"/>
        </w:rPr>
        <w:t>□正常无异</w:t>
      </w:r>
      <w:r>
        <w:rPr>
          <w:rFonts w:ascii="仿宋_GB2312" w:hAnsi="仿宋"/>
          <w:sz w:val="21"/>
          <w:szCs w:val="21"/>
        </w:rPr>
        <w:t xml:space="preserve">  </w:t>
      </w:r>
      <w:r>
        <w:rPr>
          <w:rFonts w:hint="eastAsia" w:ascii="仿宋_GB2312" w:hAnsi="仿宋"/>
          <w:sz w:val="21"/>
          <w:szCs w:val="21"/>
          <w:lang w:val="zh-CN"/>
        </w:rPr>
        <w:t>□活动增加</w:t>
      </w:r>
      <w:r>
        <w:rPr>
          <w:rFonts w:ascii="仿宋_GB2312" w:hAnsi="仿宋"/>
          <w:sz w:val="21"/>
          <w:szCs w:val="21"/>
          <w:lang w:val="zh-CN"/>
        </w:rPr>
        <w:t>/</w:t>
      </w:r>
      <w:r>
        <w:rPr>
          <w:rFonts w:hint="eastAsia" w:ascii="仿宋_GB2312" w:hAnsi="仿宋"/>
          <w:sz w:val="21"/>
          <w:szCs w:val="21"/>
          <w:lang w:val="zh-CN"/>
        </w:rPr>
        <w:t>过量</w:t>
      </w:r>
      <w:r>
        <w:rPr>
          <w:rFonts w:ascii="仿宋_GB2312" w:hAnsi="仿宋"/>
          <w:sz w:val="21"/>
          <w:szCs w:val="21"/>
        </w:rPr>
        <w:t xml:space="preserve">  </w:t>
      </w:r>
      <w:r>
        <w:rPr>
          <w:rFonts w:hint="eastAsia" w:ascii="仿宋_GB2312" w:hAnsi="仿宋"/>
          <w:sz w:val="21"/>
          <w:szCs w:val="21"/>
          <w:lang w:val="zh-CN"/>
        </w:rPr>
        <w:t>□活动减少</w:t>
      </w:r>
      <w:r>
        <w:rPr>
          <w:rFonts w:ascii="仿宋_GB2312" w:hAnsi="仿宋"/>
          <w:sz w:val="21"/>
          <w:szCs w:val="21"/>
          <w:lang w:val="zh-CN"/>
        </w:rPr>
        <w:t>/</w:t>
      </w:r>
      <w:r>
        <w:rPr>
          <w:rFonts w:hint="eastAsia" w:ascii="仿宋_GB2312" w:hAnsi="仿宋"/>
          <w:sz w:val="21"/>
          <w:szCs w:val="21"/>
          <w:lang w:val="zh-CN"/>
        </w:rPr>
        <w:t>过少</w:t>
      </w:r>
      <w:r>
        <w:rPr>
          <w:rFonts w:ascii="仿宋_GB2312" w:hAnsi="仿宋"/>
          <w:sz w:val="21"/>
          <w:szCs w:val="21"/>
        </w:rPr>
        <w:t xml:space="preserve">  </w:t>
      </w:r>
      <w:r>
        <w:rPr>
          <w:rFonts w:hint="eastAsia" w:ascii="仿宋_GB2312" w:hAnsi="仿宋"/>
          <w:sz w:val="21"/>
          <w:szCs w:val="21"/>
          <w:lang w:val="zh-CN"/>
        </w:rPr>
        <w:t>□异常行为</w:t>
      </w:r>
      <w:r>
        <w:rPr>
          <w:rFonts w:ascii="仿宋_GB2312" w:hAnsi="仿宋"/>
          <w:sz w:val="21"/>
          <w:szCs w:val="21"/>
          <w:lang w:val="zh-CN"/>
        </w:rPr>
        <w:t>(</w:t>
      </w:r>
      <w:r>
        <w:rPr>
          <w:rFonts w:hint="eastAsia" w:ascii="仿宋_GB2312" w:hAnsi="仿宋"/>
          <w:sz w:val="21"/>
          <w:szCs w:val="21"/>
          <w:lang w:val="zh-CN"/>
        </w:rPr>
        <w:t>请详述</w:t>
      </w:r>
      <w:r>
        <w:rPr>
          <w:rFonts w:ascii="仿宋_GB2312" w:hAnsi="仿宋"/>
          <w:sz w:val="21"/>
          <w:szCs w:val="21"/>
          <w:lang w:val="zh-CN"/>
        </w:rPr>
        <w:t>)</w:t>
      </w:r>
      <w:r>
        <w:rPr>
          <w:rFonts w:hint="eastAsia" w:ascii="仿宋_GB2312" w:hAnsi="仿宋"/>
          <w:sz w:val="21"/>
          <w:szCs w:val="21"/>
          <w:u w:val="single"/>
          <w:lang w:val="zh-CN"/>
        </w:rPr>
        <w:t>：</w:t>
      </w:r>
      <w:r>
        <w:rPr>
          <w:rFonts w:ascii="仿宋_GB2312" w:hAnsi="仿宋"/>
          <w:sz w:val="21"/>
          <w:szCs w:val="21"/>
          <w:u w:val="single"/>
          <w:lang w:val="zh-CN"/>
        </w:rPr>
        <w:t xml:space="preserve"> </w:t>
      </w:r>
      <w:r>
        <w:rPr>
          <w:rFonts w:ascii="仿宋_GB2312" w:hAnsi="仿宋"/>
          <w:sz w:val="21"/>
          <w:szCs w:val="21"/>
          <w:u w:val="single"/>
        </w:rPr>
        <w:t xml:space="preserve">  </w:t>
      </w:r>
      <w:r>
        <w:rPr>
          <w:rFonts w:ascii="仿宋_GB2312" w:hAnsi="仿宋"/>
          <w:sz w:val="21"/>
          <w:szCs w:val="21"/>
        </w:rPr>
        <w:t xml:space="preserve"> </w:t>
      </w:r>
      <w:r>
        <w:rPr>
          <w:rFonts w:hint="eastAsia" w:ascii="仿宋_GB2312" w:hAnsi="仿宋"/>
          <w:sz w:val="21"/>
          <w:szCs w:val="21"/>
          <w:lang w:val="zh-CN"/>
        </w:rPr>
        <w:t>□强迫行为</w:t>
      </w:r>
      <w:r>
        <w:rPr>
          <w:rFonts w:ascii="仿宋_GB2312" w:hAnsi="仿宋"/>
          <w:sz w:val="21"/>
          <w:szCs w:val="21"/>
          <w:lang w:val="zh-CN"/>
        </w:rPr>
        <w:t xml:space="preserve"> </w:t>
      </w:r>
      <w:r>
        <w:rPr>
          <w:rFonts w:hint="eastAsia" w:ascii="仿宋_GB2312" w:hAnsi="仿宋"/>
          <w:sz w:val="21"/>
          <w:szCs w:val="21"/>
          <w:lang w:val="zh-CN"/>
        </w:rPr>
        <w:t>□对抗行为</w:t>
      </w:r>
      <w:r>
        <w:rPr>
          <w:rFonts w:ascii="仿宋_GB2312" w:hAnsi="仿宋"/>
          <w:sz w:val="21"/>
          <w:szCs w:val="21"/>
          <w:lang w:val="zh-CN"/>
        </w:rPr>
        <w:t xml:space="preserve"> </w:t>
      </w:r>
      <w:r>
        <w:rPr>
          <w:rFonts w:ascii="仿宋_GB2312" w:hAnsi="仿宋"/>
          <w:sz w:val="21"/>
          <w:szCs w:val="21"/>
        </w:rPr>
        <w:t xml:space="preserve"> </w:t>
      </w:r>
      <w:r>
        <w:rPr>
          <w:rFonts w:hint="eastAsia" w:ascii="仿宋_GB2312" w:hAnsi="仿宋"/>
          <w:sz w:val="21"/>
          <w:szCs w:val="21"/>
          <w:lang w:val="zh-CN"/>
        </w:rPr>
        <w:t>□攻击性行为</w:t>
      </w:r>
      <w:r>
        <w:rPr>
          <w:rFonts w:ascii="仿宋_GB2312" w:hAnsi="仿宋"/>
          <w:sz w:val="21"/>
          <w:szCs w:val="21"/>
          <w:lang w:val="zh-CN"/>
        </w:rPr>
        <w:t xml:space="preserve">  </w:t>
      </w:r>
      <w:r>
        <w:rPr>
          <w:rFonts w:hint="eastAsia" w:ascii="仿宋_GB2312" w:hAnsi="仿宋"/>
          <w:sz w:val="21"/>
          <w:szCs w:val="21"/>
          <w:lang w:val="zh-CN"/>
        </w:rPr>
        <w:t>□怪异行为</w:t>
      </w:r>
      <w:r>
        <w:rPr>
          <w:rFonts w:ascii="仿宋_GB2312" w:hAnsi="仿宋"/>
          <w:sz w:val="21"/>
          <w:szCs w:val="21"/>
          <w:lang w:val="zh-CN"/>
        </w:rPr>
        <w:t xml:space="preserve">  </w:t>
      </w:r>
      <w:r>
        <w:rPr>
          <w:rFonts w:hint="eastAsia" w:ascii="仿宋_GB2312" w:hAnsi="仿宋"/>
          <w:sz w:val="21"/>
          <w:szCs w:val="21"/>
          <w:lang w:val="zh-CN"/>
        </w:rPr>
        <w:t>□破坏性行为</w:t>
      </w:r>
      <w:r>
        <w:rPr>
          <w:rFonts w:ascii="仿宋_GB2312" w:hAnsi="仿宋"/>
          <w:sz w:val="21"/>
          <w:szCs w:val="21"/>
        </w:rPr>
        <w:t xml:space="preserve">  </w:t>
      </w:r>
      <w:r>
        <w:rPr>
          <w:rFonts w:hint="eastAsia" w:ascii="仿宋_GB2312" w:hAnsi="仿宋"/>
          <w:sz w:val="21"/>
          <w:szCs w:val="21"/>
          <w:lang w:val="zh-CN"/>
        </w:rPr>
        <w:t>□其它</w:t>
      </w:r>
      <w:r>
        <w:rPr>
          <w:rFonts w:ascii="仿宋_GB2312" w:hAnsi="仿宋"/>
          <w:sz w:val="21"/>
          <w:szCs w:val="21"/>
          <w:lang w:val="zh-CN"/>
        </w:rPr>
        <w:t>/</w:t>
      </w:r>
      <w:r>
        <w:rPr>
          <w:rFonts w:hint="eastAsia" w:ascii="仿宋_GB2312" w:hAnsi="仿宋"/>
          <w:sz w:val="21"/>
          <w:szCs w:val="21"/>
          <w:lang w:val="zh-CN"/>
        </w:rPr>
        <w:t>详述</w:t>
      </w:r>
      <w:r>
        <w:rPr>
          <w:rFonts w:ascii="仿宋_GB2312" w:hAnsi="仿宋"/>
          <w:sz w:val="21"/>
          <w:szCs w:val="21"/>
          <w:lang w:val="zh-CN"/>
        </w:rPr>
        <w:t>:</w:t>
      </w:r>
      <w:r>
        <w:rPr>
          <w:rFonts w:ascii="仿宋_GB2312" w:hAnsi="仿宋"/>
          <w:sz w:val="21"/>
          <w:szCs w:val="21"/>
          <w:u w:val="single"/>
        </w:rPr>
        <w:t xml:space="preserve">             </w:t>
      </w:r>
      <w:r>
        <w:rPr>
          <w:rFonts w:ascii="仿宋_GB2312" w:hAnsi="仿宋"/>
          <w:sz w:val="21"/>
          <w:szCs w:val="21"/>
          <w:lang w:val="zh-CN"/>
        </w:rPr>
        <w:t xml:space="preserve">                                                             </w:t>
      </w:r>
    </w:p>
    <w:p>
      <w:pPr>
        <w:spacing w:line="10" w:lineRule="atLeast"/>
        <w:rPr>
          <w:rFonts w:ascii="仿宋_GB2312" w:hAnsi="仿宋"/>
          <w:sz w:val="21"/>
          <w:szCs w:val="21"/>
          <w:lang w:val="zh-CN"/>
        </w:rPr>
      </w:pPr>
      <w:r>
        <w:rPr>
          <w:rFonts w:ascii="仿宋_GB2312" w:hAnsi="仿宋"/>
          <w:sz w:val="21"/>
          <w:szCs w:val="21"/>
          <w:lang w:val="zh-CN"/>
        </w:rPr>
        <w:t xml:space="preserve">3. </w:t>
      </w:r>
      <w:r>
        <w:rPr>
          <w:rFonts w:hint="eastAsia" w:ascii="仿宋_GB2312" w:hAnsi="仿宋"/>
          <w:sz w:val="21"/>
          <w:szCs w:val="21"/>
          <w:lang w:val="zh-CN"/>
        </w:rPr>
        <w:t>情绪（可多选）</w:t>
      </w:r>
    </w:p>
    <w:p>
      <w:pPr>
        <w:spacing w:line="10" w:lineRule="atLeast"/>
        <w:rPr>
          <w:rFonts w:ascii="仿宋_GB2312" w:hAnsi="仿宋"/>
          <w:sz w:val="21"/>
          <w:szCs w:val="21"/>
          <w:lang w:val="zh-CN"/>
        </w:rPr>
      </w:pPr>
      <w:r>
        <w:rPr>
          <w:rFonts w:hint="eastAsia" w:ascii="仿宋_GB2312" w:hAnsi="仿宋"/>
          <w:sz w:val="21"/>
          <w:szCs w:val="21"/>
          <w:lang w:val="zh-CN"/>
        </w:rPr>
        <w:t>□正常无异</w:t>
      </w:r>
      <w:r>
        <w:rPr>
          <w:rFonts w:ascii="仿宋_GB2312" w:hAnsi="仿宋"/>
          <w:sz w:val="21"/>
          <w:szCs w:val="21"/>
        </w:rPr>
        <w:t xml:space="preserve"> </w:t>
      </w:r>
      <w:r>
        <w:rPr>
          <w:rFonts w:hint="eastAsia" w:ascii="仿宋_GB2312" w:hAnsi="仿宋"/>
          <w:sz w:val="21"/>
          <w:szCs w:val="21"/>
          <w:lang w:val="zh-CN"/>
        </w:rPr>
        <w:t>□经常抑郁</w:t>
      </w:r>
      <w:r>
        <w:rPr>
          <w:rFonts w:ascii="仿宋_GB2312" w:hAnsi="仿宋"/>
          <w:sz w:val="21"/>
          <w:szCs w:val="21"/>
        </w:rPr>
        <w:t xml:space="preserve"> </w:t>
      </w:r>
      <w:r>
        <w:rPr>
          <w:rFonts w:hint="eastAsia" w:ascii="仿宋_GB2312" w:hAnsi="仿宋"/>
          <w:sz w:val="21"/>
          <w:szCs w:val="21"/>
          <w:lang w:val="zh-CN"/>
        </w:rPr>
        <w:t>□经常高涨</w:t>
      </w:r>
      <w:r>
        <w:rPr>
          <w:rFonts w:ascii="仿宋_GB2312" w:hAnsi="仿宋"/>
          <w:sz w:val="21"/>
          <w:szCs w:val="21"/>
        </w:rPr>
        <w:t xml:space="preserve"> </w:t>
      </w:r>
      <w:r>
        <w:rPr>
          <w:rFonts w:hint="eastAsia" w:ascii="仿宋_GB2312" w:hAnsi="仿宋"/>
          <w:sz w:val="21"/>
          <w:szCs w:val="21"/>
          <w:lang w:val="zh-CN"/>
        </w:rPr>
        <w:t>□经常焦虑</w:t>
      </w:r>
      <w:r>
        <w:rPr>
          <w:rFonts w:ascii="仿宋_GB2312" w:hAnsi="仿宋"/>
          <w:sz w:val="21"/>
          <w:szCs w:val="21"/>
        </w:rPr>
        <w:t xml:space="preserve"> </w:t>
      </w:r>
      <w:r>
        <w:rPr>
          <w:rFonts w:hint="eastAsia" w:ascii="仿宋_GB2312" w:hAnsi="仿宋"/>
          <w:sz w:val="21"/>
          <w:szCs w:val="21"/>
          <w:lang w:val="zh-CN"/>
        </w:rPr>
        <w:t>□恐惧</w:t>
      </w:r>
      <w:r>
        <w:rPr>
          <w:rFonts w:ascii="仿宋_GB2312" w:hAnsi="仿宋"/>
          <w:sz w:val="21"/>
          <w:szCs w:val="21"/>
        </w:rPr>
        <w:t xml:space="preserve"> </w:t>
      </w:r>
      <w:r>
        <w:rPr>
          <w:rFonts w:hint="eastAsia" w:ascii="仿宋_GB2312" w:hAnsi="仿宋"/>
          <w:sz w:val="21"/>
          <w:szCs w:val="21"/>
          <w:lang w:val="zh-CN"/>
        </w:rPr>
        <w:t>□周期性转变</w:t>
      </w:r>
      <w:r>
        <w:rPr>
          <w:rFonts w:ascii="仿宋_GB2312" w:hAnsi="仿宋"/>
          <w:sz w:val="21"/>
          <w:szCs w:val="21"/>
        </w:rPr>
        <w:t xml:space="preserve"> </w:t>
      </w:r>
      <w:r>
        <w:rPr>
          <w:rFonts w:hint="eastAsia" w:ascii="仿宋_GB2312" w:hAnsi="仿宋"/>
          <w:sz w:val="21"/>
          <w:szCs w:val="21"/>
          <w:lang w:val="zh-CN"/>
        </w:rPr>
        <w:t>□其它</w:t>
      </w:r>
      <w:r>
        <w:rPr>
          <w:rFonts w:ascii="仿宋_GB2312" w:hAnsi="仿宋"/>
          <w:sz w:val="21"/>
          <w:szCs w:val="21"/>
          <w:lang w:val="zh-CN"/>
        </w:rPr>
        <w:t>/</w:t>
      </w:r>
      <w:r>
        <w:rPr>
          <w:rFonts w:hint="eastAsia" w:ascii="仿宋_GB2312" w:hAnsi="仿宋"/>
          <w:sz w:val="21"/>
          <w:szCs w:val="21"/>
          <w:lang w:val="zh-CN"/>
        </w:rPr>
        <w:t>详述：</w:t>
      </w:r>
      <w:r>
        <w:rPr>
          <w:rFonts w:ascii="仿宋_GB2312" w:hAnsi="仿宋"/>
          <w:sz w:val="21"/>
          <w:szCs w:val="21"/>
          <w:u w:val="single"/>
        </w:rPr>
        <w:t xml:space="preserve">                    </w:t>
      </w:r>
      <w:r>
        <w:rPr>
          <w:rFonts w:ascii="仿宋_GB2312" w:hAnsi="仿宋"/>
          <w:sz w:val="21"/>
          <w:szCs w:val="21"/>
          <w:lang w:val="zh-CN"/>
        </w:rPr>
        <w:t xml:space="preserve">                                                           </w:t>
      </w:r>
    </w:p>
    <w:p>
      <w:pPr>
        <w:spacing w:line="10" w:lineRule="atLeast"/>
        <w:rPr>
          <w:rFonts w:ascii="仿宋_GB2312" w:hAnsi="仿宋"/>
          <w:sz w:val="21"/>
          <w:szCs w:val="21"/>
          <w:lang w:val="zh-CN"/>
        </w:rPr>
      </w:pPr>
      <w:r>
        <w:rPr>
          <w:rFonts w:ascii="仿宋_GB2312" w:hAnsi="仿宋"/>
          <w:sz w:val="21"/>
          <w:szCs w:val="21"/>
          <w:lang w:val="zh-CN"/>
        </w:rPr>
        <w:t xml:space="preserve">4. </w:t>
      </w:r>
      <w:r>
        <w:rPr>
          <w:rFonts w:hint="eastAsia" w:ascii="仿宋_GB2312" w:hAnsi="仿宋"/>
          <w:sz w:val="21"/>
          <w:szCs w:val="21"/>
          <w:lang w:val="zh-CN"/>
        </w:rPr>
        <w:t>思维（可多选）</w:t>
      </w:r>
    </w:p>
    <w:p>
      <w:pPr>
        <w:spacing w:line="10" w:lineRule="atLeast"/>
        <w:rPr>
          <w:rFonts w:ascii="仿宋_GB2312" w:hAnsi="仿宋"/>
          <w:sz w:val="21"/>
          <w:szCs w:val="21"/>
        </w:rPr>
      </w:pPr>
      <w:r>
        <w:rPr>
          <w:rFonts w:hint="eastAsia" w:ascii="仿宋_GB2312" w:hAnsi="仿宋"/>
          <w:sz w:val="21"/>
          <w:szCs w:val="21"/>
          <w:lang w:val="zh-CN"/>
        </w:rPr>
        <w:t>□正常无异</w:t>
      </w:r>
      <w:r>
        <w:rPr>
          <w:rFonts w:ascii="仿宋_GB2312" w:hAnsi="仿宋"/>
          <w:sz w:val="21"/>
          <w:szCs w:val="21"/>
        </w:rPr>
        <w:t xml:space="preserve">  </w:t>
      </w:r>
      <w:r>
        <w:rPr>
          <w:rFonts w:hint="eastAsia" w:ascii="仿宋_GB2312" w:hAnsi="仿宋"/>
          <w:sz w:val="21"/>
          <w:szCs w:val="21"/>
          <w:lang w:val="zh-CN"/>
        </w:rPr>
        <w:t>□意念飘忽</w:t>
      </w:r>
      <w:r>
        <w:rPr>
          <w:rFonts w:ascii="仿宋_GB2312" w:hAnsi="仿宋"/>
          <w:sz w:val="21"/>
          <w:szCs w:val="21"/>
        </w:rPr>
        <w:t xml:space="preserve">  </w:t>
      </w:r>
      <w:r>
        <w:rPr>
          <w:rFonts w:hint="eastAsia" w:ascii="仿宋_GB2312" w:hAnsi="仿宋"/>
          <w:sz w:val="21"/>
          <w:szCs w:val="21"/>
          <w:lang w:val="zh-CN"/>
        </w:rPr>
        <w:t>□思维散漫</w:t>
      </w:r>
      <w:r>
        <w:rPr>
          <w:rFonts w:ascii="仿宋_GB2312" w:hAnsi="仿宋"/>
          <w:sz w:val="21"/>
          <w:szCs w:val="21"/>
        </w:rPr>
        <w:t xml:space="preserve">  </w:t>
      </w:r>
      <w:r>
        <w:rPr>
          <w:rFonts w:hint="eastAsia" w:ascii="仿宋_GB2312" w:hAnsi="仿宋"/>
          <w:sz w:val="21"/>
          <w:szCs w:val="21"/>
          <w:lang w:val="zh-CN"/>
        </w:rPr>
        <w:t>□思维迟缓</w:t>
      </w:r>
      <w:r>
        <w:rPr>
          <w:rFonts w:ascii="仿宋_GB2312" w:hAnsi="仿宋"/>
          <w:sz w:val="21"/>
          <w:szCs w:val="21"/>
        </w:rPr>
        <w:t xml:space="preserve">  </w:t>
      </w:r>
      <w:r>
        <w:rPr>
          <w:rFonts w:hint="eastAsia" w:ascii="仿宋_GB2312" w:hAnsi="仿宋"/>
          <w:sz w:val="21"/>
          <w:szCs w:val="21"/>
          <w:lang w:val="zh-CN"/>
        </w:rPr>
        <w:t>□答非所问</w:t>
      </w:r>
      <w:r>
        <w:rPr>
          <w:rFonts w:ascii="仿宋_GB2312" w:hAnsi="仿宋"/>
          <w:sz w:val="21"/>
          <w:szCs w:val="21"/>
        </w:rPr>
        <w:t xml:space="preserve">  </w:t>
      </w:r>
      <w:r>
        <w:rPr>
          <w:rFonts w:hint="eastAsia" w:ascii="仿宋_GB2312" w:hAnsi="仿宋"/>
          <w:sz w:val="21"/>
          <w:szCs w:val="21"/>
          <w:lang w:val="zh-CN"/>
        </w:rPr>
        <w:t>□语词新作</w:t>
      </w:r>
      <w:r>
        <w:rPr>
          <w:rFonts w:ascii="仿宋_GB2312" w:hAnsi="仿宋"/>
          <w:sz w:val="21"/>
          <w:szCs w:val="21"/>
        </w:rPr>
        <w:t xml:space="preserve">  </w:t>
      </w:r>
    </w:p>
    <w:p>
      <w:pPr>
        <w:spacing w:line="10" w:lineRule="atLeast"/>
        <w:rPr>
          <w:rFonts w:ascii="仿宋_GB2312" w:hAnsi="仿宋"/>
          <w:sz w:val="21"/>
          <w:szCs w:val="21"/>
          <w:lang w:val="zh-CN"/>
        </w:rPr>
      </w:pPr>
      <w:r>
        <w:rPr>
          <w:rFonts w:hint="eastAsia" w:ascii="仿宋_GB2312" w:hAnsi="仿宋"/>
          <w:sz w:val="21"/>
          <w:szCs w:val="21"/>
          <w:lang w:val="zh-CN"/>
        </w:rPr>
        <w:t>□重复言语</w:t>
      </w:r>
      <w:r>
        <w:rPr>
          <w:rFonts w:ascii="仿宋_GB2312" w:hAnsi="仿宋"/>
          <w:sz w:val="21"/>
          <w:szCs w:val="21"/>
        </w:rPr>
        <w:t xml:space="preserve">  </w:t>
      </w:r>
      <w:r>
        <w:rPr>
          <w:rFonts w:hint="eastAsia" w:ascii="仿宋_GB2312" w:hAnsi="仿宋"/>
          <w:sz w:val="21"/>
          <w:szCs w:val="21"/>
          <w:lang w:val="zh-CN"/>
        </w:rPr>
        <w:t>□言语贫乏</w:t>
      </w:r>
      <w:r>
        <w:rPr>
          <w:rFonts w:ascii="仿宋_GB2312" w:hAnsi="仿宋"/>
          <w:sz w:val="21"/>
          <w:szCs w:val="21"/>
        </w:rPr>
        <w:t xml:space="preserve">  </w:t>
      </w:r>
      <w:r>
        <w:rPr>
          <w:rFonts w:hint="eastAsia" w:ascii="仿宋_GB2312" w:hAnsi="仿宋"/>
          <w:sz w:val="21"/>
          <w:szCs w:val="21"/>
          <w:lang w:val="zh-CN"/>
        </w:rPr>
        <w:t>□不言不语</w:t>
      </w:r>
      <w:r>
        <w:rPr>
          <w:rFonts w:ascii="仿宋_GB2312" w:hAnsi="仿宋"/>
          <w:sz w:val="21"/>
          <w:szCs w:val="21"/>
        </w:rPr>
        <w:t xml:space="preserve">  </w:t>
      </w:r>
      <w:r>
        <w:rPr>
          <w:rFonts w:hint="eastAsia" w:ascii="仿宋_GB2312" w:hAnsi="仿宋"/>
          <w:sz w:val="21"/>
          <w:szCs w:val="21"/>
          <w:lang w:val="zh-CN"/>
        </w:rPr>
        <w:t>□强迫观念</w:t>
      </w:r>
      <w:r>
        <w:rPr>
          <w:rFonts w:ascii="仿宋_GB2312" w:hAnsi="仿宋"/>
          <w:sz w:val="21"/>
          <w:szCs w:val="21"/>
          <w:lang w:val="zh-CN"/>
        </w:rPr>
        <w:t>(</w:t>
      </w:r>
      <w:r>
        <w:rPr>
          <w:rFonts w:hint="eastAsia" w:ascii="仿宋_GB2312" w:hAnsi="仿宋"/>
          <w:sz w:val="21"/>
          <w:szCs w:val="21"/>
          <w:lang w:val="zh-CN"/>
        </w:rPr>
        <w:t>请详述</w:t>
      </w:r>
      <w:r>
        <w:rPr>
          <w:rFonts w:ascii="仿宋_GB2312" w:hAnsi="仿宋"/>
          <w:sz w:val="21"/>
          <w:szCs w:val="21"/>
          <w:lang w:val="zh-CN"/>
        </w:rPr>
        <w:t>)</w:t>
      </w:r>
      <w:r>
        <w:rPr>
          <w:rFonts w:ascii="仿宋_GB2312" w:hAnsi="仿宋"/>
          <w:sz w:val="21"/>
          <w:szCs w:val="21"/>
          <w:u w:val="single"/>
        </w:rPr>
        <w:t xml:space="preserve">     </w:t>
      </w:r>
      <w:r>
        <w:rPr>
          <w:rFonts w:ascii="仿宋_GB2312" w:hAnsi="仿宋"/>
          <w:sz w:val="21"/>
          <w:szCs w:val="21"/>
        </w:rPr>
        <w:t xml:space="preserve"> </w:t>
      </w:r>
      <w:r>
        <w:rPr>
          <w:rFonts w:hint="eastAsia" w:ascii="仿宋_GB2312" w:hAnsi="仿宋"/>
          <w:sz w:val="21"/>
          <w:szCs w:val="21"/>
          <w:lang w:val="zh-CN"/>
        </w:rPr>
        <w:t>□自杀念头</w:t>
      </w:r>
      <w:r>
        <w:rPr>
          <w:rFonts w:ascii="仿宋_GB2312" w:hAnsi="仿宋"/>
          <w:sz w:val="21"/>
          <w:szCs w:val="21"/>
          <w:lang w:val="zh-CN"/>
        </w:rPr>
        <w:t>(</w:t>
      </w:r>
      <w:r>
        <w:rPr>
          <w:rFonts w:hint="eastAsia" w:ascii="仿宋_GB2312" w:hAnsi="仿宋"/>
          <w:sz w:val="21"/>
          <w:szCs w:val="21"/>
          <w:lang w:val="zh-CN"/>
        </w:rPr>
        <w:t>请详述</w:t>
      </w:r>
      <w:r>
        <w:rPr>
          <w:rFonts w:ascii="仿宋_GB2312" w:hAnsi="仿宋"/>
          <w:sz w:val="21"/>
          <w:szCs w:val="21"/>
          <w:lang w:val="zh-CN"/>
        </w:rPr>
        <w:t>)</w:t>
      </w:r>
    </w:p>
    <w:p>
      <w:pPr>
        <w:spacing w:line="10" w:lineRule="atLeast"/>
        <w:rPr>
          <w:rFonts w:ascii="仿宋_GB2312" w:hAnsi="仿宋"/>
          <w:sz w:val="21"/>
          <w:szCs w:val="21"/>
          <w:lang w:val="zh-CN"/>
        </w:rPr>
      </w:pPr>
      <w:r>
        <w:rPr>
          <w:rFonts w:hint="eastAsia" w:ascii="仿宋_GB2312" w:hAnsi="仿宋"/>
          <w:sz w:val="21"/>
          <w:szCs w:val="21"/>
          <w:lang w:val="zh-CN"/>
        </w:rPr>
        <w:t>□妄想</w:t>
      </w:r>
      <w:r>
        <w:rPr>
          <w:rFonts w:ascii="仿宋_GB2312" w:hAnsi="仿宋"/>
          <w:sz w:val="21"/>
          <w:szCs w:val="21"/>
          <w:lang w:val="zh-CN"/>
        </w:rPr>
        <w:t>(</w:t>
      </w:r>
      <w:r>
        <w:rPr>
          <w:rFonts w:hint="eastAsia" w:ascii="仿宋_GB2312" w:hAnsi="仿宋"/>
          <w:sz w:val="21"/>
          <w:szCs w:val="21"/>
          <w:lang w:val="zh-CN"/>
        </w:rPr>
        <w:t>请详述</w:t>
      </w:r>
      <w:r>
        <w:rPr>
          <w:rFonts w:ascii="仿宋_GB2312" w:hAnsi="仿宋"/>
          <w:sz w:val="21"/>
          <w:szCs w:val="21"/>
          <w:lang w:val="zh-CN"/>
        </w:rPr>
        <w:t>)</w:t>
      </w:r>
      <w:r>
        <w:rPr>
          <w:rFonts w:hint="eastAsia" w:ascii="仿宋_GB2312" w:hAnsi="仿宋"/>
          <w:sz w:val="21"/>
          <w:szCs w:val="21"/>
          <w:u w:val="single"/>
          <w:lang w:val="zh-CN"/>
        </w:rPr>
        <w:t>：</w:t>
      </w:r>
      <w:r>
        <w:rPr>
          <w:rFonts w:ascii="仿宋_GB2312" w:hAnsi="仿宋"/>
          <w:sz w:val="21"/>
          <w:szCs w:val="21"/>
          <w:u w:val="single"/>
        </w:rPr>
        <w:t xml:space="preserve">    </w:t>
      </w:r>
      <w:r>
        <w:rPr>
          <w:rFonts w:ascii="仿宋_GB2312" w:hAnsi="仿宋"/>
          <w:sz w:val="21"/>
          <w:szCs w:val="21"/>
        </w:rPr>
        <w:t xml:space="preserve"> </w:t>
      </w:r>
      <w:r>
        <w:rPr>
          <w:rFonts w:hint="eastAsia" w:ascii="仿宋_GB2312" w:hAnsi="仿宋"/>
          <w:sz w:val="21"/>
          <w:szCs w:val="21"/>
          <w:lang w:val="zh-CN"/>
        </w:rPr>
        <w:t>□被迫害妄想</w:t>
      </w:r>
      <w:r>
        <w:rPr>
          <w:rFonts w:ascii="仿宋_GB2312" w:hAnsi="仿宋"/>
          <w:sz w:val="21"/>
          <w:szCs w:val="21"/>
          <w:lang w:val="zh-CN"/>
        </w:rPr>
        <w:t xml:space="preserve">   </w:t>
      </w:r>
      <w:r>
        <w:rPr>
          <w:rFonts w:hint="eastAsia" w:ascii="仿宋_GB2312" w:hAnsi="仿宋"/>
          <w:sz w:val="21"/>
          <w:szCs w:val="21"/>
          <w:lang w:val="zh-CN"/>
        </w:rPr>
        <w:t>□被控制妄想</w:t>
      </w:r>
      <w:r>
        <w:rPr>
          <w:rFonts w:ascii="仿宋_GB2312" w:hAnsi="仿宋"/>
          <w:sz w:val="21"/>
          <w:szCs w:val="21"/>
          <w:lang w:val="zh-CN"/>
        </w:rPr>
        <w:t xml:space="preserve">   </w:t>
      </w:r>
      <w:r>
        <w:rPr>
          <w:rFonts w:hint="eastAsia" w:ascii="仿宋_GB2312" w:hAnsi="仿宋"/>
          <w:sz w:val="21"/>
          <w:szCs w:val="21"/>
          <w:lang w:val="zh-CN"/>
        </w:rPr>
        <w:t>□夸大妄想</w:t>
      </w:r>
      <w:r>
        <w:rPr>
          <w:rFonts w:ascii="仿宋_GB2312" w:hAnsi="仿宋"/>
          <w:sz w:val="21"/>
          <w:szCs w:val="21"/>
          <w:lang w:val="zh-CN"/>
        </w:rPr>
        <w:t xml:space="preserve">   </w:t>
      </w:r>
      <w:r>
        <w:rPr>
          <w:rFonts w:hint="eastAsia" w:ascii="仿宋_GB2312" w:hAnsi="仿宋"/>
          <w:sz w:val="21"/>
          <w:szCs w:val="21"/>
          <w:lang w:val="zh-CN"/>
        </w:rPr>
        <w:t>□关系妄想</w:t>
      </w:r>
      <w:r>
        <w:rPr>
          <w:rFonts w:ascii="仿宋_GB2312" w:hAnsi="仿宋"/>
          <w:sz w:val="21"/>
          <w:szCs w:val="21"/>
          <w:lang w:val="zh-CN"/>
        </w:rPr>
        <w:t xml:space="preserve">     </w:t>
      </w:r>
      <w:r>
        <w:rPr>
          <w:rFonts w:hint="eastAsia" w:ascii="仿宋_GB2312" w:hAnsi="仿宋"/>
          <w:sz w:val="21"/>
          <w:szCs w:val="21"/>
          <w:lang w:val="zh-CN"/>
        </w:rPr>
        <w:t>□罪恶妄想</w:t>
      </w:r>
      <w:r>
        <w:rPr>
          <w:rFonts w:ascii="仿宋_GB2312" w:hAnsi="仿宋"/>
          <w:sz w:val="21"/>
          <w:szCs w:val="21"/>
          <w:lang w:val="zh-CN"/>
        </w:rPr>
        <w:t xml:space="preserve">       </w:t>
      </w:r>
      <w:r>
        <w:rPr>
          <w:rFonts w:hint="eastAsia" w:ascii="仿宋_GB2312" w:hAnsi="仿宋"/>
          <w:sz w:val="21"/>
          <w:szCs w:val="21"/>
          <w:lang w:val="zh-CN"/>
        </w:rPr>
        <w:t>□身体</w:t>
      </w:r>
      <w:r>
        <w:rPr>
          <w:rFonts w:ascii="仿宋_GB2312" w:hAnsi="仿宋"/>
          <w:sz w:val="21"/>
          <w:szCs w:val="21"/>
          <w:lang w:val="zh-CN"/>
        </w:rPr>
        <w:t>/</w:t>
      </w:r>
      <w:r>
        <w:rPr>
          <w:rFonts w:hint="eastAsia" w:ascii="仿宋_GB2312" w:hAnsi="仿宋"/>
          <w:sz w:val="21"/>
          <w:szCs w:val="21"/>
          <w:lang w:val="zh-CN"/>
        </w:rPr>
        <w:t>疾病妄想</w:t>
      </w:r>
      <w:r>
        <w:rPr>
          <w:rFonts w:ascii="仿宋_GB2312" w:hAnsi="仿宋"/>
          <w:sz w:val="21"/>
          <w:szCs w:val="21"/>
        </w:rPr>
        <w:t xml:space="preserve">  </w:t>
      </w:r>
      <w:r>
        <w:rPr>
          <w:rFonts w:hint="eastAsia" w:ascii="仿宋_GB2312" w:hAnsi="仿宋"/>
          <w:sz w:val="21"/>
          <w:szCs w:val="21"/>
          <w:lang w:val="zh-CN"/>
        </w:rPr>
        <w:t>□其它</w:t>
      </w:r>
      <w:r>
        <w:rPr>
          <w:rFonts w:ascii="仿宋_GB2312" w:hAnsi="仿宋"/>
          <w:sz w:val="21"/>
          <w:szCs w:val="21"/>
          <w:lang w:val="zh-CN"/>
        </w:rPr>
        <w:t>/</w:t>
      </w:r>
      <w:r>
        <w:rPr>
          <w:rFonts w:hint="eastAsia" w:ascii="仿宋_GB2312" w:hAnsi="仿宋"/>
          <w:sz w:val="21"/>
          <w:szCs w:val="21"/>
          <w:lang w:val="zh-CN"/>
        </w:rPr>
        <w:t>详述</w:t>
      </w:r>
      <w:r>
        <w:rPr>
          <w:rFonts w:ascii="仿宋_GB2312" w:hAnsi="仿宋"/>
          <w:sz w:val="21"/>
          <w:szCs w:val="21"/>
          <w:lang w:val="zh-CN"/>
        </w:rPr>
        <w:t>:</w:t>
      </w:r>
      <w:r>
        <w:rPr>
          <w:rFonts w:ascii="仿宋_GB2312" w:hAnsi="仿宋"/>
          <w:sz w:val="21"/>
          <w:szCs w:val="21"/>
          <w:u w:val="single"/>
          <w:lang w:val="zh-CN"/>
        </w:rPr>
        <w:t xml:space="preserve">                       </w:t>
      </w:r>
      <w:r>
        <w:rPr>
          <w:rFonts w:ascii="仿宋_GB2312" w:hAnsi="仿宋"/>
          <w:sz w:val="21"/>
          <w:szCs w:val="21"/>
          <w:lang w:val="zh-CN"/>
        </w:rPr>
        <w:t xml:space="preserve">                                              </w:t>
      </w:r>
    </w:p>
    <w:p>
      <w:pPr>
        <w:spacing w:line="10" w:lineRule="atLeast"/>
        <w:rPr>
          <w:rFonts w:ascii="仿宋_GB2312" w:hAnsi="仿宋"/>
          <w:sz w:val="21"/>
          <w:szCs w:val="21"/>
          <w:lang w:val="zh-CN"/>
        </w:rPr>
      </w:pPr>
      <w:r>
        <w:rPr>
          <w:rFonts w:ascii="仿宋_GB2312" w:hAnsi="仿宋"/>
          <w:sz w:val="21"/>
          <w:szCs w:val="21"/>
          <w:lang w:val="zh-CN"/>
        </w:rPr>
        <w:t xml:space="preserve">5. </w:t>
      </w:r>
      <w:r>
        <w:rPr>
          <w:rFonts w:hint="eastAsia" w:ascii="仿宋_GB2312" w:hAnsi="仿宋"/>
          <w:sz w:val="21"/>
          <w:szCs w:val="21"/>
          <w:lang w:val="zh-CN"/>
        </w:rPr>
        <w:t>幻觉（可多选）</w:t>
      </w:r>
    </w:p>
    <w:p>
      <w:pPr>
        <w:spacing w:line="10" w:lineRule="atLeast"/>
        <w:rPr>
          <w:rFonts w:ascii="仿宋_GB2312" w:hAnsi="仿宋"/>
          <w:sz w:val="21"/>
          <w:szCs w:val="21"/>
          <w:lang w:val="zh-CN"/>
        </w:rPr>
      </w:pPr>
      <w:r>
        <w:rPr>
          <w:rFonts w:hint="eastAsia" w:ascii="仿宋_GB2312" w:hAnsi="仿宋"/>
          <w:sz w:val="21"/>
          <w:szCs w:val="21"/>
          <w:lang w:val="zh-CN"/>
        </w:rPr>
        <w:t>□没有</w:t>
      </w:r>
      <w:r>
        <w:rPr>
          <w:rFonts w:ascii="仿宋_GB2312" w:hAnsi="仿宋"/>
          <w:sz w:val="21"/>
          <w:szCs w:val="21"/>
        </w:rPr>
        <w:t xml:space="preserve">  </w:t>
      </w:r>
      <w:r>
        <w:rPr>
          <w:rFonts w:hint="eastAsia" w:ascii="仿宋_GB2312" w:hAnsi="仿宋"/>
          <w:sz w:val="21"/>
          <w:szCs w:val="21"/>
          <w:lang w:val="zh-CN"/>
        </w:rPr>
        <w:t>□幻听</w:t>
      </w:r>
      <w:r>
        <w:rPr>
          <w:rFonts w:ascii="仿宋_GB2312" w:hAnsi="仿宋"/>
          <w:sz w:val="21"/>
          <w:szCs w:val="21"/>
        </w:rPr>
        <w:t xml:space="preserve">  </w:t>
      </w:r>
      <w:r>
        <w:rPr>
          <w:rFonts w:hint="eastAsia" w:ascii="仿宋_GB2312" w:hAnsi="仿宋"/>
          <w:sz w:val="21"/>
          <w:szCs w:val="21"/>
          <w:lang w:val="zh-CN"/>
        </w:rPr>
        <w:t>□幻视</w:t>
      </w:r>
      <w:r>
        <w:rPr>
          <w:rFonts w:ascii="仿宋_GB2312" w:hAnsi="仿宋"/>
          <w:sz w:val="21"/>
          <w:szCs w:val="21"/>
        </w:rPr>
        <w:t xml:space="preserve">  </w:t>
      </w:r>
      <w:r>
        <w:rPr>
          <w:rFonts w:hint="eastAsia" w:ascii="仿宋_GB2312" w:hAnsi="仿宋"/>
          <w:sz w:val="21"/>
          <w:szCs w:val="21"/>
          <w:lang w:val="zh-CN"/>
        </w:rPr>
        <w:t>□幻嗅</w:t>
      </w:r>
      <w:r>
        <w:rPr>
          <w:rFonts w:ascii="仿宋_GB2312" w:hAnsi="仿宋"/>
          <w:sz w:val="21"/>
          <w:szCs w:val="21"/>
        </w:rPr>
        <w:t xml:space="preserve">  </w:t>
      </w:r>
      <w:r>
        <w:rPr>
          <w:rFonts w:hint="eastAsia" w:ascii="仿宋_GB2312" w:hAnsi="仿宋"/>
          <w:sz w:val="21"/>
          <w:szCs w:val="21"/>
          <w:lang w:val="zh-CN"/>
        </w:rPr>
        <w:t>□幻味</w:t>
      </w:r>
      <w:r>
        <w:rPr>
          <w:rFonts w:ascii="仿宋_GB2312" w:hAnsi="仿宋"/>
          <w:sz w:val="21"/>
          <w:szCs w:val="21"/>
        </w:rPr>
        <w:t xml:space="preserve">  </w:t>
      </w:r>
      <w:r>
        <w:rPr>
          <w:rFonts w:hint="eastAsia" w:ascii="仿宋_GB2312" w:hAnsi="仿宋"/>
          <w:sz w:val="21"/>
          <w:szCs w:val="21"/>
          <w:lang w:val="zh-CN"/>
        </w:rPr>
        <w:t>□幻触</w:t>
      </w:r>
      <w:r>
        <w:rPr>
          <w:rFonts w:ascii="仿宋_GB2312" w:hAnsi="仿宋"/>
          <w:sz w:val="21"/>
          <w:szCs w:val="21"/>
        </w:rPr>
        <w:t xml:space="preserve">  </w:t>
      </w:r>
      <w:r>
        <w:rPr>
          <w:rFonts w:hint="eastAsia" w:ascii="仿宋_GB2312" w:hAnsi="仿宋"/>
          <w:sz w:val="21"/>
          <w:szCs w:val="21"/>
          <w:lang w:val="zh-CN"/>
        </w:rPr>
        <w:t>□其它</w:t>
      </w:r>
      <w:r>
        <w:rPr>
          <w:rFonts w:ascii="仿宋_GB2312" w:hAnsi="仿宋"/>
          <w:sz w:val="21"/>
          <w:szCs w:val="21"/>
          <w:lang w:val="zh-CN"/>
        </w:rPr>
        <w:t>/</w:t>
      </w:r>
      <w:r>
        <w:rPr>
          <w:rFonts w:hint="eastAsia" w:ascii="仿宋_GB2312" w:hAnsi="仿宋"/>
          <w:sz w:val="21"/>
          <w:szCs w:val="21"/>
          <w:lang w:val="zh-CN"/>
        </w:rPr>
        <w:t>详述</w:t>
      </w:r>
      <w:r>
        <w:rPr>
          <w:rFonts w:ascii="仿宋_GB2312" w:hAnsi="仿宋"/>
          <w:sz w:val="21"/>
          <w:szCs w:val="21"/>
          <w:lang w:val="zh-CN"/>
        </w:rPr>
        <w:t>:</w:t>
      </w:r>
      <w:r>
        <w:rPr>
          <w:rFonts w:ascii="仿宋_GB2312" w:hAnsi="仿宋"/>
          <w:sz w:val="21"/>
          <w:szCs w:val="21"/>
          <w:u w:val="single"/>
          <w:lang w:val="zh-CN"/>
        </w:rPr>
        <w:t xml:space="preserve">                 </w:t>
      </w:r>
      <w:r>
        <w:rPr>
          <w:rFonts w:ascii="仿宋_GB2312" w:hAnsi="仿宋"/>
          <w:sz w:val="21"/>
          <w:szCs w:val="21"/>
          <w:lang w:val="zh-CN"/>
        </w:rPr>
        <w:t xml:space="preserve">                                                   </w:t>
      </w:r>
    </w:p>
    <w:p>
      <w:pPr>
        <w:spacing w:line="10" w:lineRule="atLeast"/>
        <w:rPr>
          <w:rFonts w:ascii="仿宋_GB2312" w:hAnsi="仿宋"/>
          <w:sz w:val="21"/>
          <w:szCs w:val="21"/>
          <w:lang w:val="zh-CN"/>
        </w:rPr>
      </w:pPr>
      <w:r>
        <w:rPr>
          <w:rFonts w:ascii="仿宋_GB2312" w:hAnsi="仿宋"/>
          <w:sz w:val="21"/>
          <w:szCs w:val="21"/>
          <w:lang w:val="zh-CN"/>
        </w:rPr>
        <w:t xml:space="preserve">6. </w:t>
      </w:r>
      <w:r>
        <w:rPr>
          <w:rFonts w:hint="eastAsia" w:ascii="仿宋_GB2312" w:hAnsi="仿宋"/>
          <w:sz w:val="21"/>
          <w:szCs w:val="21"/>
          <w:lang w:val="zh-CN"/>
        </w:rPr>
        <w:t>认知</w:t>
      </w:r>
    </w:p>
    <w:p>
      <w:pPr>
        <w:spacing w:line="10" w:lineRule="atLeast"/>
        <w:ind w:firstLine="210" w:firstLineChars="100"/>
        <w:rPr>
          <w:rFonts w:ascii="仿宋_GB2312" w:hAnsi="仿宋"/>
          <w:sz w:val="21"/>
          <w:szCs w:val="21"/>
          <w:lang w:val="zh-CN"/>
        </w:rPr>
      </w:pPr>
      <w:r>
        <w:rPr>
          <w:rFonts w:hint="eastAsia" w:ascii="仿宋_GB2312" w:hAnsi="仿宋"/>
          <w:sz w:val="21"/>
          <w:szCs w:val="21"/>
          <w:lang w:val="zh-CN"/>
        </w:rPr>
        <w:t>专注能力</w:t>
      </w:r>
      <w:r>
        <w:rPr>
          <w:rFonts w:ascii="仿宋_GB2312" w:hAnsi="仿宋"/>
          <w:sz w:val="21"/>
          <w:szCs w:val="21"/>
          <w:lang w:val="zh-CN"/>
        </w:rPr>
        <w:t xml:space="preserve">: </w:t>
      </w:r>
      <w:r>
        <w:rPr>
          <w:rFonts w:hint="eastAsia" w:ascii="仿宋_GB2312" w:hAnsi="仿宋"/>
          <w:sz w:val="21"/>
          <w:szCs w:val="21"/>
          <w:lang w:val="zh-CN"/>
        </w:rPr>
        <w:t>□少于</w:t>
      </w:r>
      <w:r>
        <w:rPr>
          <w:rFonts w:ascii="仿宋_GB2312" w:hAnsi="仿宋"/>
          <w:sz w:val="21"/>
          <w:szCs w:val="21"/>
          <w:lang w:val="zh-CN"/>
        </w:rPr>
        <w:t>15</w:t>
      </w:r>
      <w:r>
        <w:rPr>
          <w:rFonts w:hint="eastAsia" w:ascii="仿宋_GB2312" w:hAnsi="仿宋"/>
          <w:sz w:val="21"/>
          <w:szCs w:val="21"/>
          <w:lang w:val="zh-CN"/>
        </w:rPr>
        <w:t>分钟</w:t>
      </w:r>
      <w:r>
        <w:rPr>
          <w:rFonts w:ascii="仿宋_GB2312" w:hAnsi="仿宋"/>
          <w:sz w:val="21"/>
          <w:szCs w:val="21"/>
          <w:lang w:val="zh-CN"/>
        </w:rPr>
        <w:t xml:space="preserve">   </w:t>
      </w:r>
      <w:r>
        <w:rPr>
          <w:rFonts w:hint="eastAsia" w:ascii="仿宋_GB2312" w:hAnsi="仿宋"/>
          <w:sz w:val="21"/>
          <w:szCs w:val="21"/>
          <w:lang w:val="zh-CN"/>
        </w:rPr>
        <w:t>□</w:t>
      </w:r>
      <w:r>
        <w:rPr>
          <w:rFonts w:ascii="仿宋_GB2312" w:hAnsi="仿宋"/>
          <w:sz w:val="21"/>
          <w:szCs w:val="21"/>
          <w:lang w:val="zh-CN"/>
        </w:rPr>
        <w:t>15</w:t>
      </w:r>
      <w:r>
        <w:rPr>
          <w:rFonts w:hint="eastAsia" w:ascii="仿宋_GB2312" w:hAnsi="仿宋"/>
          <w:sz w:val="21"/>
          <w:szCs w:val="21"/>
          <w:lang w:val="zh-CN"/>
        </w:rPr>
        <w:t>至</w:t>
      </w:r>
      <w:r>
        <w:rPr>
          <w:rFonts w:ascii="仿宋_GB2312" w:hAnsi="仿宋"/>
          <w:sz w:val="21"/>
          <w:szCs w:val="21"/>
          <w:lang w:val="zh-CN"/>
        </w:rPr>
        <w:t>30</w:t>
      </w:r>
      <w:r>
        <w:rPr>
          <w:rFonts w:hint="eastAsia" w:ascii="仿宋_GB2312" w:hAnsi="仿宋"/>
          <w:sz w:val="21"/>
          <w:szCs w:val="21"/>
          <w:lang w:val="zh-CN"/>
        </w:rPr>
        <w:t>分钟</w:t>
      </w:r>
      <w:r>
        <w:rPr>
          <w:rFonts w:ascii="仿宋_GB2312" w:hAnsi="仿宋"/>
          <w:sz w:val="21"/>
          <w:szCs w:val="21"/>
          <w:lang w:val="zh-CN"/>
        </w:rPr>
        <w:t xml:space="preserve">   </w:t>
      </w:r>
      <w:r>
        <w:rPr>
          <w:rFonts w:ascii="仿宋_GB2312" w:hAnsi="仿宋"/>
          <w:sz w:val="21"/>
          <w:szCs w:val="21"/>
        </w:rPr>
        <w:t xml:space="preserve">  </w:t>
      </w:r>
      <w:r>
        <w:rPr>
          <w:rFonts w:hint="eastAsia" w:ascii="仿宋_GB2312" w:hAnsi="仿宋"/>
          <w:sz w:val="21"/>
          <w:szCs w:val="21"/>
          <w:lang w:val="zh-CN"/>
        </w:rPr>
        <w:t>□超过</w:t>
      </w:r>
      <w:r>
        <w:rPr>
          <w:rFonts w:ascii="仿宋_GB2312" w:hAnsi="仿宋"/>
          <w:sz w:val="21"/>
          <w:szCs w:val="21"/>
          <w:lang w:val="zh-CN"/>
        </w:rPr>
        <w:t>30</w:t>
      </w:r>
      <w:r>
        <w:rPr>
          <w:rFonts w:hint="eastAsia" w:ascii="仿宋_GB2312" w:hAnsi="仿宋"/>
          <w:sz w:val="21"/>
          <w:szCs w:val="21"/>
          <w:lang w:val="zh-CN"/>
        </w:rPr>
        <w:t>分钟</w:t>
      </w:r>
    </w:p>
    <w:p>
      <w:pPr>
        <w:spacing w:line="10" w:lineRule="atLeast"/>
        <w:ind w:firstLine="210" w:firstLineChars="100"/>
        <w:rPr>
          <w:rFonts w:ascii="仿宋_GB2312" w:hAnsi="仿宋"/>
          <w:sz w:val="21"/>
          <w:szCs w:val="21"/>
          <w:lang w:val="zh-CN"/>
        </w:rPr>
      </w:pPr>
      <w:r>
        <w:rPr>
          <w:rFonts w:hint="eastAsia" w:ascii="仿宋_GB2312" w:hAnsi="仿宋"/>
          <w:sz w:val="21"/>
          <w:szCs w:val="21"/>
          <w:lang w:val="zh-CN"/>
        </w:rPr>
        <w:t>近事记忆：□完整</w:t>
      </w:r>
      <w:r>
        <w:rPr>
          <w:rFonts w:ascii="仿宋_GB2312" w:hAnsi="仿宋"/>
          <w:sz w:val="21"/>
          <w:szCs w:val="21"/>
          <w:lang w:val="zh-CN"/>
        </w:rPr>
        <w:t xml:space="preserve">          </w:t>
      </w:r>
      <w:r>
        <w:rPr>
          <w:rFonts w:hint="eastAsia" w:ascii="仿宋_GB2312" w:hAnsi="仿宋"/>
          <w:sz w:val="21"/>
          <w:szCs w:val="21"/>
          <w:lang w:val="zh-CN"/>
        </w:rPr>
        <w:t>□部分受损</w:t>
      </w:r>
      <w:r>
        <w:rPr>
          <w:rFonts w:ascii="仿宋_GB2312" w:hAnsi="仿宋"/>
          <w:sz w:val="21"/>
          <w:szCs w:val="21"/>
          <w:lang w:val="zh-CN"/>
        </w:rPr>
        <w:t xml:space="preserve">        </w:t>
      </w:r>
      <w:r>
        <w:rPr>
          <w:rFonts w:ascii="仿宋_GB2312" w:hAnsi="仿宋"/>
          <w:sz w:val="21"/>
          <w:szCs w:val="21"/>
        </w:rPr>
        <w:t xml:space="preserve"> </w:t>
      </w:r>
      <w:r>
        <w:rPr>
          <w:rFonts w:hint="eastAsia" w:ascii="仿宋_GB2312" w:hAnsi="仿宋"/>
          <w:sz w:val="21"/>
          <w:szCs w:val="21"/>
          <w:lang w:val="zh-CN"/>
        </w:rPr>
        <w:t>□完全受损</w:t>
      </w:r>
    </w:p>
    <w:p>
      <w:pPr>
        <w:spacing w:line="10" w:lineRule="atLeast"/>
        <w:ind w:firstLine="210" w:firstLineChars="100"/>
        <w:rPr>
          <w:rFonts w:ascii="仿宋_GB2312" w:hAnsi="仿宋"/>
          <w:sz w:val="21"/>
          <w:szCs w:val="21"/>
          <w:lang w:val="zh-CN"/>
        </w:rPr>
      </w:pPr>
      <w:r>
        <w:rPr>
          <w:rFonts w:hint="eastAsia" w:ascii="仿宋_GB2312" w:hAnsi="仿宋"/>
          <w:sz w:val="21"/>
          <w:szCs w:val="21"/>
          <w:lang w:val="zh-CN"/>
        </w:rPr>
        <w:t>远事记忆：□完整</w:t>
      </w:r>
      <w:r>
        <w:rPr>
          <w:rFonts w:ascii="仿宋_GB2312" w:hAnsi="仿宋"/>
          <w:sz w:val="21"/>
          <w:szCs w:val="21"/>
          <w:lang w:val="zh-CN"/>
        </w:rPr>
        <w:t xml:space="preserve">          </w:t>
      </w:r>
      <w:r>
        <w:rPr>
          <w:rFonts w:hint="eastAsia" w:ascii="仿宋_GB2312" w:hAnsi="仿宋"/>
          <w:sz w:val="21"/>
          <w:szCs w:val="21"/>
          <w:lang w:val="zh-CN"/>
        </w:rPr>
        <w:t>□部分受损</w:t>
      </w:r>
      <w:r>
        <w:rPr>
          <w:rFonts w:ascii="仿宋_GB2312" w:hAnsi="仿宋"/>
          <w:sz w:val="21"/>
          <w:szCs w:val="21"/>
          <w:lang w:val="zh-CN"/>
        </w:rPr>
        <w:t xml:space="preserve">         </w:t>
      </w:r>
      <w:r>
        <w:rPr>
          <w:rFonts w:hint="eastAsia" w:ascii="仿宋_GB2312" w:hAnsi="仿宋"/>
          <w:sz w:val="21"/>
          <w:szCs w:val="21"/>
          <w:lang w:val="zh-CN"/>
        </w:rPr>
        <w:t>□完全受损</w:t>
      </w:r>
    </w:p>
    <w:p>
      <w:pPr>
        <w:spacing w:line="10" w:lineRule="atLeast"/>
        <w:ind w:firstLine="210" w:firstLineChars="100"/>
        <w:rPr>
          <w:rFonts w:ascii="仿宋_GB2312" w:hAnsi="仿宋"/>
          <w:sz w:val="21"/>
          <w:szCs w:val="21"/>
          <w:lang w:val="zh-CN"/>
        </w:rPr>
      </w:pPr>
      <w:r>
        <w:rPr>
          <w:rFonts w:hint="eastAsia" w:ascii="仿宋_GB2312" w:hAnsi="仿宋"/>
          <w:sz w:val="21"/>
          <w:szCs w:val="21"/>
          <w:lang w:val="zh-CN"/>
        </w:rPr>
        <w:t>领悟能力：□好</w:t>
      </w:r>
      <w:r>
        <w:rPr>
          <w:rFonts w:ascii="仿宋_GB2312" w:hAnsi="仿宋"/>
          <w:sz w:val="21"/>
          <w:szCs w:val="21"/>
          <w:lang w:val="zh-CN"/>
        </w:rPr>
        <w:t xml:space="preserve">            </w:t>
      </w:r>
      <w:r>
        <w:rPr>
          <w:rFonts w:hint="eastAsia" w:ascii="仿宋_GB2312" w:hAnsi="仿宋"/>
          <w:sz w:val="21"/>
          <w:szCs w:val="21"/>
          <w:lang w:val="zh-CN"/>
        </w:rPr>
        <w:t>□一般</w:t>
      </w:r>
      <w:r>
        <w:rPr>
          <w:rFonts w:ascii="仿宋_GB2312" w:hAnsi="仿宋"/>
          <w:sz w:val="21"/>
          <w:szCs w:val="21"/>
          <w:lang w:val="zh-CN"/>
        </w:rPr>
        <w:t xml:space="preserve">             </w:t>
      </w:r>
      <w:r>
        <w:rPr>
          <w:rFonts w:hint="eastAsia" w:ascii="仿宋_GB2312" w:hAnsi="仿宋"/>
          <w:sz w:val="21"/>
          <w:szCs w:val="21"/>
          <w:lang w:val="zh-CN"/>
        </w:rPr>
        <w:t>□差</w:t>
      </w:r>
    </w:p>
    <w:p>
      <w:pPr>
        <w:spacing w:line="10" w:lineRule="atLeast"/>
        <w:ind w:firstLine="210" w:firstLineChars="100"/>
        <w:rPr>
          <w:rFonts w:ascii="仿宋_GB2312" w:hAnsi="仿宋"/>
          <w:sz w:val="21"/>
          <w:szCs w:val="21"/>
          <w:lang w:val="zh-CN"/>
        </w:rPr>
      </w:pPr>
      <w:r>
        <w:rPr>
          <w:rFonts w:hint="eastAsia" w:ascii="仿宋_GB2312" w:hAnsi="仿宋"/>
          <w:sz w:val="21"/>
          <w:szCs w:val="21"/>
          <w:lang w:val="zh-CN"/>
        </w:rPr>
        <w:t>定向能力：</w:t>
      </w:r>
    </w:p>
    <w:p>
      <w:pPr>
        <w:spacing w:line="10" w:lineRule="atLeast"/>
        <w:ind w:firstLine="210" w:firstLineChars="100"/>
        <w:rPr>
          <w:rFonts w:ascii="仿宋_GB2312" w:hAnsi="仿宋"/>
          <w:sz w:val="21"/>
          <w:szCs w:val="21"/>
          <w:lang w:val="zh-CN"/>
        </w:rPr>
      </w:pPr>
      <w:r>
        <w:rPr>
          <w:rFonts w:hint="eastAsia" w:ascii="仿宋_GB2312" w:hAnsi="仿宋"/>
          <w:sz w:val="21"/>
          <w:szCs w:val="21"/>
          <w:lang w:val="zh-CN"/>
        </w:rPr>
        <w:t>清楚知道日期</w:t>
      </w:r>
      <w:r>
        <w:rPr>
          <w:rFonts w:ascii="仿宋_GB2312" w:hAnsi="仿宋"/>
          <w:sz w:val="21"/>
          <w:szCs w:val="21"/>
          <w:lang w:val="zh-CN"/>
        </w:rPr>
        <w:t xml:space="preserve">      </w:t>
      </w:r>
      <w:r>
        <w:rPr>
          <w:rFonts w:hint="eastAsia" w:ascii="仿宋_GB2312" w:hAnsi="仿宋"/>
          <w:sz w:val="21"/>
          <w:szCs w:val="21"/>
          <w:lang w:val="zh-CN"/>
        </w:rPr>
        <w:t>□是</w:t>
      </w:r>
      <w:r>
        <w:rPr>
          <w:rFonts w:ascii="仿宋_GB2312" w:hAnsi="仿宋"/>
          <w:sz w:val="21"/>
          <w:szCs w:val="21"/>
          <w:lang w:val="zh-CN"/>
        </w:rPr>
        <w:t xml:space="preserve">           </w:t>
      </w:r>
      <w:r>
        <w:rPr>
          <w:rFonts w:ascii="仿宋_GB2312" w:hAnsi="仿宋"/>
          <w:sz w:val="21"/>
          <w:szCs w:val="21"/>
        </w:rPr>
        <w:t xml:space="preserve">  </w:t>
      </w:r>
      <w:r>
        <w:rPr>
          <w:rFonts w:hint="eastAsia" w:ascii="仿宋_GB2312" w:hAnsi="仿宋"/>
          <w:sz w:val="21"/>
          <w:szCs w:val="21"/>
          <w:lang w:val="zh-CN"/>
        </w:rPr>
        <w:t>□否</w:t>
      </w:r>
    </w:p>
    <w:p>
      <w:pPr>
        <w:spacing w:line="10" w:lineRule="atLeast"/>
        <w:ind w:firstLine="210" w:firstLineChars="100"/>
        <w:rPr>
          <w:rFonts w:ascii="仿宋_GB2312" w:hAnsi="仿宋"/>
          <w:sz w:val="21"/>
          <w:szCs w:val="21"/>
          <w:lang w:val="zh-CN"/>
        </w:rPr>
      </w:pPr>
      <w:r>
        <w:rPr>
          <w:rFonts w:hint="eastAsia" w:ascii="仿宋_GB2312" w:hAnsi="仿宋"/>
          <w:sz w:val="21"/>
          <w:szCs w:val="21"/>
          <w:lang w:val="zh-CN"/>
        </w:rPr>
        <w:t>清楚知道时间</w:t>
      </w:r>
      <w:r>
        <w:rPr>
          <w:rFonts w:ascii="仿宋_GB2312" w:hAnsi="仿宋"/>
          <w:sz w:val="21"/>
          <w:szCs w:val="21"/>
          <w:lang w:val="zh-CN"/>
        </w:rPr>
        <w:t xml:space="preserve">      </w:t>
      </w:r>
      <w:r>
        <w:rPr>
          <w:rFonts w:hint="eastAsia" w:ascii="仿宋_GB2312" w:hAnsi="仿宋"/>
          <w:sz w:val="21"/>
          <w:szCs w:val="21"/>
          <w:lang w:val="zh-CN"/>
        </w:rPr>
        <w:t>□是</w:t>
      </w:r>
      <w:r>
        <w:rPr>
          <w:rFonts w:ascii="仿宋_GB2312" w:hAnsi="仿宋"/>
          <w:sz w:val="21"/>
          <w:szCs w:val="21"/>
          <w:lang w:val="zh-CN"/>
        </w:rPr>
        <w:t xml:space="preserve">             </w:t>
      </w:r>
      <w:r>
        <w:rPr>
          <w:rFonts w:hint="eastAsia" w:ascii="仿宋_GB2312" w:hAnsi="仿宋"/>
          <w:sz w:val="21"/>
          <w:szCs w:val="21"/>
          <w:lang w:val="zh-CN"/>
        </w:rPr>
        <w:t>□否</w:t>
      </w:r>
    </w:p>
    <w:p>
      <w:pPr>
        <w:spacing w:line="10" w:lineRule="atLeast"/>
        <w:ind w:firstLine="210" w:firstLineChars="100"/>
        <w:rPr>
          <w:rFonts w:ascii="仿宋_GB2312" w:hAnsi="仿宋"/>
          <w:sz w:val="21"/>
          <w:szCs w:val="21"/>
          <w:lang w:val="zh-CN"/>
        </w:rPr>
      </w:pPr>
      <w:r>
        <w:rPr>
          <w:rFonts w:hint="eastAsia" w:ascii="仿宋_GB2312" w:hAnsi="仿宋"/>
          <w:sz w:val="21"/>
          <w:szCs w:val="21"/>
          <w:lang w:val="zh-CN"/>
        </w:rPr>
        <w:t>清楚知道你是何人</w:t>
      </w:r>
      <w:r>
        <w:rPr>
          <w:rFonts w:ascii="仿宋_GB2312" w:hAnsi="仿宋"/>
          <w:sz w:val="21"/>
          <w:szCs w:val="21"/>
          <w:lang w:val="zh-CN"/>
        </w:rPr>
        <w:t xml:space="preserve">  </w:t>
      </w:r>
      <w:r>
        <w:rPr>
          <w:rFonts w:hint="eastAsia" w:ascii="仿宋_GB2312" w:hAnsi="仿宋"/>
          <w:sz w:val="21"/>
          <w:szCs w:val="21"/>
          <w:lang w:val="zh-CN"/>
        </w:rPr>
        <w:t>□是</w:t>
      </w:r>
      <w:r>
        <w:rPr>
          <w:rFonts w:ascii="仿宋_GB2312" w:hAnsi="仿宋"/>
          <w:sz w:val="21"/>
          <w:szCs w:val="21"/>
          <w:lang w:val="zh-CN"/>
        </w:rPr>
        <w:t xml:space="preserve">             </w:t>
      </w:r>
      <w:r>
        <w:rPr>
          <w:rFonts w:hint="eastAsia" w:ascii="仿宋_GB2312" w:hAnsi="仿宋"/>
          <w:sz w:val="21"/>
          <w:szCs w:val="21"/>
          <w:lang w:val="zh-CN"/>
        </w:rPr>
        <w:t>□否</w:t>
      </w:r>
    </w:p>
    <w:p>
      <w:pPr>
        <w:spacing w:line="10" w:lineRule="atLeast"/>
        <w:ind w:firstLine="210" w:firstLineChars="100"/>
        <w:rPr>
          <w:rFonts w:ascii="仿宋_GB2312" w:hAnsi="仿宋"/>
          <w:sz w:val="21"/>
          <w:szCs w:val="21"/>
          <w:lang w:val="zh-CN"/>
        </w:rPr>
      </w:pPr>
      <w:r>
        <w:rPr>
          <w:rFonts w:hint="eastAsia" w:ascii="仿宋_GB2312" w:hAnsi="仿宋"/>
          <w:sz w:val="21"/>
          <w:szCs w:val="21"/>
          <w:lang w:val="zh-CN"/>
        </w:rPr>
        <w:t>清楚知道身处何处</w:t>
      </w:r>
      <w:r>
        <w:rPr>
          <w:rFonts w:ascii="仿宋_GB2312" w:hAnsi="仿宋"/>
          <w:sz w:val="21"/>
          <w:szCs w:val="21"/>
          <w:lang w:val="zh-CN"/>
        </w:rPr>
        <w:t xml:space="preserve">  </w:t>
      </w:r>
      <w:r>
        <w:rPr>
          <w:rFonts w:hint="eastAsia" w:ascii="仿宋_GB2312" w:hAnsi="仿宋"/>
          <w:sz w:val="21"/>
          <w:szCs w:val="21"/>
          <w:lang w:val="zh-CN"/>
        </w:rPr>
        <w:t>□是</w:t>
      </w:r>
      <w:r>
        <w:rPr>
          <w:rFonts w:ascii="仿宋_GB2312" w:hAnsi="仿宋"/>
          <w:sz w:val="21"/>
          <w:szCs w:val="21"/>
          <w:lang w:val="zh-CN"/>
        </w:rPr>
        <w:t xml:space="preserve">             </w:t>
      </w:r>
      <w:r>
        <w:rPr>
          <w:rFonts w:hint="eastAsia" w:ascii="仿宋_GB2312" w:hAnsi="仿宋"/>
          <w:sz w:val="21"/>
          <w:szCs w:val="21"/>
          <w:lang w:val="zh-CN"/>
        </w:rPr>
        <w:t>□否</w:t>
      </w:r>
    </w:p>
    <w:p>
      <w:pPr>
        <w:spacing w:line="10" w:lineRule="atLeast"/>
        <w:rPr>
          <w:rFonts w:ascii="仿宋_GB2312" w:hAnsi="仿宋"/>
          <w:sz w:val="21"/>
          <w:szCs w:val="21"/>
          <w:lang w:val="zh-CN"/>
        </w:rPr>
      </w:pPr>
      <w:r>
        <w:rPr>
          <w:rFonts w:ascii="仿宋_GB2312" w:hAnsi="仿宋"/>
          <w:sz w:val="21"/>
          <w:szCs w:val="21"/>
          <w:lang w:val="zh-CN"/>
        </w:rPr>
        <w:t xml:space="preserve">7. </w:t>
      </w:r>
      <w:r>
        <w:rPr>
          <w:rFonts w:hint="eastAsia" w:ascii="仿宋_GB2312" w:hAnsi="仿宋"/>
          <w:sz w:val="21"/>
          <w:szCs w:val="21"/>
          <w:lang w:val="zh-CN"/>
        </w:rPr>
        <w:t>自知力</w:t>
      </w:r>
    </w:p>
    <w:p>
      <w:pPr>
        <w:spacing w:line="10" w:lineRule="atLeast"/>
        <w:rPr>
          <w:rFonts w:ascii="仿宋_GB2312" w:hAnsi="仿宋"/>
          <w:sz w:val="21"/>
          <w:szCs w:val="21"/>
        </w:rPr>
      </w:pPr>
      <w:r>
        <w:rPr>
          <w:rFonts w:hint="eastAsia" w:ascii="仿宋_GB2312" w:hAnsi="仿宋"/>
          <w:sz w:val="21"/>
          <w:szCs w:val="21"/>
          <w:lang w:val="zh-CN"/>
        </w:rPr>
        <w:t>□不相信自己有任何精神问题</w:t>
      </w:r>
      <w:r>
        <w:rPr>
          <w:rFonts w:ascii="仿宋_GB2312" w:hAnsi="仿宋"/>
          <w:sz w:val="21"/>
          <w:szCs w:val="21"/>
        </w:rPr>
        <w:t xml:space="preserve">   </w:t>
      </w:r>
    </w:p>
    <w:p>
      <w:pPr>
        <w:spacing w:line="10" w:lineRule="atLeast"/>
        <w:rPr>
          <w:rFonts w:ascii="仿宋_GB2312" w:hAnsi="仿宋"/>
          <w:sz w:val="21"/>
          <w:szCs w:val="21"/>
          <w:lang w:val="zh-CN"/>
        </w:rPr>
      </w:pPr>
      <w:r>
        <w:rPr>
          <w:rFonts w:hint="eastAsia" w:ascii="仿宋_GB2312" w:hAnsi="仿宋"/>
          <w:sz w:val="21"/>
          <w:szCs w:val="21"/>
          <w:lang w:val="zh-CN"/>
        </w:rPr>
        <w:t>□明白自己有精神问题</w:t>
      </w:r>
      <w:r>
        <w:rPr>
          <w:rFonts w:ascii="仿宋_GB2312" w:hAnsi="仿宋"/>
          <w:sz w:val="21"/>
          <w:szCs w:val="21"/>
          <w:lang w:val="zh-CN"/>
        </w:rPr>
        <w:t>,</w:t>
      </w:r>
      <w:r>
        <w:rPr>
          <w:rFonts w:hint="eastAsia" w:ascii="仿宋_GB2312" w:hAnsi="仿宋"/>
          <w:sz w:val="21"/>
          <w:szCs w:val="21"/>
          <w:lang w:val="zh-CN"/>
        </w:rPr>
        <w:t>但不是精神病</w:t>
      </w:r>
    </w:p>
    <w:p>
      <w:pPr>
        <w:spacing w:line="10" w:lineRule="atLeast"/>
        <w:rPr>
          <w:rFonts w:ascii="仿宋_GB2312" w:hAnsi="仿宋"/>
          <w:sz w:val="21"/>
          <w:szCs w:val="21"/>
          <w:lang w:val="zh-CN"/>
        </w:rPr>
      </w:pPr>
      <w:r>
        <w:rPr>
          <w:rFonts w:hint="eastAsia" w:ascii="仿宋_GB2312" w:hAnsi="仿宋"/>
          <w:sz w:val="21"/>
          <w:szCs w:val="21"/>
          <w:lang w:val="zh-CN"/>
        </w:rPr>
        <w:t>□明白自己有精神问题或精神病</w:t>
      </w:r>
      <w:r>
        <w:rPr>
          <w:rFonts w:ascii="仿宋_GB2312" w:hAnsi="仿宋"/>
          <w:sz w:val="21"/>
          <w:szCs w:val="21"/>
          <w:lang w:val="zh-CN"/>
        </w:rPr>
        <w:t>,</w:t>
      </w:r>
      <w:r>
        <w:rPr>
          <w:rFonts w:hint="eastAsia" w:ascii="仿宋_GB2312" w:hAnsi="仿宋"/>
          <w:sz w:val="21"/>
          <w:szCs w:val="21"/>
          <w:lang w:val="zh-CN"/>
        </w:rPr>
        <w:t>但不愿意接受治疗</w:t>
      </w:r>
    </w:p>
    <w:p>
      <w:pPr>
        <w:spacing w:line="10" w:lineRule="atLeast"/>
        <w:rPr>
          <w:rFonts w:ascii="仿宋_GB2312" w:hAnsi="仿宋"/>
          <w:sz w:val="21"/>
          <w:szCs w:val="21"/>
          <w:lang w:val="zh-CN"/>
        </w:rPr>
      </w:pPr>
      <w:r>
        <w:rPr>
          <w:rFonts w:hint="eastAsia" w:ascii="仿宋_GB2312" w:hAnsi="仿宋"/>
          <w:sz w:val="21"/>
          <w:szCs w:val="21"/>
          <w:lang w:val="zh-CN"/>
        </w:rPr>
        <w:t>□明白自己有精神问题或精神病</w:t>
      </w:r>
      <w:r>
        <w:rPr>
          <w:rFonts w:ascii="仿宋_GB2312" w:hAnsi="仿宋"/>
          <w:sz w:val="21"/>
          <w:szCs w:val="21"/>
          <w:lang w:val="zh-CN"/>
        </w:rPr>
        <w:t>,</w:t>
      </w:r>
      <w:r>
        <w:rPr>
          <w:rFonts w:hint="eastAsia" w:ascii="仿宋_GB2312" w:hAnsi="仿宋"/>
          <w:sz w:val="21"/>
          <w:szCs w:val="21"/>
          <w:lang w:val="zh-CN"/>
        </w:rPr>
        <w:t>同时愿意接受治疗</w:t>
      </w:r>
    </w:p>
    <w:p>
      <w:pPr>
        <w:spacing w:line="10" w:lineRule="atLeast"/>
        <w:ind w:left="420"/>
        <w:rPr>
          <w:rFonts w:ascii="仿宋_GB2312" w:hAnsi="仿宋"/>
          <w:sz w:val="21"/>
          <w:szCs w:val="21"/>
          <w:lang w:val="zh-CN"/>
        </w:rPr>
      </w:pPr>
      <w:r>
        <w:rPr>
          <w:rFonts w:hint="eastAsia" w:ascii="仿宋_GB2312" w:hAnsi="仿宋"/>
          <w:sz w:val="21"/>
          <w:szCs w:val="21"/>
          <w:lang w:val="zh-CN"/>
        </w:rPr>
        <w:t>疾病认识</w:t>
      </w:r>
      <w:r>
        <w:rPr>
          <w:rFonts w:ascii="仿宋_GB2312" w:hAnsi="仿宋"/>
          <w:sz w:val="21"/>
          <w:szCs w:val="21"/>
          <w:lang w:val="zh-CN"/>
        </w:rPr>
        <w:t xml:space="preserve"> </w:t>
      </w:r>
      <w:r>
        <w:rPr>
          <w:rFonts w:hint="eastAsia" w:ascii="仿宋_GB2312" w:hAnsi="仿宋"/>
          <w:sz w:val="21"/>
          <w:szCs w:val="21"/>
          <w:lang w:val="zh-CN"/>
        </w:rPr>
        <w:t>□不认识</w:t>
      </w:r>
      <w:r>
        <w:rPr>
          <w:rFonts w:ascii="仿宋_GB2312" w:hAnsi="仿宋"/>
          <w:sz w:val="21"/>
          <w:szCs w:val="21"/>
          <w:lang w:val="zh-CN"/>
        </w:rPr>
        <w:t xml:space="preserve">    </w:t>
      </w:r>
      <w:r>
        <w:rPr>
          <w:rFonts w:hint="eastAsia" w:ascii="仿宋_GB2312" w:hAnsi="仿宋"/>
          <w:sz w:val="21"/>
          <w:szCs w:val="21"/>
          <w:lang w:val="zh-CN"/>
        </w:rPr>
        <w:t>□部分认识</w:t>
      </w:r>
      <w:r>
        <w:rPr>
          <w:rFonts w:ascii="仿宋_GB2312" w:hAnsi="仿宋"/>
          <w:sz w:val="21"/>
          <w:szCs w:val="21"/>
          <w:lang w:val="zh-CN"/>
        </w:rPr>
        <w:t xml:space="preserve">      </w:t>
      </w:r>
      <w:r>
        <w:rPr>
          <w:rFonts w:hint="eastAsia" w:ascii="仿宋_GB2312" w:hAnsi="仿宋"/>
          <w:sz w:val="21"/>
          <w:szCs w:val="21"/>
          <w:lang w:val="zh-CN"/>
        </w:rPr>
        <w:t>□完全认识</w:t>
      </w:r>
    </w:p>
    <w:p>
      <w:pPr>
        <w:spacing w:line="10" w:lineRule="atLeast"/>
        <w:ind w:left="420"/>
        <w:rPr>
          <w:rFonts w:ascii="仿宋_GB2312" w:hAnsi="仿宋"/>
          <w:sz w:val="21"/>
          <w:szCs w:val="21"/>
          <w:lang w:val="zh-CN"/>
        </w:rPr>
      </w:pPr>
      <w:r>
        <w:rPr>
          <w:rFonts w:hint="eastAsia" w:ascii="仿宋_GB2312" w:hAnsi="仿宋"/>
          <w:sz w:val="21"/>
          <w:szCs w:val="21"/>
          <w:lang w:val="zh-CN"/>
        </w:rPr>
        <w:t>接受疾病</w:t>
      </w:r>
      <w:r>
        <w:rPr>
          <w:rFonts w:ascii="仿宋_GB2312" w:hAnsi="仿宋"/>
          <w:sz w:val="21"/>
          <w:szCs w:val="21"/>
          <w:lang w:val="zh-CN"/>
        </w:rPr>
        <w:t xml:space="preserve"> </w:t>
      </w:r>
      <w:r>
        <w:rPr>
          <w:rFonts w:hint="eastAsia" w:ascii="仿宋_GB2312" w:hAnsi="仿宋"/>
          <w:sz w:val="21"/>
          <w:szCs w:val="21"/>
          <w:lang w:val="zh-CN"/>
        </w:rPr>
        <w:t>□不接受</w:t>
      </w:r>
      <w:r>
        <w:rPr>
          <w:rFonts w:ascii="仿宋_GB2312" w:hAnsi="仿宋"/>
          <w:sz w:val="21"/>
          <w:szCs w:val="21"/>
          <w:lang w:val="zh-CN"/>
        </w:rPr>
        <w:t xml:space="preserve">    </w:t>
      </w:r>
      <w:r>
        <w:rPr>
          <w:rFonts w:hint="eastAsia" w:ascii="仿宋_GB2312" w:hAnsi="仿宋"/>
          <w:sz w:val="21"/>
          <w:szCs w:val="21"/>
          <w:lang w:val="zh-CN"/>
        </w:rPr>
        <w:t>□部分接受</w:t>
      </w:r>
      <w:r>
        <w:rPr>
          <w:rFonts w:ascii="仿宋_GB2312" w:hAnsi="仿宋"/>
          <w:sz w:val="21"/>
          <w:szCs w:val="21"/>
          <w:lang w:val="zh-CN"/>
        </w:rPr>
        <w:t xml:space="preserve">      </w:t>
      </w:r>
      <w:r>
        <w:rPr>
          <w:rFonts w:hint="eastAsia" w:ascii="仿宋_GB2312" w:hAnsi="仿宋"/>
          <w:sz w:val="21"/>
          <w:szCs w:val="21"/>
          <w:lang w:val="zh-CN"/>
        </w:rPr>
        <w:t>□完全接受</w:t>
      </w:r>
    </w:p>
    <w:p>
      <w:pPr>
        <w:spacing w:line="10" w:lineRule="atLeast"/>
        <w:ind w:left="420"/>
        <w:rPr>
          <w:rFonts w:ascii="仿宋_GB2312" w:hAnsi="仿宋"/>
          <w:sz w:val="21"/>
          <w:szCs w:val="21"/>
          <w:lang w:val="zh-CN"/>
        </w:rPr>
      </w:pPr>
      <w:r>
        <w:rPr>
          <w:rFonts w:hint="eastAsia" w:ascii="仿宋_GB2312" w:hAnsi="仿宋"/>
          <w:sz w:val="21"/>
          <w:szCs w:val="21"/>
          <w:lang w:val="zh-CN"/>
        </w:rPr>
        <w:t>接受治疗</w:t>
      </w:r>
      <w:r>
        <w:rPr>
          <w:rFonts w:ascii="仿宋_GB2312" w:hAnsi="仿宋"/>
          <w:sz w:val="21"/>
          <w:szCs w:val="21"/>
          <w:lang w:val="zh-CN"/>
        </w:rPr>
        <w:t xml:space="preserve"> </w:t>
      </w:r>
      <w:r>
        <w:rPr>
          <w:rFonts w:hint="eastAsia" w:ascii="仿宋_GB2312" w:hAnsi="仿宋"/>
          <w:sz w:val="21"/>
          <w:szCs w:val="21"/>
          <w:lang w:val="zh-CN"/>
        </w:rPr>
        <w:t>□不接受</w:t>
      </w:r>
      <w:r>
        <w:rPr>
          <w:rFonts w:ascii="仿宋_GB2312" w:hAnsi="仿宋"/>
          <w:sz w:val="21"/>
          <w:szCs w:val="21"/>
          <w:lang w:val="zh-CN"/>
        </w:rPr>
        <w:t xml:space="preserve">    </w:t>
      </w:r>
      <w:r>
        <w:rPr>
          <w:rFonts w:hint="eastAsia" w:ascii="仿宋_GB2312" w:hAnsi="仿宋"/>
          <w:sz w:val="21"/>
          <w:szCs w:val="21"/>
          <w:lang w:val="zh-CN"/>
        </w:rPr>
        <w:t>□部分接受</w:t>
      </w:r>
      <w:r>
        <w:rPr>
          <w:rFonts w:ascii="仿宋_GB2312" w:hAnsi="仿宋"/>
          <w:sz w:val="21"/>
          <w:szCs w:val="21"/>
          <w:lang w:val="zh-CN"/>
        </w:rPr>
        <w:t xml:space="preserve">      </w:t>
      </w:r>
      <w:r>
        <w:rPr>
          <w:rFonts w:hint="eastAsia" w:ascii="仿宋_GB2312" w:hAnsi="仿宋"/>
          <w:sz w:val="21"/>
          <w:szCs w:val="21"/>
          <w:lang w:val="zh-CN"/>
        </w:rPr>
        <w:t>□完全接受</w:t>
      </w:r>
    </w:p>
    <w:p>
      <w:pPr>
        <w:spacing w:line="10" w:lineRule="atLeast"/>
        <w:ind w:left="420"/>
        <w:rPr>
          <w:rFonts w:ascii="仿宋_GB2312" w:hAnsi="仿宋"/>
          <w:sz w:val="21"/>
          <w:szCs w:val="21"/>
          <w:lang w:val="zh-CN"/>
        </w:rPr>
      </w:pPr>
      <w:r>
        <w:rPr>
          <w:rFonts w:hint="eastAsia" w:ascii="仿宋_GB2312" w:hAnsi="仿宋"/>
          <w:sz w:val="21"/>
          <w:szCs w:val="21"/>
          <w:lang w:val="zh-CN"/>
        </w:rPr>
        <w:t>主动复诊</w:t>
      </w:r>
      <w:r>
        <w:rPr>
          <w:rFonts w:ascii="仿宋_GB2312" w:hAnsi="仿宋"/>
          <w:sz w:val="21"/>
          <w:szCs w:val="21"/>
          <w:lang w:val="zh-CN"/>
        </w:rPr>
        <w:t xml:space="preserve"> </w:t>
      </w:r>
      <w:r>
        <w:rPr>
          <w:rFonts w:hint="eastAsia" w:ascii="仿宋_GB2312" w:hAnsi="仿宋"/>
          <w:sz w:val="21"/>
          <w:szCs w:val="21"/>
          <w:lang w:val="zh-CN"/>
        </w:rPr>
        <w:t>□完全依赖</w:t>
      </w:r>
      <w:r>
        <w:rPr>
          <w:rFonts w:ascii="仿宋_GB2312" w:hAnsi="仿宋"/>
          <w:sz w:val="21"/>
          <w:szCs w:val="21"/>
          <w:lang w:val="zh-CN"/>
        </w:rPr>
        <w:t xml:space="preserve">  </w:t>
      </w:r>
      <w:r>
        <w:rPr>
          <w:rFonts w:hint="eastAsia" w:ascii="仿宋_GB2312" w:hAnsi="仿宋"/>
          <w:sz w:val="21"/>
          <w:szCs w:val="21"/>
          <w:lang w:val="zh-CN"/>
        </w:rPr>
        <w:t>□部分直接协助</w:t>
      </w:r>
      <w:r>
        <w:rPr>
          <w:rFonts w:ascii="仿宋_GB2312" w:hAnsi="仿宋"/>
          <w:sz w:val="21"/>
          <w:szCs w:val="21"/>
          <w:lang w:val="zh-CN"/>
        </w:rPr>
        <w:t xml:space="preserve">  </w:t>
      </w:r>
      <w:r>
        <w:rPr>
          <w:rFonts w:hint="eastAsia" w:ascii="仿宋_GB2312" w:hAnsi="仿宋"/>
          <w:sz w:val="21"/>
          <w:szCs w:val="21"/>
          <w:lang w:val="zh-CN"/>
        </w:rPr>
        <w:t>□大量口头提示</w:t>
      </w:r>
      <w:r>
        <w:rPr>
          <w:rFonts w:ascii="仿宋_GB2312" w:hAnsi="仿宋"/>
          <w:sz w:val="21"/>
          <w:szCs w:val="21"/>
          <w:lang w:val="zh-CN"/>
        </w:rPr>
        <w:t xml:space="preserve"> </w:t>
      </w:r>
      <w:r>
        <w:rPr>
          <w:rFonts w:ascii="仿宋_GB2312" w:hAnsi="仿宋"/>
          <w:sz w:val="21"/>
          <w:szCs w:val="21"/>
        </w:rPr>
        <w:t xml:space="preserve"> </w:t>
      </w:r>
      <w:r>
        <w:rPr>
          <w:rFonts w:hint="eastAsia" w:ascii="仿宋_GB2312" w:hAnsi="仿宋"/>
          <w:sz w:val="21"/>
          <w:szCs w:val="21"/>
          <w:lang w:val="zh-CN"/>
        </w:rPr>
        <w:t>□口头提示</w:t>
      </w:r>
      <w:r>
        <w:rPr>
          <w:rFonts w:ascii="仿宋_GB2312" w:hAnsi="仿宋"/>
          <w:sz w:val="21"/>
          <w:szCs w:val="21"/>
          <w:lang w:val="zh-CN"/>
        </w:rPr>
        <w:t xml:space="preserve">  </w:t>
      </w:r>
      <w:r>
        <w:rPr>
          <w:rFonts w:hint="eastAsia" w:ascii="仿宋_GB2312" w:hAnsi="仿宋"/>
          <w:sz w:val="21"/>
          <w:szCs w:val="21"/>
          <w:lang w:val="zh-CN"/>
        </w:rPr>
        <w:t>□独立完成</w:t>
      </w:r>
    </w:p>
    <w:p>
      <w:pPr>
        <w:spacing w:line="10" w:lineRule="atLeast"/>
        <w:rPr>
          <w:rFonts w:ascii="仿宋_GB2312" w:hAnsi="仿宋"/>
          <w:sz w:val="21"/>
          <w:szCs w:val="21"/>
          <w:lang w:val="zh-CN"/>
        </w:rPr>
      </w:pPr>
      <w:r>
        <w:rPr>
          <w:rFonts w:ascii="仿宋_GB2312" w:hAnsi="仿宋"/>
          <w:sz w:val="21"/>
          <w:szCs w:val="21"/>
          <w:lang w:val="zh-CN"/>
        </w:rPr>
        <w:t xml:space="preserve">8. </w:t>
      </w:r>
      <w:r>
        <w:rPr>
          <w:rFonts w:hint="eastAsia" w:ascii="仿宋_GB2312" w:hAnsi="仿宋"/>
          <w:sz w:val="21"/>
          <w:szCs w:val="21"/>
          <w:lang w:val="zh-CN"/>
        </w:rPr>
        <w:t>服药情况</w:t>
      </w:r>
    </w:p>
    <w:p>
      <w:pPr>
        <w:spacing w:line="10" w:lineRule="atLeast"/>
        <w:ind w:firstLine="420" w:firstLineChars="200"/>
        <w:rPr>
          <w:rFonts w:ascii="仿宋_GB2312" w:hAnsi="仿宋"/>
          <w:sz w:val="21"/>
          <w:szCs w:val="21"/>
          <w:lang w:val="zh-CN"/>
        </w:rPr>
      </w:pPr>
      <w:r>
        <w:rPr>
          <w:rFonts w:hint="eastAsia" w:ascii="仿宋_GB2312" w:hAnsi="仿宋"/>
          <w:sz w:val="21"/>
          <w:szCs w:val="21"/>
          <w:lang w:val="zh-CN"/>
        </w:rPr>
        <w:t>主动服药</w:t>
      </w:r>
      <w:r>
        <w:rPr>
          <w:rFonts w:ascii="仿宋_GB2312" w:hAnsi="仿宋"/>
          <w:sz w:val="21"/>
          <w:szCs w:val="21"/>
          <w:lang w:val="zh-CN"/>
        </w:rPr>
        <w:t xml:space="preserve"> </w:t>
      </w:r>
      <w:r>
        <w:rPr>
          <w:rFonts w:hint="eastAsia" w:ascii="仿宋_GB2312" w:hAnsi="仿宋"/>
          <w:sz w:val="21"/>
          <w:szCs w:val="21"/>
          <w:lang w:val="zh-CN"/>
        </w:rPr>
        <w:t>□完全依赖</w:t>
      </w:r>
      <w:r>
        <w:rPr>
          <w:rFonts w:ascii="仿宋_GB2312" w:hAnsi="仿宋"/>
          <w:sz w:val="21"/>
          <w:szCs w:val="21"/>
          <w:lang w:val="zh-CN"/>
        </w:rPr>
        <w:t xml:space="preserve">  </w:t>
      </w:r>
      <w:r>
        <w:rPr>
          <w:rFonts w:hint="eastAsia" w:ascii="仿宋_GB2312" w:hAnsi="仿宋"/>
          <w:sz w:val="21"/>
          <w:szCs w:val="21"/>
          <w:lang w:val="zh-CN"/>
        </w:rPr>
        <w:t>□部分直接协助</w:t>
      </w:r>
      <w:r>
        <w:rPr>
          <w:rFonts w:ascii="仿宋_GB2312" w:hAnsi="仿宋"/>
          <w:sz w:val="21"/>
          <w:szCs w:val="21"/>
          <w:lang w:val="zh-CN"/>
        </w:rPr>
        <w:t xml:space="preserve">  </w:t>
      </w:r>
      <w:r>
        <w:rPr>
          <w:rFonts w:hint="eastAsia" w:ascii="仿宋_GB2312" w:hAnsi="仿宋"/>
          <w:sz w:val="21"/>
          <w:szCs w:val="21"/>
          <w:lang w:val="zh-CN"/>
        </w:rPr>
        <w:t>□大量口头提示</w:t>
      </w:r>
      <w:r>
        <w:rPr>
          <w:rFonts w:ascii="仿宋_GB2312" w:hAnsi="仿宋"/>
          <w:sz w:val="21"/>
          <w:szCs w:val="21"/>
          <w:lang w:val="zh-CN"/>
        </w:rPr>
        <w:t xml:space="preserve">  </w:t>
      </w:r>
      <w:r>
        <w:rPr>
          <w:rFonts w:hint="eastAsia" w:ascii="仿宋_GB2312" w:hAnsi="仿宋"/>
          <w:sz w:val="21"/>
          <w:szCs w:val="21"/>
          <w:lang w:val="zh-CN"/>
        </w:rPr>
        <w:t>□口头提示</w:t>
      </w:r>
      <w:r>
        <w:rPr>
          <w:rFonts w:ascii="仿宋_GB2312" w:hAnsi="仿宋"/>
          <w:sz w:val="21"/>
          <w:szCs w:val="21"/>
          <w:lang w:val="zh-CN"/>
        </w:rPr>
        <w:t xml:space="preserve">  </w:t>
      </w:r>
      <w:r>
        <w:rPr>
          <w:rFonts w:hint="eastAsia" w:ascii="仿宋_GB2312" w:hAnsi="仿宋"/>
          <w:sz w:val="21"/>
          <w:szCs w:val="21"/>
          <w:lang w:val="zh-CN"/>
        </w:rPr>
        <w:t>□独立完成</w:t>
      </w:r>
    </w:p>
    <w:p>
      <w:pPr>
        <w:spacing w:line="10" w:lineRule="atLeast"/>
        <w:ind w:firstLine="420" w:firstLineChars="200"/>
        <w:rPr>
          <w:rFonts w:ascii="仿宋_GB2312" w:hAnsi="仿宋"/>
          <w:sz w:val="21"/>
          <w:szCs w:val="21"/>
          <w:lang w:val="zh-CN"/>
        </w:rPr>
      </w:pPr>
      <w:r>
        <w:rPr>
          <w:rFonts w:hint="eastAsia" w:ascii="仿宋_GB2312" w:hAnsi="仿宋"/>
          <w:sz w:val="21"/>
          <w:szCs w:val="21"/>
          <w:lang w:val="zh-CN"/>
        </w:rPr>
        <w:t>按时服药</w:t>
      </w:r>
      <w:r>
        <w:rPr>
          <w:rFonts w:ascii="仿宋_GB2312" w:hAnsi="仿宋"/>
          <w:sz w:val="21"/>
          <w:szCs w:val="21"/>
          <w:lang w:val="zh-CN"/>
        </w:rPr>
        <w:t xml:space="preserve"> </w:t>
      </w:r>
      <w:r>
        <w:rPr>
          <w:rFonts w:hint="eastAsia" w:ascii="仿宋_GB2312" w:hAnsi="仿宋"/>
          <w:sz w:val="21"/>
          <w:szCs w:val="21"/>
          <w:lang w:val="zh-CN"/>
        </w:rPr>
        <w:t>□完全依赖</w:t>
      </w:r>
      <w:r>
        <w:rPr>
          <w:rFonts w:ascii="仿宋_GB2312" w:hAnsi="仿宋"/>
          <w:sz w:val="21"/>
          <w:szCs w:val="21"/>
          <w:lang w:val="zh-CN"/>
        </w:rPr>
        <w:t xml:space="preserve">  </w:t>
      </w:r>
      <w:r>
        <w:rPr>
          <w:rFonts w:hint="eastAsia" w:ascii="仿宋_GB2312" w:hAnsi="仿宋"/>
          <w:sz w:val="21"/>
          <w:szCs w:val="21"/>
          <w:lang w:val="zh-CN"/>
        </w:rPr>
        <w:t>□部分直接协助</w:t>
      </w:r>
      <w:r>
        <w:rPr>
          <w:rFonts w:ascii="仿宋_GB2312" w:hAnsi="仿宋"/>
          <w:sz w:val="21"/>
          <w:szCs w:val="21"/>
          <w:lang w:val="zh-CN"/>
        </w:rPr>
        <w:t xml:space="preserve">  </w:t>
      </w:r>
      <w:r>
        <w:rPr>
          <w:rFonts w:hint="eastAsia" w:ascii="仿宋_GB2312" w:hAnsi="仿宋"/>
          <w:sz w:val="21"/>
          <w:szCs w:val="21"/>
          <w:lang w:val="zh-CN"/>
        </w:rPr>
        <w:t>□大量口头提示</w:t>
      </w:r>
      <w:r>
        <w:rPr>
          <w:rFonts w:ascii="仿宋_GB2312" w:hAnsi="仿宋"/>
          <w:sz w:val="21"/>
          <w:szCs w:val="21"/>
          <w:lang w:val="zh-CN"/>
        </w:rPr>
        <w:t xml:space="preserve">  </w:t>
      </w:r>
      <w:r>
        <w:rPr>
          <w:rFonts w:hint="eastAsia" w:ascii="仿宋_GB2312" w:hAnsi="仿宋"/>
          <w:sz w:val="21"/>
          <w:szCs w:val="21"/>
          <w:lang w:val="zh-CN"/>
        </w:rPr>
        <w:t>□口头提示</w:t>
      </w:r>
      <w:r>
        <w:rPr>
          <w:rFonts w:ascii="仿宋_GB2312" w:hAnsi="仿宋"/>
          <w:sz w:val="21"/>
          <w:szCs w:val="21"/>
          <w:lang w:val="zh-CN"/>
        </w:rPr>
        <w:t xml:space="preserve">  </w:t>
      </w:r>
      <w:r>
        <w:rPr>
          <w:rFonts w:hint="eastAsia" w:ascii="仿宋_GB2312" w:hAnsi="仿宋"/>
          <w:sz w:val="21"/>
          <w:szCs w:val="21"/>
          <w:lang w:val="zh-CN"/>
        </w:rPr>
        <w:t>□独立完成</w:t>
      </w:r>
    </w:p>
    <w:p>
      <w:pPr>
        <w:spacing w:line="10" w:lineRule="atLeast"/>
        <w:rPr>
          <w:rFonts w:ascii="仿宋_GB2312" w:hAnsi="仿宋"/>
          <w:sz w:val="21"/>
          <w:szCs w:val="21"/>
          <w:lang w:val="zh-CN"/>
        </w:rPr>
      </w:pPr>
      <w:r>
        <w:rPr>
          <w:rFonts w:ascii="仿宋_GB2312" w:hAnsi="仿宋"/>
          <w:sz w:val="21"/>
          <w:szCs w:val="21"/>
          <w:lang w:val="zh-CN"/>
        </w:rPr>
        <w:t xml:space="preserve">9. </w:t>
      </w:r>
      <w:r>
        <w:rPr>
          <w:rFonts w:hint="eastAsia" w:ascii="仿宋_GB2312" w:hAnsi="仿宋"/>
          <w:sz w:val="21"/>
          <w:szCs w:val="21"/>
          <w:lang w:val="zh-CN"/>
        </w:rPr>
        <w:t>药物使用情况</w:t>
      </w:r>
    </w:p>
    <w:p>
      <w:pPr>
        <w:spacing w:line="10" w:lineRule="atLeast"/>
        <w:rPr>
          <w:rFonts w:ascii="仿宋_GB2312" w:hAnsi="仿宋"/>
          <w:sz w:val="21"/>
          <w:szCs w:val="21"/>
          <w:lang w:val="zh-CN"/>
        </w:rPr>
      </w:pPr>
      <w:r>
        <w:rPr>
          <w:rFonts w:hint="eastAsia" w:ascii="仿宋_GB2312" w:hAnsi="仿宋"/>
          <w:sz w:val="21"/>
          <w:szCs w:val="21"/>
          <w:lang w:val="zh-CN"/>
        </w:rPr>
        <w:t>药物名称和剂量</w:t>
      </w:r>
      <w:r>
        <w:rPr>
          <w:rFonts w:ascii="仿宋_GB2312" w:hAnsi="仿宋"/>
          <w:sz w:val="21"/>
          <w:szCs w:val="21"/>
          <w:lang w:val="zh-CN"/>
        </w:rPr>
        <w:t>:</w:t>
      </w:r>
      <w:r>
        <w:rPr>
          <w:rFonts w:ascii="仿宋_GB2312" w:hAnsi="仿宋"/>
          <w:sz w:val="21"/>
          <w:szCs w:val="21"/>
          <w:u w:val="single"/>
          <w:lang w:val="zh-CN"/>
        </w:rPr>
        <w:t xml:space="preserve">                          </w:t>
      </w:r>
      <w:r>
        <w:rPr>
          <w:rFonts w:ascii="仿宋_GB2312" w:hAnsi="仿宋"/>
          <w:sz w:val="21"/>
          <w:szCs w:val="21"/>
          <w:u w:val="single"/>
        </w:rPr>
        <w:t xml:space="preserve">     </w:t>
      </w:r>
      <w:r>
        <w:rPr>
          <w:rFonts w:ascii="仿宋_GB2312" w:hAnsi="仿宋"/>
          <w:sz w:val="21"/>
          <w:szCs w:val="21"/>
          <w:u w:val="single"/>
          <w:lang w:val="zh-CN"/>
        </w:rPr>
        <w:t xml:space="preserve">                                </w:t>
      </w:r>
      <w:r>
        <w:rPr>
          <w:rFonts w:ascii="仿宋_GB2312" w:hAnsi="仿宋"/>
          <w:sz w:val="21"/>
          <w:szCs w:val="21"/>
          <w:lang w:val="zh-CN"/>
        </w:rPr>
        <w:t xml:space="preserve">             </w:t>
      </w:r>
    </w:p>
    <w:p>
      <w:pPr>
        <w:spacing w:line="10" w:lineRule="atLeast"/>
        <w:rPr>
          <w:rFonts w:ascii="仿宋_GB2312" w:hAnsi="仿宋"/>
          <w:sz w:val="21"/>
          <w:szCs w:val="21"/>
          <w:lang w:val="zh-CN"/>
        </w:rPr>
      </w:pPr>
      <w:r>
        <w:rPr>
          <w:rFonts w:ascii="仿宋_GB2312" w:hAnsi="仿宋"/>
          <w:sz w:val="21"/>
          <w:szCs w:val="21"/>
          <w:lang w:val="zh-CN"/>
        </w:rPr>
        <w:t>10.</w:t>
      </w:r>
      <w:r>
        <w:rPr>
          <w:rFonts w:hint="eastAsia" w:ascii="仿宋_GB2312" w:hAnsi="仿宋"/>
          <w:sz w:val="21"/>
          <w:szCs w:val="21"/>
          <w:lang w:val="zh-CN"/>
        </w:rPr>
        <w:t>其它躯体疾病病史：</w:t>
      </w:r>
    </w:p>
    <w:p>
      <w:pPr>
        <w:spacing w:line="10" w:lineRule="atLeast"/>
        <w:ind w:left="-160" w:leftChars="-50"/>
        <w:rPr>
          <w:rFonts w:ascii="仿宋_GB2312" w:hAnsi="仿宋"/>
          <w:sz w:val="21"/>
          <w:szCs w:val="21"/>
          <w:lang w:val="zh-CN"/>
        </w:rPr>
      </w:pPr>
      <w:r>
        <w:rPr>
          <w:rFonts w:ascii="仿宋_GB2312" w:hAnsi="仿宋"/>
          <w:sz w:val="21"/>
          <w:szCs w:val="21"/>
        </w:rPr>
        <w:t xml:space="preserve"> </w:t>
      </w:r>
      <w:r>
        <w:rPr>
          <w:rFonts w:ascii="仿宋_GB2312" w:hAnsi="仿宋"/>
          <w:sz w:val="21"/>
          <w:szCs w:val="21"/>
          <w:u w:val="single"/>
          <w:lang w:val="zh-CN"/>
        </w:rPr>
        <w:t xml:space="preserve"> </w:t>
      </w:r>
      <w:r>
        <w:rPr>
          <w:rFonts w:ascii="仿宋_GB2312" w:hAnsi="仿宋"/>
          <w:sz w:val="21"/>
          <w:szCs w:val="21"/>
          <w:u w:val="single"/>
        </w:rPr>
        <w:t xml:space="preserve">                                                                          </w:t>
      </w:r>
      <w:r>
        <w:rPr>
          <w:rFonts w:ascii="仿宋_GB2312" w:hAnsi="仿宋"/>
          <w:sz w:val="21"/>
          <w:szCs w:val="21"/>
          <w:u w:val="single"/>
          <w:lang w:val="zh-CN"/>
        </w:rPr>
        <w:t xml:space="preserve">   </w:t>
      </w:r>
      <w:r>
        <w:rPr>
          <w:rFonts w:ascii="仿宋_GB2312" w:hAnsi="仿宋"/>
          <w:sz w:val="21"/>
          <w:szCs w:val="21"/>
          <w:u w:val="single"/>
        </w:rPr>
        <w:t xml:space="preserve"> </w:t>
      </w:r>
      <w:r>
        <w:rPr>
          <w:rFonts w:ascii="仿宋_GB2312" w:hAnsi="仿宋"/>
          <w:sz w:val="21"/>
          <w:szCs w:val="21"/>
          <w:lang w:val="zh-CN"/>
        </w:rPr>
        <w:t xml:space="preserve">                                                    </w:t>
      </w:r>
    </w:p>
    <w:p>
      <w:pPr>
        <w:spacing w:line="10" w:lineRule="atLeast"/>
        <w:rPr>
          <w:rFonts w:ascii="仿宋_GB2312" w:hAnsi="仿宋"/>
          <w:sz w:val="21"/>
          <w:szCs w:val="21"/>
          <w:lang w:val="zh-CN"/>
        </w:rPr>
      </w:pPr>
      <w:r>
        <w:rPr>
          <w:rFonts w:ascii="仿宋_GB2312" w:hAnsi="仿宋"/>
          <w:sz w:val="21"/>
          <w:szCs w:val="21"/>
          <w:lang w:val="zh-CN"/>
        </w:rPr>
        <w:t xml:space="preserve">11. </w:t>
      </w:r>
      <w:r>
        <w:rPr>
          <w:rFonts w:hint="eastAsia" w:ascii="仿宋_GB2312" w:hAnsi="仿宋"/>
          <w:sz w:val="21"/>
          <w:szCs w:val="21"/>
          <w:lang w:val="zh-CN"/>
        </w:rPr>
        <w:t>睡眠</w:t>
      </w:r>
      <w:r>
        <w:rPr>
          <w:rFonts w:ascii="仿宋_GB2312" w:hAnsi="仿宋"/>
          <w:sz w:val="21"/>
          <w:szCs w:val="21"/>
          <w:lang w:val="zh-CN"/>
        </w:rPr>
        <w:t xml:space="preserve">     </w:t>
      </w:r>
      <w:r>
        <w:rPr>
          <w:rFonts w:hint="eastAsia" w:ascii="仿宋_GB2312" w:hAnsi="仿宋"/>
          <w:sz w:val="21"/>
          <w:szCs w:val="21"/>
          <w:lang w:val="zh-CN"/>
        </w:rPr>
        <w:t>□很充分</w:t>
      </w:r>
      <w:r>
        <w:rPr>
          <w:rFonts w:ascii="仿宋_GB2312" w:hAnsi="仿宋"/>
          <w:sz w:val="21"/>
          <w:szCs w:val="21"/>
          <w:lang w:val="zh-CN"/>
        </w:rPr>
        <w:t xml:space="preserve">  </w:t>
      </w:r>
      <w:r>
        <w:rPr>
          <w:rFonts w:hint="eastAsia" w:ascii="仿宋_GB2312" w:hAnsi="仿宋"/>
          <w:sz w:val="21"/>
          <w:szCs w:val="21"/>
          <w:lang w:val="zh-CN"/>
        </w:rPr>
        <w:t>□充分</w:t>
      </w:r>
      <w:r>
        <w:rPr>
          <w:rFonts w:ascii="仿宋_GB2312" w:hAnsi="仿宋"/>
          <w:sz w:val="21"/>
          <w:szCs w:val="21"/>
          <w:lang w:val="zh-CN"/>
        </w:rPr>
        <w:t xml:space="preserve">  </w:t>
      </w:r>
      <w:r>
        <w:rPr>
          <w:rFonts w:hint="eastAsia" w:ascii="仿宋_GB2312" w:hAnsi="仿宋"/>
          <w:sz w:val="21"/>
          <w:szCs w:val="21"/>
          <w:lang w:val="zh-CN"/>
        </w:rPr>
        <w:t>□普通</w:t>
      </w:r>
      <w:r>
        <w:rPr>
          <w:rFonts w:ascii="仿宋_GB2312" w:hAnsi="仿宋"/>
          <w:sz w:val="21"/>
          <w:szCs w:val="21"/>
          <w:lang w:val="zh-CN"/>
        </w:rPr>
        <w:t xml:space="preserve">  </w:t>
      </w:r>
      <w:r>
        <w:rPr>
          <w:rFonts w:hint="eastAsia" w:ascii="仿宋_GB2312" w:hAnsi="仿宋"/>
          <w:sz w:val="21"/>
          <w:szCs w:val="21"/>
          <w:lang w:val="zh-CN"/>
        </w:rPr>
        <w:t>□不充分</w:t>
      </w:r>
      <w:r>
        <w:rPr>
          <w:rFonts w:ascii="仿宋_GB2312" w:hAnsi="仿宋"/>
          <w:sz w:val="21"/>
          <w:szCs w:val="21"/>
          <w:lang w:val="zh-CN"/>
        </w:rPr>
        <w:t xml:space="preserve">  </w:t>
      </w:r>
      <w:r>
        <w:rPr>
          <w:rFonts w:hint="eastAsia" w:ascii="仿宋_GB2312" w:hAnsi="仿宋"/>
          <w:sz w:val="21"/>
          <w:szCs w:val="21"/>
          <w:lang w:val="zh-CN"/>
        </w:rPr>
        <w:t>□很不充分</w:t>
      </w:r>
    </w:p>
    <w:p>
      <w:pPr>
        <w:spacing w:line="10" w:lineRule="atLeast"/>
        <w:rPr>
          <w:rFonts w:ascii="仿宋_GB2312" w:hAnsi="仿宋"/>
          <w:sz w:val="21"/>
          <w:szCs w:val="21"/>
          <w:lang w:val="zh-CN"/>
        </w:rPr>
      </w:pPr>
      <w:r>
        <w:rPr>
          <w:rFonts w:ascii="仿宋_GB2312" w:hAnsi="仿宋"/>
          <w:sz w:val="21"/>
          <w:szCs w:val="21"/>
          <w:lang w:val="zh-CN"/>
        </w:rPr>
        <w:t>12</w:t>
      </w:r>
      <w:r>
        <w:rPr>
          <w:rFonts w:hint="eastAsia" w:ascii="仿宋_GB2312" w:hAnsi="仿宋"/>
          <w:sz w:val="21"/>
          <w:szCs w:val="21"/>
          <w:lang w:val="zh-CN"/>
        </w:rPr>
        <w:t>．整体印象及建议</w:t>
      </w:r>
    </w:p>
    <w:p>
      <w:pPr>
        <w:spacing w:line="10" w:lineRule="atLeast"/>
        <w:rPr>
          <w:rFonts w:ascii="仿宋_GB2312" w:hAnsi="仿宋"/>
          <w:sz w:val="21"/>
          <w:szCs w:val="21"/>
          <w:u w:val="single"/>
          <w:lang w:val="zh-CN"/>
        </w:rPr>
      </w:pPr>
      <w:r>
        <w:rPr>
          <w:rFonts w:ascii="仿宋_GB2312" w:hAnsi="仿宋"/>
          <w:sz w:val="21"/>
          <w:szCs w:val="21"/>
          <w:u w:val="single"/>
        </w:rPr>
        <w:t xml:space="preserve">                                                                              </w:t>
      </w:r>
    </w:p>
    <w:p>
      <w:pPr>
        <w:spacing w:line="10" w:lineRule="atLeast"/>
        <w:rPr>
          <w:rFonts w:ascii="仿宋_GB2312" w:hAnsi="仿宋"/>
          <w:sz w:val="21"/>
          <w:szCs w:val="21"/>
          <w:lang w:val="zh-CN"/>
        </w:rPr>
      </w:pPr>
      <w:r>
        <w:rPr>
          <w:rFonts w:hint="eastAsia" w:ascii="仿宋_GB2312" w:hAnsi="仿宋"/>
          <w:sz w:val="21"/>
          <w:szCs w:val="21"/>
          <w:lang w:val="zh-CN"/>
        </w:rPr>
        <w:t>评估人员签名</w:t>
      </w:r>
      <w:r>
        <w:rPr>
          <w:rFonts w:ascii="仿宋_GB2312" w:hAnsi="仿宋"/>
          <w:sz w:val="21"/>
          <w:szCs w:val="21"/>
          <w:lang w:val="zh-CN"/>
        </w:rPr>
        <w:t xml:space="preserve">:                   </w:t>
      </w:r>
      <w:r>
        <w:rPr>
          <w:rFonts w:hint="eastAsia" w:ascii="仿宋_GB2312" w:hAnsi="仿宋"/>
          <w:sz w:val="21"/>
          <w:szCs w:val="21"/>
          <w:lang w:val="zh-CN"/>
        </w:rPr>
        <w:t>评估日期</w:t>
      </w:r>
      <w:r>
        <w:rPr>
          <w:rFonts w:ascii="仿宋_GB2312" w:hAnsi="仿宋"/>
          <w:sz w:val="21"/>
          <w:szCs w:val="21"/>
          <w:lang w:val="zh-CN"/>
        </w:rPr>
        <w:t xml:space="preserve">:    </w:t>
      </w:r>
      <w:r>
        <w:rPr>
          <w:rFonts w:hint="eastAsia" w:ascii="仿宋_GB2312" w:hAnsi="仿宋"/>
          <w:sz w:val="21"/>
          <w:szCs w:val="21"/>
          <w:lang w:val="zh-CN"/>
        </w:rPr>
        <w:t>年</w:t>
      </w:r>
      <w:r>
        <w:rPr>
          <w:rFonts w:ascii="仿宋_GB2312" w:hAnsi="仿宋"/>
          <w:sz w:val="21"/>
          <w:szCs w:val="21"/>
          <w:lang w:val="zh-CN"/>
        </w:rPr>
        <w:t xml:space="preserve">  </w:t>
      </w:r>
      <w:r>
        <w:rPr>
          <w:rFonts w:hint="eastAsia" w:ascii="仿宋_GB2312" w:hAnsi="仿宋"/>
          <w:sz w:val="21"/>
          <w:szCs w:val="21"/>
          <w:lang w:val="zh-CN"/>
        </w:rPr>
        <w:t>月</w:t>
      </w:r>
      <w:r>
        <w:rPr>
          <w:rFonts w:ascii="仿宋_GB2312" w:hAnsi="仿宋"/>
          <w:sz w:val="21"/>
          <w:szCs w:val="21"/>
          <w:lang w:val="zh-CN"/>
        </w:rPr>
        <w:t xml:space="preserve">  </w:t>
      </w:r>
      <w:r>
        <w:rPr>
          <w:rFonts w:hint="eastAsia" w:ascii="仿宋_GB2312" w:hAnsi="仿宋"/>
          <w:sz w:val="21"/>
          <w:szCs w:val="21"/>
          <w:lang w:val="zh-CN"/>
        </w:rPr>
        <w:t>日</w:t>
      </w:r>
    </w:p>
    <w:p>
      <w:pPr>
        <w:pStyle w:val="3"/>
        <w:spacing w:beforeLines="100" w:afterLines="100" w:line="360" w:lineRule="exact"/>
        <w:ind w:firstLine="0" w:firstLineChars="0"/>
      </w:pPr>
      <w:bookmarkStart w:id="176" w:name="_Toc12613219"/>
      <w:r>
        <w:br w:type="page"/>
      </w:r>
      <w:bookmarkStart w:id="177" w:name="_Toc3292"/>
      <w:bookmarkStart w:id="178" w:name="_Toc41642876"/>
      <w:r>
        <w:t>6.</w:t>
      </w:r>
      <w:r>
        <w:rPr>
          <w:rFonts w:hint="eastAsia"/>
        </w:rPr>
        <w:t>社会适应能力评估</w:t>
      </w:r>
      <w:bookmarkEnd w:id="176"/>
      <w:r>
        <w:rPr>
          <w:rFonts w:hint="eastAsia"/>
        </w:rPr>
        <w:t>表</w:t>
      </w:r>
      <w:bookmarkEnd w:id="177"/>
      <w:bookmarkEnd w:id="178"/>
    </w:p>
    <w:p>
      <w:pPr>
        <w:spacing w:line="10" w:lineRule="atLeast"/>
        <w:rPr>
          <w:rFonts w:ascii="仿宋_GB2312" w:hAnsi="仿宋"/>
          <w:sz w:val="21"/>
          <w:szCs w:val="21"/>
          <w:lang w:val="zh-CN"/>
        </w:rPr>
      </w:pPr>
      <w:r>
        <w:rPr>
          <w:rFonts w:hint="eastAsia" w:ascii="仿宋_GB2312" w:hAnsi="仿宋"/>
          <w:sz w:val="21"/>
          <w:szCs w:val="21"/>
          <w:lang w:val="zh-CN"/>
        </w:rPr>
        <w:t>街道（乡镇）</w:t>
      </w:r>
      <w:r>
        <w:rPr>
          <w:rFonts w:ascii="仿宋_GB2312" w:hAnsi="仿宋"/>
          <w:sz w:val="21"/>
          <w:szCs w:val="21"/>
          <w:lang w:val="zh-CN"/>
        </w:rPr>
        <w:t xml:space="preserve">         </w:t>
      </w:r>
      <w:r>
        <w:rPr>
          <w:rFonts w:hint="eastAsia" w:ascii="仿宋_GB2312" w:hAnsi="仿宋"/>
          <w:sz w:val="21"/>
          <w:szCs w:val="21"/>
          <w:lang w:val="zh-CN"/>
        </w:rPr>
        <w:t>姓名</w:t>
      </w:r>
      <w:r>
        <w:rPr>
          <w:rFonts w:ascii="仿宋_GB2312" w:hAnsi="仿宋"/>
          <w:sz w:val="21"/>
          <w:szCs w:val="21"/>
          <w:lang w:val="zh-CN"/>
        </w:rPr>
        <w:t xml:space="preserve">           </w:t>
      </w:r>
      <w:r>
        <w:rPr>
          <w:rFonts w:hint="eastAsia" w:ascii="仿宋_GB2312" w:hAnsi="仿宋"/>
          <w:sz w:val="21"/>
          <w:szCs w:val="21"/>
          <w:lang w:val="zh-CN"/>
        </w:rPr>
        <w:t>评估日期</w:t>
      </w:r>
      <w:r>
        <w:rPr>
          <w:rFonts w:ascii="仿宋_GB2312" w:hAnsi="仿宋"/>
          <w:sz w:val="21"/>
          <w:szCs w:val="21"/>
          <w:lang w:val="zh-CN"/>
        </w:rPr>
        <w:t xml:space="preserve">           </w:t>
      </w:r>
      <w:r>
        <w:rPr>
          <w:rFonts w:hint="eastAsia" w:ascii="仿宋_GB2312" w:hAnsi="仿宋"/>
          <w:sz w:val="21"/>
          <w:szCs w:val="21"/>
          <w:lang w:val="zh-CN"/>
        </w:rPr>
        <w:t>得分</w:t>
      </w:r>
      <w:r>
        <w:rPr>
          <w:rFonts w:ascii="仿宋_GB2312" w:hAnsi="仿宋"/>
          <w:sz w:val="21"/>
          <w:szCs w:val="21"/>
          <w:lang w:val="zh-CN"/>
        </w:rPr>
        <w:t xml:space="preserve">          </w:t>
      </w:r>
    </w:p>
    <w:p>
      <w:pPr>
        <w:spacing w:line="10" w:lineRule="atLeast"/>
        <w:rPr>
          <w:rFonts w:ascii="仿宋_GB2312" w:hAnsi="仿宋"/>
          <w:sz w:val="21"/>
          <w:szCs w:val="21"/>
          <w:lang w:val="zh-CN"/>
        </w:rPr>
      </w:pPr>
      <w:r>
        <w:rPr>
          <w:rFonts w:hint="eastAsia" w:ascii="仿宋_GB2312" w:hAnsi="仿宋"/>
          <w:sz w:val="21"/>
          <w:szCs w:val="21"/>
          <w:lang w:val="zh-CN"/>
        </w:rPr>
        <w:t>第一部分</w:t>
      </w:r>
      <w:r>
        <w:rPr>
          <w:rFonts w:ascii="仿宋_GB2312" w:hAnsi="仿宋"/>
          <w:sz w:val="21"/>
          <w:szCs w:val="21"/>
          <w:lang w:val="zh-CN"/>
        </w:rPr>
        <w:t xml:space="preserve"> </w:t>
      </w:r>
      <w:r>
        <w:rPr>
          <w:rFonts w:hint="eastAsia" w:ascii="仿宋_GB2312" w:hAnsi="仿宋"/>
          <w:sz w:val="21"/>
          <w:szCs w:val="21"/>
          <w:lang w:val="zh-CN"/>
        </w:rPr>
        <w:t>生活自理能力</w:t>
      </w:r>
    </w:p>
    <w:p>
      <w:pPr>
        <w:spacing w:line="10" w:lineRule="atLeast"/>
        <w:rPr>
          <w:rFonts w:ascii="仿宋_GB2312" w:hAnsi="仿宋"/>
          <w:sz w:val="21"/>
          <w:szCs w:val="21"/>
          <w:lang w:val="zh-CN"/>
        </w:rPr>
      </w:pPr>
      <w:r>
        <w:rPr>
          <w:rFonts w:hint="eastAsia" w:ascii="仿宋_GB2312" w:hAnsi="仿宋"/>
          <w:sz w:val="21"/>
          <w:szCs w:val="21"/>
          <w:lang w:val="zh-CN"/>
        </w:rPr>
        <w:t>一、生活起居</w:t>
      </w:r>
    </w:p>
    <w:p>
      <w:pPr>
        <w:spacing w:line="10" w:lineRule="atLeast"/>
        <w:rPr>
          <w:rFonts w:ascii="仿宋_GB2312" w:hAnsi="仿宋"/>
          <w:sz w:val="21"/>
          <w:szCs w:val="21"/>
          <w:lang w:val="zh-CN"/>
        </w:rPr>
      </w:pPr>
      <w:r>
        <w:rPr>
          <w:rFonts w:ascii="仿宋_GB2312" w:hAnsi="仿宋"/>
          <w:sz w:val="21"/>
          <w:szCs w:val="21"/>
          <w:lang w:val="zh-CN"/>
        </w:rPr>
        <w:t>1</w:t>
      </w:r>
      <w:r>
        <w:rPr>
          <w:rFonts w:ascii="仿宋_GB2312" w:hAnsi="仿宋"/>
          <w:sz w:val="21"/>
          <w:szCs w:val="21"/>
        </w:rPr>
        <w:t>.</w:t>
      </w:r>
      <w:r>
        <w:rPr>
          <w:rFonts w:ascii="仿宋_GB2312" w:hAnsi="仿宋"/>
          <w:sz w:val="21"/>
          <w:szCs w:val="21"/>
          <w:lang w:val="zh-CN"/>
        </w:rPr>
        <w:t xml:space="preserve"> </w:t>
      </w:r>
      <w:r>
        <w:rPr>
          <w:rFonts w:hint="eastAsia" w:ascii="仿宋_GB2312" w:hAnsi="仿宋"/>
          <w:sz w:val="21"/>
          <w:szCs w:val="21"/>
          <w:lang w:val="zh-CN"/>
        </w:rPr>
        <w:t>你能自觉保持哪些个人卫生？</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洗脸刷牙</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换洗衣服</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洗澡</w:t>
      </w:r>
      <w:r>
        <w:rPr>
          <w:rFonts w:ascii="仿宋_GB2312" w:hAnsi="仿宋"/>
          <w:sz w:val="21"/>
          <w:szCs w:val="21"/>
          <w:lang w:val="zh-CN"/>
        </w:rPr>
        <w:t>(</w:t>
      </w:r>
      <w:r>
        <w:rPr>
          <w:rFonts w:hint="eastAsia" w:ascii="仿宋_GB2312" w:hAnsi="仿宋"/>
          <w:sz w:val="21"/>
          <w:szCs w:val="21"/>
          <w:lang w:val="zh-CN"/>
        </w:rPr>
        <w:t>洗脚</w:t>
      </w:r>
      <w:r>
        <w:rPr>
          <w:rFonts w:ascii="仿宋_GB2312" w:hAnsi="仿宋"/>
          <w:sz w:val="21"/>
          <w:szCs w:val="21"/>
          <w:lang w:val="zh-CN"/>
        </w:rPr>
        <w:t>)</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洗手</w:t>
      </w:r>
      <w:r>
        <w:rPr>
          <w:rFonts w:ascii="仿宋_GB2312" w:hAnsi="仿宋"/>
          <w:sz w:val="21"/>
          <w:szCs w:val="21"/>
          <w:lang w:val="zh-CN"/>
        </w:rPr>
        <w:t xml:space="preserve"> </w:t>
      </w:r>
      <w:r>
        <w:rPr>
          <w:rFonts w:hint="eastAsia" w:ascii="仿宋_GB2312" w:hAnsi="仿宋"/>
          <w:sz w:val="21"/>
          <w:szCs w:val="21"/>
          <w:lang w:val="zh-CN"/>
        </w:rPr>
        <w:t>⑤</w:t>
      </w:r>
      <w:r>
        <w:rPr>
          <w:rFonts w:ascii="仿宋_GB2312" w:hAnsi="仿宋"/>
          <w:sz w:val="21"/>
          <w:szCs w:val="21"/>
          <w:lang w:val="zh-CN"/>
        </w:rPr>
        <w:t xml:space="preserve"> </w:t>
      </w:r>
      <w:r>
        <w:rPr>
          <w:rFonts w:hint="eastAsia" w:ascii="仿宋_GB2312" w:hAnsi="仿宋"/>
          <w:sz w:val="21"/>
          <w:szCs w:val="21"/>
          <w:lang w:val="zh-CN"/>
        </w:rPr>
        <w:t>洗发</w:t>
      </w:r>
      <w:r>
        <w:rPr>
          <w:rFonts w:ascii="仿宋_GB2312" w:hAnsi="仿宋"/>
          <w:sz w:val="21"/>
          <w:szCs w:val="21"/>
          <w:lang w:val="zh-CN"/>
        </w:rPr>
        <w:t xml:space="preserve"> </w:t>
      </w:r>
      <w:r>
        <w:rPr>
          <w:rFonts w:hint="eastAsia" w:ascii="仿宋_GB2312" w:hAnsi="仿宋"/>
          <w:sz w:val="21"/>
          <w:szCs w:val="21"/>
          <w:lang w:val="zh-CN"/>
        </w:rPr>
        <w:t>⑥</w:t>
      </w:r>
      <w:r>
        <w:rPr>
          <w:rFonts w:ascii="仿宋_GB2312" w:hAnsi="仿宋"/>
          <w:sz w:val="21"/>
          <w:szCs w:val="21"/>
          <w:lang w:val="zh-CN"/>
        </w:rPr>
        <w:t xml:space="preserve"> </w:t>
      </w:r>
      <w:r>
        <w:rPr>
          <w:rFonts w:hint="eastAsia" w:ascii="仿宋_GB2312" w:hAnsi="仿宋"/>
          <w:sz w:val="21"/>
          <w:szCs w:val="21"/>
          <w:lang w:val="zh-CN"/>
        </w:rPr>
        <w:t>剪指甲</w:t>
      </w:r>
      <w:r>
        <w:rPr>
          <w:rFonts w:ascii="仿宋_GB2312" w:hAnsi="仿宋"/>
          <w:sz w:val="21"/>
          <w:szCs w:val="21"/>
          <w:lang w:val="zh-CN"/>
        </w:rPr>
        <w:t xml:space="preserve"> </w:t>
      </w:r>
      <w:r>
        <w:rPr>
          <w:rFonts w:hint="eastAsia" w:ascii="仿宋_GB2312" w:hAnsi="仿宋"/>
          <w:sz w:val="21"/>
          <w:szCs w:val="21"/>
          <w:lang w:val="zh-CN"/>
        </w:rPr>
        <w:t>⑦</w:t>
      </w:r>
      <w:r>
        <w:rPr>
          <w:rFonts w:ascii="仿宋_GB2312" w:hAnsi="仿宋"/>
          <w:sz w:val="21"/>
          <w:szCs w:val="21"/>
          <w:lang w:val="zh-CN"/>
        </w:rPr>
        <w:t xml:space="preserve"> </w:t>
      </w:r>
      <w:r>
        <w:rPr>
          <w:rFonts w:hint="eastAsia" w:ascii="仿宋_GB2312" w:hAnsi="仿宋"/>
          <w:sz w:val="21"/>
          <w:szCs w:val="21"/>
          <w:lang w:val="zh-CN"/>
        </w:rPr>
        <w:t>理发</w:t>
      </w:r>
      <w:r>
        <w:rPr>
          <w:rFonts w:ascii="仿宋_GB2312" w:hAnsi="仿宋"/>
          <w:sz w:val="21"/>
          <w:szCs w:val="21"/>
          <w:lang w:val="zh-CN"/>
        </w:rPr>
        <w:t>/</w:t>
      </w:r>
      <w:r>
        <w:rPr>
          <w:rFonts w:hint="eastAsia" w:ascii="仿宋_GB2312" w:hAnsi="仿宋"/>
          <w:sz w:val="21"/>
          <w:szCs w:val="21"/>
          <w:lang w:val="zh-CN"/>
        </w:rPr>
        <w:t>刮胡子</w:t>
      </w:r>
    </w:p>
    <w:p>
      <w:pPr>
        <w:spacing w:line="10" w:lineRule="atLeast"/>
        <w:rPr>
          <w:rFonts w:ascii="仿宋_GB2312" w:hAnsi="仿宋"/>
          <w:sz w:val="21"/>
          <w:szCs w:val="21"/>
          <w:lang w:val="zh-CN"/>
        </w:rPr>
      </w:pPr>
      <w:r>
        <w:rPr>
          <w:rFonts w:ascii="仿宋_GB2312" w:hAnsi="仿宋"/>
          <w:sz w:val="21"/>
          <w:szCs w:val="21"/>
          <w:lang w:val="zh-CN"/>
        </w:rPr>
        <w:t>2</w:t>
      </w:r>
      <w:r>
        <w:rPr>
          <w:rFonts w:ascii="仿宋_GB2312" w:hAnsi="仿宋"/>
          <w:sz w:val="21"/>
          <w:szCs w:val="21"/>
        </w:rPr>
        <w:t xml:space="preserve">. </w:t>
      </w:r>
      <w:r>
        <w:rPr>
          <w:rFonts w:hint="eastAsia" w:ascii="仿宋_GB2312" w:hAnsi="仿宋"/>
          <w:sz w:val="21"/>
          <w:szCs w:val="21"/>
          <w:lang w:val="zh-CN"/>
        </w:rPr>
        <w:t>在饮食方面，你能做到以下哪几个方面？</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餐具干净</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饮食适时适量</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查看保质期，不食用变质食品</w:t>
      </w:r>
    </w:p>
    <w:p>
      <w:pPr>
        <w:spacing w:line="10" w:lineRule="atLeast"/>
        <w:rPr>
          <w:rFonts w:ascii="仿宋_GB2312" w:hAnsi="仿宋"/>
          <w:sz w:val="21"/>
          <w:szCs w:val="21"/>
          <w:lang w:val="zh-CN"/>
        </w:rPr>
      </w:pP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饮食结构平衡（荤素搭配）⑤</w:t>
      </w:r>
      <w:r>
        <w:rPr>
          <w:rFonts w:ascii="仿宋_GB2312" w:hAnsi="仿宋"/>
          <w:sz w:val="21"/>
          <w:szCs w:val="21"/>
          <w:lang w:val="zh-CN"/>
        </w:rPr>
        <w:t xml:space="preserve"> </w:t>
      </w:r>
      <w:r>
        <w:rPr>
          <w:rFonts w:hint="eastAsia" w:ascii="仿宋_GB2312" w:hAnsi="仿宋"/>
          <w:sz w:val="21"/>
          <w:szCs w:val="21"/>
          <w:lang w:val="zh-CN"/>
        </w:rPr>
        <w:t>不食用三无产品（无厂家、无生产时间、无原料说明）</w:t>
      </w:r>
    </w:p>
    <w:p>
      <w:pPr>
        <w:spacing w:line="10" w:lineRule="atLeast"/>
        <w:rPr>
          <w:rFonts w:ascii="仿宋_GB2312" w:hAnsi="仿宋"/>
          <w:sz w:val="21"/>
          <w:szCs w:val="21"/>
          <w:lang w:val="zh-CN"/>
        </w:rPr>
      </w:pPr>
      <w:r>
        <w:rPr>
          <w:rFonts w:ascii="仿宋_GB2312" w:hAnsi="仿宋"/>
          <w:sz w:val="21"/>
          <w:szCs w:val="21"/>
          <w:lang w:val="zh-CN"/>
        </w:rPr>
        <w:t>3</w:t>
      </w:r>
      <w:r>
        <w:rPr>
          <w:rFonts w:ascii="仿宋_GB2312" w:hAnsi="仿宋"/>
          <w:sz w:val="21"/>
          <w:szCs w:val="21"/>
        </w:rPr>
        <w:t xml:space="preserve">. </w:t>
      </w:r>
      <w:r>
        <w:rPr>
          <w:rFonts w:hint="eastAsia" w:ascii="仿宋_GB2312" w:hAnsi="仿宋"/>
          <w:sz w:val="21"/>
          <w:szCs w:val="21"/>
          <w:lang w:val="zh-CN"/>
        </w:rPr>
        <w:t>你能独立、合理安排以下哪几个方面？</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规律服药</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就寝起床</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去康复机构</w:t>
      </w:r>
      <w:r>
        <w:rPr>
          <w:rFonts w:ascii="仿宋_GB2312" w:hAnsi="仿宋"/>
          <w:sz w:val="21"/>
          <w:szCs w:val="21"/>
          <w:lang w:val="zh-CN"/>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娱乐活动</w:t>
      </w:r>
    </w:p>
    <w:p>
      <w:pPr>
        <w:spacing w:line="10" w:lineRule="atLeast"/>
        <w:rPr>
          <w:rFonts w:ascii="仿宋_GB2312" w:hAnsi="仿宋"/>
          <w:sz w:val="21"/>
          <w:szCs w:val="21"/>
          <w:lang w:val="zh-CN"/>
        </w:rPr>
      </w:pPr>
      <w:r>
        <w:rPr>
          <w:rFonts w:hint="eastAsia" w:ascii="仿宋_GB2312" w:hAnsi="仿宋"/>
          <w:sz w:val="21"/>
          <w:szCs w:val="21"/>
          <w:lang w:val="zh-CN"/>
        </w:rPr>
        <w:t>二、物品管理</w:t>
      </w:r>
    </w:p>
    <w:p>
      <w:pPr>
        <w:spacing w:line="10" w:lineRule="atLeast"/>
        <w:rPr>
          <w:rFonts w:ascii="仿宋_GB2312" w:hAnsi="仿宋"/>
          <w:sz w:val="21"/>
          <w:szCs w:val="21"/>
          <w:lang w:val="zh-CN"/>
        </w:rPr>
      </w:pPr>
      <w:r>
        <w:rPr>
          <w:rFonts w:ascii="仿宋_GB2312" w:hAnsi="仿宋"/>
          <w:sz w:val="21"/>
          <w:szCs w:val="21"/>
          <w:lang w:val="zh-CN"/>
        </w:rPr>
        <w:t>4</w:t>
      </w:r>
      <w:r>
        <w:rPr>
          <w:rFonts w:ascii="仿宋_GB2312" w:hAnsi="仿宋"/>
          <w:sz w:val="21"/>
          <w:szCs w:val="21"/>
        </w:rPr>
        <w:t xml:space="preserve">. </w:t>
      </w:r>
      <w:r>
        <w:rPr>
          <w:rFonts w:hint="eastAsia" w:ascii="仿宋_GB2312" w:hAnsi="仿宋"/>
          <w:sz w:val="21"/>
          <w:szCs w:val="21"/>
          <w:lang w:val="zh-CN"/>
        </w:rPr>
        <w:t>你会整理以下哪些物品？</w:t>
      </w:r>
    </w:p>
    <w:p>
      <w:pPr>
        <w:spacing w:line="10" w:lineRule="atLeast"/>
        <w:rPr>
          <w:rFonts w:ascii="仿宋_GB2312" w:hAnsi="仿宋"/>
          <w:sz w:val="21"/>
          <w:szCs w:val="21"/>
          <w:lang w:val="zh-CN"/>
        </w:rPr>
      </w:pPr>
      <w:r>
        <w:rPr>
          <w:rFonts w:hint="eastAsia" w:ascii="仿宋_GB2312" w:hAnsi="仿宋"/>
          <w:sz w:val="21"/>
          <w:szCs w:val="21"/>
          <w:lang w:val="zh-CN"/>
        </w:rPr>
        <w:t>①衣服鞋帽</w:t>
      </w:r>
      <w:r>
        <w:rPr>
          <w:rFonts w:ascii="仿宋_GB2312" w:hAnsi="仿宋"/>
          <w:sz w:val="21"/>
          <w:szCs w:val="21"/>
        </w:rPr>
        <w:t xml:space="preserve"> </w:t>
      </w:r>
      <w:r>
        <w:rPr>
          <w:rFonts w:hint="eastAsia" w:ascii="仿宋_GB2312" w:hAnsi="仿宋"/>
          <w:sz w:val="21"/>
          <w:szCs w:val="21"/>
          <w:lang w:val="zh-CN"/>
        </w:rPr>
        <w:t>②洗漱用品</w:t>
      </w:r>
      <w:r>
        <w:rPr>
          <w:rFonts w:ascii="仿宋_GB2312" w:hAnsi="仿宋"/>
          <w:sz w:val="21"/>
          <w:szCs w:val="21"/>
        </w:rPr>
        <w:t xml:space="preserve"> </w:t>
      </w:r>
      <w:r>
        <w:rPr>
          <w:rFonts w:hint="eastAsia" w:ascii="仿宋_GB2312" w:hAnsi="仿宋"/>
          <w:sz w:val="21"/>
          <w:szCs w:val="21"/>
          <w:lang w:val="zh-CN"/>
        </w:rPr>
        <w:t>③被子床铺类</w:t>
      </w:r>
      <w:r>
        <w:rPr>
          <w:rFonts w:ascii="仿宋_GB2312" w:hAnsi="仿宋"/>
          <w:sz w:val="21"/>
          <w:szCs w:val="21"/>
        </w:rPr>
        <w:t xml:space="preserve"> </w:t>
      </w:r>
      <w:r>
        <w:rPr>
          <w:rFonts w:hint="eastAsia" w:ascii="仿宋_GB2312" w:hAnsi="仿宋"/>
          <w:sz w:val="21"/>
          <w:szCs w:val="21"/>
          <w:lang w:val="zh-CN"/>
        </w:rPr>
        <w:t>④药品</w:t>
      </w:r>
      <w:r>
        <w:rPr>
          <w:rFonts w:ascii="仿宋_GB2312" w:hAnsi="仿宋"/>
          <w:sz w:val="21"/>
          <w:szCs w:val="21"/>
        </w:rPr>
        <w:t xml:space="preserve"> </w:t>
      </w:r>
      <w:r>
        <w:rPr>
          <w:rFonts w:hint="eastAsia" w:ascii="仿宋_GB2312" w:hAnsi="仿宋"/>
          <w:sz w:val="21"/>
          <w:szCs w:val="21"/>
          <w:lang w:val="zh-CN"/>
        </w:rPr>
        <w:t>⑤餐具</w:t>
      </w:r>
      <w:r>
        <w:rPr>
          <w:rFonts w:ascii="仿宋_GB2312" w:hAnsi="仿宋"/>
          <w:sz w:val="21"/>
          <w:szCs w:val="21"/>
        </w:rPr>
        <w:t xml:space="preserve"> </w:t>
      </w:r>
      <w:r>
        <w:rPr>
          <w:rFonts w:hint="eastAsia" w:ascii="仿宋_GB2312" w:hAnsi="仿宋"/>
          <w:sz w:val="21"/>
          <w:szCs w:val="21"/>
          <w:lang w:val="zh-CN"/>
        </w:rPr>
        <w:t>⑥学习娱乐用品</w:t>
      </w:r>
    </w:p>
    <w:p>
      <w:pPr>
        <w:spacing w:line="10" w:lineRule="atLeast"/>
        <w:rPr>
          <w:rFonts w:ascii="仿宋_GB2312" w:hAnsi="仿宋"/>
          <w:sz w:val="21"/>
          <w:szCs w:val="21"/>
          <w:lang w:val="zh-CN"/>
        </w:rPr>
      </w:pPr>
      <w:r>
        <w:rPr>
          <w:rFonts w:hint="eastAsia" w:ascii="仿宋_GB2312" w:hAnsi="仿宋"/>
          <w:sz w:val="21"/>
          <w:szCs w:val="21"/>
          <w:lang w:val="zh-CN"/>
        </w:rPr>
        <w:t>⑦劳动工具（扫把、抹布等）</w:t>
      </w:r>
    </w:p>
    <w:p>
      <w:pPr>
        <w:spacing w:line="10" w:lineRule="atLeast"/>
        <w:rPr>
          <w:rFonts w:ascii="仿宋_GB2312" w:hAnsi="仿宋"/>
          <w:sz w:val="21"/>
          <w:szCs w:val="21"/>
          <w:lang w:val="zh-CN"/>
        </w:rPr>
      </w:pPr>
      <w:r>
        <w:rPr>
          <w:rFonts w:ascii="仿宋_GB2312" w:hAnsi="仿宋"/>
          <w:sz w:val="21"/>
          <w:szCs w:val="21"/>
          <w:lang w:val="zh-CN"/>
        </w:rPr>
        <w:t>5</w:t>
      </w:r>
      <w:r>
        <w:rPr>
          <w:rFonts w:ascii="仿宋_GB2312" w:hAnsi="仿宋"/>
          <w:sz w:val="21"/>
          <w:szCs w:val="21"/>
        </w:rPr>
        <w:t xml:space="preserve">. </w:t>
      </w:r>
      <w:r>
        <w:rPr>
          <w:rFonts w:hint="eastAsia" w:ascii="仿宋_GB2312" w:hAnsi="仿宋"/>
          <w:sz w:val="21"/>
          <w:szCs w:val="21"/>
          <w:lang w:val="zh-CN"/>
        </w:rPr>
        <w:t>你会按照哪些方式整理物品？</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按位置摆放物品</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按类别整理物品</w:t>
      </w:r>
      <w:r>
        <w:rPr>
          <w:rFonts w:ascii="仿宋_GB2312" w:hAnsi="仿宋"/>
          <w:sz w:val="21"/>
          <w:szCs w:val="21"/>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季节收纳物品</w:t>
      </w:r>
      <w:r>
        <w:rPr>
          <w:rFonts w:ascii="仿宋_GB2312" w:hAnsi="仿宋"/>
          <w:sz w:val="21"/>
          <w:szCs w:val="21"/>
          <w:lang w:val="zh-CN"/>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按使用频率收纳物品</w:t>
      </w:r>
    </w:p>
    <w:p>
      <w:pPr>
        <w:spacing w:line="10" w:lineRule="atLeast"/>
        <w:rPr>
          <w:rFonts w:ascii="仿宋_GB2312" w:hAnsi="仿宋"/>
          <w:sz w:val="21"/>
          <w:szCs w:val="21"/>
          <w:lang w:val="zh-CN"/>
        </w:rPr>
      </w:pPr>
      <w:r>
        <w:rPr>
          <w:rFonts w:ascii="仿宋_GB2312" w:hAnsi="仿宋"/>
          <w:sz w:val="21"/>
          <w:szCs w:val="21"/>
          <w:lang w:val="zh-CN"/>
        </w:rPr>
        <w:t>6</w:t>
      </w:r>
      <w:r>
        <w:rPr>
          <w:rFonts w:ascii="仿宋_GB2312" w:hAnsi="仿宋"/>
          <w:sz w:val="21"/>
          <w:szCs w:val="21"/>
        </w:rPr>
        <w:t xml:space="preserve">. </w:t>
      </w:r>
      <w:r>
        <w:rPr>
          <w:rFonts w:hint="eastAsia" w:ascii="仿宋_GB2312" w:hAnsi="仿宋"/>
          <w:sz w:val="21"/>
          <w:szCs w:val="21"/>
          <w:lang w:val="zh-CN"/>
        </w:rPr>
        <w:t>你在归还借用物品方面能做到以下哪几个方面？</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在约定时间内归还</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爱惜借用物品</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不随意转借给他人</w:t>
      </w:r>
    </w:p>
    <w:p>
      <w:pPr>
        <w:spacing w:line="10" w:lineRule="atLeast"/>
        <w:rPr>
          <w:rFonts w:ascii="仿宋_GB2312" w:hAnsi="仿宋"/>
          <w:sz w:val="21"/>
          <w:szCs w:val="21"/>
          <w:lang w:val="zh-CN"/>
        </w:rPr>
      </w:pPr>
      <w:r>
        <w:rPr>
          <w:rFonts w:hint="eastAsia" w:ascii="仿宋_GB2312" w:hAnsi="仿宋"/>
          <w:sz w:val="21"/>
          <w:szCs w:val="21"/>
          <w:lang w:val="zh-CN"/>
        </w:rPr>
        <w:t>三、病情管理</w:t>
      </w:r>
    </w:p>
    <w:p>
      <w:pPr>
        <w:spacing w:line="10" w:lineRule="atLeast"/>
        <w:rPr>
          <w:rFonts w:ascii="仿宋_GB2312" w:hAnsi="仿宋"/>
          <w:sz w:val="21"/>
          <w:szCs w:val="21"/>
          <w:lang w:val="zh-CN"/>
        </w:rPr>
      </w:pPr>
      <w:r>
        <w:rPr>
          <w:rFonts w:ascii="仿宋_GB2312" w:hAnsi="仿宋"/>
          <w:sz w:val="21"/>
          <w:szCs w:val="21"/>
          <w:lang w:val="zh-CN"/>
        </w:rPr>
        <w:t>7</w:t>
      </w:r>
      <w:r>
        <w:rPr>
          <w:rFonts w:ascii="仿宋_GB2312" w:hAnsi="仿宋"/>
          <w:sz w:val="21"/>
          <w:szCs w:val="21"/>
        </w:rPr>
        <w:t xml:space="preserve">. </w:t>
      </w:r>
      <w:r>
        <w:rPr>
          <w:rFonts w:hint="eastAsia" w:ascii="仿宋_GB2312" w:hAnsi="仿宋"/>
          <w:sz w:val="21"/>
          <w:szCs w:val="21"/>
          <w:lang w:val="zh-CN"/>
        </w:rPr>
        <w:t>你在病情复发有先兆症状时会主动告知哪些人员？</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家人</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机构工作人员</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指定监护人（居委干部等）</w:t>
      </w:r>
      <w:r>
        <w:rPr>
          <w:rFonts w:ascii="仿宋_GB2312" w:hAnsi="仿宋"/>
          <w:sz w:val="21"/>
          <w:szCs w:val="21"/>
          <w:lang w:val="zh-CN"/>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医生</w:t>
      </w:r>
    </w:p>
    <w:p>
      <w:pPr>
        <w:spacing w:line="10" w:lineRule="atLeast"/>
        <w:rPr>
          <w:rFonts w:ascii="仿宋_GB2312" w:hAnsi="仿宋"/>
          <w:sz w:val="21"/>
          <w:szCs w:val="21"/>
          <w:lang w:val="zh-CN"/>
        </w:rPr>
      </w:pPr>
      <w:r>
        <w:rPr>
          <w:rFonts w:ascii="仿宋_GB2312" w:hAnsi="仿宋"/>
          <w:sz w:val="21"/>
          <w:szCs w:val="21"/>
          <w:lang w:val="zh-CN"/>
        </w:rPr>
        <w:t>8</w:t>
      </w:r>
      <w:r>
        <w:rPr>
          <w:rFonts w:ascii="仿宋_GB2312" w:hAnsi="仿宋"/>
          <w:sz w:val="21"/>
          <w:szCs w:val="21"/>
        </w:rPr>
        <w:t xml:space="preserve">. </w:t>
      </w:r>
      <w:r>
        <w:rPr>
          <w:rFonts w:hint="eastAsia" w:ascii="仿宋_GB2312" w:hAnsi="仿宋"/>
          <w:sz w:val="21"/>
          <w:szCs w:val="21"/>
          <w:lang w:val="zh-CN"/>
        </w:rPr>
        <w:t>你知道哪些抗精神病药物的常见不良反应？</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嗜睡</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肥胖</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头晕</w:t>
      </w:r>
      <w:r>
        <w:rPr>
          <w:rFonts w:ascii="仿宋_GB2312" w:hAnsi="仿宋"/>
          <w:sz w:val="21"/>
          <w:szCs w:val="21"/>
          <w:lang w:val="zh-CN"/>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口干</w:t>
      </w:r>
      <w:r>
        <w:rPr>
          <w:rFonts w:ascii="仿宋_GB2312" w:hAnsi="仿宋"/>
          <w:sz w:val="21"/>
          <w:szCs w:val="21"/>
          <w:lang w:val="zh-CN"/>
        </w:rPr>
        <w:t xml:space="preserve"> </w:t>
      </w:r>
      <w:r>
        <w:rPr>
          <w:rFonts w:hint="eastAsia" w:ascii="仿宋_GB2312" w:hAnsi="仿宋"/>
          <w:sz w:val="21"/>
          <w:szCs w:val="21"/>
          <w:lang w:val="zh-CN"/>
        </w:rPr>
        <w:t>⑤</w:t>
      </w:r>
      <w:r>
        <w:rPr>
          <w:rFonts w:ascii="仿宋_GB2312" w:hAnsi="仿宋"/>
          <w:sz w:val="21"/>
          <w:szCs w:val="21"/>
          <w:lang w:val="zh-CN"/>
        </w:rPr>
        <w:t xml:space="preserve"> </w:t>
      </w:r>
      <w:r>
        <w:rPr>
          <w:rFonts w:hint="eastAsia" w:ascii="仿宋_GB2312" w:hAnsi="仿宋"/>
          <w:sz w:val="21"/>
          <w:szCs w:val="21"/>
          <w:lang w:val="zh-CN"/>
        </w:rPr>
        <w:t>流口水</w:t>
      </w:r>
      <w:r>
        <w:rPr>
          <w:rFonts w:ascii="仿宋_GB2312" w:hAnsi="仿宋"/>
          <w:sz w:val="21"/>
          <w:szCs w:val="21"/>
          <w:lang w:val="zh-CN"/>
        </w:rPr>
        <w:t xml:space="preserve"> </w:t>
      </w:r>
      <w:r>
        <w:rPr>
          <w:rFonts w:hint="eastAsia" w:ascii="仿宋_GB2312" w:hAnsi="仿宋"/>
          <w:sz w:val="21"/>
          <w:szCs w:val="21"/>
          <w:lang w:val="zh-CN"/>
        </w:rPr>
        <w:t>⑥</w:t>
      </w:r>
      <w:r>
        <w:rPr>
          <w:rFonts w:ascii="仿宋_GB2312" w:hAnsi="仿宋"/>
          <w:sz w:val="21"/>
          <w:szCs w:val="21"/>
          <w:lang w:val="zh-CN"/>
        </w:rPr>
        <w:t xml:space="preserve"> </w:t>
      </w:r>
      <w:r>
        <w:rPr>
          <w:rFonts w:hint="eastAsia" w:ascii="仿宋_GB2312" w:hAnsi="仿宋"/>
          <w:sz w:val="21"/>
          <w:szCs w:val="21"/>
          <w:lang w:val="zh-CN"/>
        </w:rPr>
        <w:t>便秘</w:t>
      </w:r>
    </w:p>
    <w:p>
      <w:pPr>
        <w:spacing w:line="10" w:lineRule="atLeast"/>
        <w:rPr>
          <w:rFonts w:ascii="仿宋_GB2312" w:hAnsi="仿宋"/>
          <w:sz w:val="21"/>
          <w:szCs w:val="21"/>
          <w:lang w:val="zh-CN"/>
        </w:rPr>
      </w:pPr>
      <w:r>
        <w:rPr>
          <w:rFonts w:ascii="仿宋_GB2312" w:hAnsi="仿宋"/>
          <w:sz w:val="21"/>
          <w:szCs w:val="21"/>
          <w:lang w:val="zh-CN"/>
        </w:rPr>
        <w:t>9</w:t>
      </w:r>
      <w:r>
        <w:rPr>
          <w:rFonts w:ascii="仿宋_GB2312" w:hAnsi="仿宋"/>
          <w:sz w:val="21"/>
          <w:szCs w:val="21"/>
        </w:rPr>
        <w:t xml:space="preserve">. </w:t>
      </w:r>
      <w:r>
        <w:rPr>
          <w:rFonts w:hint="eastAsia" w:ascii="仿宋_GB2312" w:hAnsi="仿宋"/>
          <w:sz w:val="21"/>
          <w:szCs w:val="21"/>
          <w:lang w:val="zh-CN"/>
        </w:rPr>
        <w:t>你如何处置药物不良反应？</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向医生咨询，并遵从医嘱</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定期体检</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调整饮食</w:t>
      </w:r>
      <w:r>
        <w:rPr>
          <w:rFonts w:ascii="仿宋_GB2312" w:hAnsi="仿宋"/>
          <w:sz w:val="21"/>
          <w:szCs w:val="21"/>
          <w:lang w:val="zh-CN"/>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锻炼身体</w:t>
      </w:r>
    </w:p>
    <w:p>
      <w:pPr>
        <w:spacing w:line="10" w:lineRule="atLeast"/>
        <w:rPr>
          <w:rFonts w:ascii="仿宋_GB2312" w:hAnsi="仿宋"/>
          <w:sz w:val="21"/>
          <w:szCs w:val="21"/>
          <w:lang w:val="zh-CN"/>
        </w:rPr>
      </w:pPr>
      <w:r>
        <w:rPr>
          <w:rFonts w:hint="eastAsia" w:ascii="仿宋_GB2312" w:hAnsi="仿宋"/>
          <w:sz w:val="21"/>
          <w:szCs w:val="21"/>
          <w:lang w:val="zh-CN"/>
        </w:rPr>
        <w:t>四、生活技能</w:t>
      </w:r>
    </w:p>
    <w:p>
      <w:pPr>
        <w:spacing w:line="10" w:lineRule="atLeast"/>
        <w:rPr>
          <w:rFonts w:ascii="仿宋_GB2312" w:hAnsi="仿宋"/>
          <w:sz w:val="21"/>
          <w:szCs w:val="21"/>
          <w:lang w:val="zh-CN"/>
        </w:rPr>
      </w:pPr>
      <w:r>
        <w:rPr>
          <w:rFonts w:ascii="仿宋_GB2312" w:hAnsi="仿宋"/>
          <w:sz w:val="21"/>
          <w:szCs w:val="21"/>
          <w:lang w:val="zh-CN"/>
        </w:rPr>
        <w:t>10</w:t>
      </w:r>
      <w:r>
        <w:rPr>
          <w:rFonts w:ascii="仿宋_GB2312" w:hAnsi="仿宋"/>
          <w:sz w:val="21"/>
          <w:szCs w:val="21"/>
        </w:rPr>
        <w:t xml:space="preserve">. </w:t>
      </w:r>
      <w:r>
        <w:rPr>
          <w:rFonts w:hint="eastAsia" w:ascii="仿宋_GB2312" w:hAnsi="仿宋"/>
          <w:sz w:val="21"/>
          <w:szCs w:val="21"/>
          <w:lang w:val="zh-CN"/>
        </w:rPr>
        <w:t>你会独立、安全使用哪些家电？</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电视机</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空调</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洗衣机</w:t>
      </w:r>
      <w:r>
        <w:rPr>
          <w:rFonts w:ascii="仿宋_GB2312" w:hAnsi="仿宋"/>
          <w:sz w:val="21"/>
          <w:szCs w:val="21"/>
          <w:lang w:val="zh-CN"/>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电饭煲⑤</w:t>
      </w:r>
      <w:r>
        <w:rPr>
          <w:rFonts w:ascii="仿宋_GB2312" w:hAnsi="仿宋"/>
          <w:sz w:val="21"/>
          <w:szCs w:val="21"/>
          <w:lang w:val="zh-CN"/>
        </w:rPr>
        <w:t xml:space="preserve"> </w:t>
      </w:r>
      <w:r>
        <w:rPr>
          <w:rFonts w:hint="eastAsia" w:ascii="仿宋_GB2312" w:hAnsi="仿宋"/>
          <w:sz w:val="21"/>
          <w:szCs w:val="21"/>
          <w:lang w:val="zh-CN"/>
        </w:rPr>
        <w:t>微波炉</w:t>
      </w:r>
      <w:r>
        <w:rPr>
          <w:rFonts w:ascii="仿宋_GB2312" w:hAnsi="仿宋"/>
          <w:sz w:val="21"/>
          <w:szCs w:val="21"/>
          <w:lang w:val="zh-CN"/>
        </w:rPr>
        <w:t xml:space="preserve"> </w:t>
      </w:r>
      <w:r>
        <w:rPr>
          <w:rFonts w:hint="eastAsia" w:ascii="仿宋_GB2312" w:hAnsi="仿宋"/>
          <w:sz w:val="21"/>
          <w:szCs w:val="21"/>
          <w:lang w:val="zh-CN"/>
        </w:rPr>
        <w:t>⑥</w:t>
      </w:r>
      <w:r>
        <w:rPr>
          <w:rFonts w:ascii="仿宋_GB2312" w:hAnsi="仿宋"/>
          <w:sz w:val="21"/>
          <w:szCs w:val="21"/>
          <w:lang w:val="zh-CN"/>
        </w:rPr>
        <w:t xml:space="preserve"> </w:t>
      </w:r>
      <w:r>
        <w:rPr>
          <w:rFonts w:hint="eastAsia" w:ascii="仿宋_GB2312" w:hAnsi="仿宋"/>
          <w:sz w:val="21"/>
          <w:szCs w:val="21"/>
          <w:lang w:val="zh-CN"/>
        </w:rPr>
        <w:t>热水器</w:t>
      </w:r>
      <w:r>
        <w:rPr>
          <w:rFonts w:ascii="仿宋_GB2312" w:hAnsi="仿宋"/>
          <w:sz w:val="21"/>
          <w:szCs w:val="21"/>
          <w:lang w:val="zh-CN"/>
        </w:rPr>
        <w:t xml:space="preserve"> </w:t>
      </w:r>
      <w:r>
        <w:rPr>
          <w:rFonts w:hint="eastAsia" w:ascii="仿宋_GB2312" w:hAnsi="仿宋"/>
          <w:sz w:val="21"/>
          <w:szCs w:val="21"/>
          <w:lang w:val="zh-CN"/>
        </w:rPr>
        <w:t>⑦</w:t>
      </w:r>
      <w:r>
        <w:rPr>
          <w:rFonts w:ascii="仿宋_GB2312" w:hAnsi="仿宋"/>
          <w:sz w:val="21"/>
          <w:szCs w:val="21"/>
          <w:lang w:val="zh-CN"/>
        </w:rPr>
        <w:t xml:space="preserve"> </w:t>
      </w:r>
      <w:r>
        <w:rPr>
          <w:rFonts w:hint="eastAsia" w:ascii="仿宋_GB2312" w:hAnsi="仿宋"/>
          <w:sz w:val="21"/>
          <w:szCs w:val="21"/>
          <w:lang w:val="zh-CN"/>
        </w:rPr>
        <w:t>电脑</w:t>
      </w:r>
    </w:p>
    <w:p>
      <w:pPr>
        <w:spacing w:line="10" w:lineRule="atLeast"/>
        <w:rPr>
          <w:rFonts w:ascii="仿宋_GB2312" w:hAnsi="仿宋"/>
          <w:sz w:val="21"/>
          <w:szCs w:val="21"/>
          <w:lang w:val="zh-CN"/>
        </w:rPr>
      </w:pPr>
      <w:r>
        <w:rPr>
          <w:rFonts w:ascii="仿宋_GB2312" w:hAnsi="仿宋"/>
          <w:sz w:val="21"/>
          <w:szCs w:val="21"/>
          <w:lang w:val="zh-CN"/>
        </w:rPr>
        <w:t>11</w:t>
      </w:r>
      <w:r>
        <w:rPr>
          <w:rFonts w:ascii="仿宋_GB2312" w:hAnsi="仿宋"/>
          <w:sz w:val="21"/>
          <w:szCs w:val="21"/>
        </w:rPr>
        <w:t xml:space="preserve">. </w:t>
      </w:r>
      <w:r>
        <w:rPr>
          <w:rFonts w:hint="eastAsia" w:ascii="仿宋_GB2312" w:hAnsi="仿宋"/>
          <w:sz w:val="21"/>
          <w:szCs w:val="21"/>
          <w:lang w:val="zh-CN"/>
        </w:rPr>
        <w:t>你能独立完成以下哪些菜品类的烹饪？</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面食类</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蔬菜</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肉类</w:t>
      </w:r>
      <w:r>
        <w:rPr>
          <w:rFonts w:ascii="仿宋_GB2312" w:hAnsi="仿宋"/>
          <w:sz w:val="21"/>
          <w:szCs w:val="21"/>
          <w:lang w:val="zh-CN"/>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蛋类</w:t>
      </w:r>
      <w:r>
        <w:rPr>
          <w:rFonts w:ascii="仿宋_GB2312" w:hAnsi="仿宋"/>
          <w:sz w:val="21"/>
          <w:szCs w:val="21"/>
        </w:rPr>
        <w:t xml:space="preserve"> </w:t>
      </w:r>
      <w:r>
        <w:rPr>
          <w:rFonts w:hint="eastAsia" w:ascii="仿宋_GB2312" w:hAnsi="仿宋"/>
          <w:sz w:val="21"/>
          <w:szCs w:val="21"/>
          <w:lang w:val="zh-CN"/>
        </w:rPr>
        <w:t>⑤</w:t>
      </w:r>
      <w:r>
        <w:rPr>
          <w:rFonts w:ascii="仿宋_GB2312" w:hAnsi="仿宋"/>
          <w:sz w:val="21"/>
          <w:szCs w:val="21"/>
          <w:lang w:val="zh-CN"/>
        </w:rPr>
        <w:t xml:space="preserve"> </w:t>
      </w:r>
      <w:r>
        <w:rPr>
          <w:rFonts w:hint="eastAsia" w:ascii="仿宋_GB2312" w:hAnsi="仿宋"/>
          <w:sz w:val="21"/>
          <w:szCs w:val="21"/>
          <w:lang w:val="zh-CN"/>
        </w:rPr>
        <w:t>豆制品类</w:t>
      </w:r>
      <w:r>
        <w:rPr>
          <w:rFonts w:ascii="仿宋_GB2312" w:hAnsi="仿宋"/>
          <w:sz w:val="21"/>
          <w:szCs w:val="21"/>
          <w:lang w:val="zh-CN"/>
        </w:rPr>
        <w:t xml:space="preserve"> </w:t>
      </w:r>
      <w:r>
        <w:rPr>
          <w:rFonts w:hint="eastAsia" w:ascii="仿宋_GB2312" w:hAnsi="仿宋"/>
          <w:sz w:val="21"/>
          <w:szCs w:val="21"/>
          <w:lang w:val="zh-CN"/>
        </w:rPr>
        <w:t>⑥</w:t>
      </w:r>
      <w:r>
        <w:rPr>
          <w:rFonts w:ascii="仿宋_GB2312" w:hAnsi="仿宋"/>
          <w:sz w:val="21"/>
          <w:szCs w:val="21"/>
          <w:lang w:val="zh-CN"/>
        </w:rPr>
        <w:t xml:space="preserve"> </w:t>
      </w:r>
      <w:r>
        <w:rPr>
          <w:rFonts w:hint="eastAsia" w:ascii="仿宋_GB2312" w:hAnsi="仿宋"/>
          <w:sz w:val="21"/>
          <w:szCs w:val="21"/>
          <w:lang w:val="zh-CN"/>
        </w:rPr>
        <w:t>菌菇类</w:t>
      </w:r>
      <w:r>
        <w:rPr>
          <w:rFonts w:ascii="仿宋_GB2312" w:hAnsi="仿宋"/>
          <w:sz w:val="21"/>
          <w:szCs w:val="21"/>
          <w:lang w:val="zh-CN"/>
        </w:rPr>
        <w:t xml:space="preserve"> </w:t>
      </w:r>
      <w:r>
        <w:rPr>
          <w:rFonts w:hint="eastAsia" w:ascii="仿宋_GB2312" w:hAnsi="仿宋"/>
          <w:sz w:val="21"/>
          <w:szCs w:val="21"/>
          <w:lang w:val="zh-CN"/>
        </w:rPr>
        <w:t>⑦</w:t>
      </w:r>
      <w:r>
        <w:rPr>
          <w:rFonts w:ascii="仿宋_GB2312" w:hAnsi="仿宋"/>
          <w:sz w:val="21"/>
          <w:szCs w:val="21"/>
          <w:lang w:val="zh-CN"/>
        </w:rPr>
        <w:t xml:space="preserve"> </w:t>
      </w:r>
      <w:r>
        <w:rPr>
          <w:rFonts w:hint="eastAsia" w:ascii="仿宋_GB2312" w:hAnsi="仿宋"/>
          <w:sz w:val="21"/>
          <w:szCs w:val="21"/>
          <w:lang w:val="zh-CN"/>
        </w:rPr>
        <w:t>水产类</w:t>
      </w:r>
    </w:p>
    <w:p>
      <w:pPr>
        <w:spacing w:line="10" w:lineRule="atLeast"/>
        <w:rPr>
          <w:rFonts w:ascii="仿宋_GB2312" w:hAnsi="仿宋"/>
          <w:sz w:val="21"/>
          <w:szCs w:val="21"/>
          <w:lang w:val="zh-CN"/>
        </w:rPr>
      </w:pPr>
      <w:r>
        <w:rPr>
          <w:rFonts w:ascii="仿宋_GB2312" w:hAnsi="仿宋"/>
          <w:sz w:val="21"/>
          <w:szCs w:val="21"/>
          <w:lang w:val="zh-CN"/>
        </w:rPr>
        <w:t>12</w:t>
      </w:r>
      <w:r>
        <w:rPr>
          <w:rFonts w:ascii="仿宋_GB2312" w:hAnsi="仿宋"/>
          <w:sz w:val="21"/>
          <w:szCs w:val="21"/>
        </w:rPr>
        <w:t xml:space="preserve">. </w:t>
      </w:r>
      <w:r>
        <w:rPr>
          <w:rFonts w:hint="eastAsia" w:ascii="仿宋_GB2312" w:hAnsi="仿宋"/>
          <w:sz w:val="21"/>
          <w:szCs w:val="21"/>
          <w:lang w:val="zh-CN"/>
        </w:rPr>
        <w:t>你能够承担哪些家庭清洁？</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清洁地面</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清洁桌柜</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整理床铺</w:t>
      </w:r>
      <w:r>
        <w:rPr>
          <w:rFonts w:ascii="仿宋_GB2312" w:hAnsi="仿宋"/>
          <w:sz w:val="21"/>
          <w:szCs w:val="21"/>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清洗餐具</w:t>
      </w:r>
      <w:r>
        <w:rPr>
          <w:rFonts w:ascii="仿宋_GB2312" w:hAnsi="仿宋"/>
          <w:sz w:val="21"/>
          <w:szCs w:val="21"/>
          <w:lang w:val="zh-CN"/>
        </w:rPr>
        <w:t xml:space="preserve"> </w:t>
      </w:r>
      <w:r>
        <w:rPr>
          <w:rFonts w:hint="eastAsia" w:ascii="仿宋_GB2312" w:hAnsi="仿宋"/>
          <w:sz w:val="21"/>
          <w:szCs w:val="21"/>
          <w:lang w:val="zh-CN"/>
        </w:rPr>
        <w:t>⑤</w:t>
      </w:r>
      <w:r>
        <w:rPr>
          <w:rFonts w:ascii="仿宋_GB2312" w:hAnsi="仿宋"/>
          <w:sz w:val="21"/>
          <w:szCs w:val="21"/>
          <w:lang w:val="zh-CN"/>
        </w:rPr>
        <w:t xml:space="preserve"> </w:t>
      </w:r>
      <w:r>
        <w:rPr>
          <w:rFonts w:hint="eastAsia" w:ascii="仿宋_GB2312" w:hAnsi="仿宋"/>
          <w:sz w:val="21"/>
          <w:szCs w:val="21"/>
          <w:lang w:val="zh-CN"/>
        </w:rPr>
        <w:t>清理垃圾</w:t>
      </w:r>
    </w:p>
    <w:p>
      <w:pPr>
        <w:spacing w:line="10" w:lineRule="atLeast"/>
        <w:rPr>
          <w:rFonts w:ascii="仿宋_GB2312" w:hAnsi="仿宋"/>
          <w:sz w:val="21"/>
          <w:szCs w:val="21"/>
          <w:lang w:val="zh-CN"/>
        </w:rPr>
      </w:pPr>
      <w:r>
        <w:rPr>
          <w:rFonts w:hint="eastAsia" w:ascii="仿宋_GB2312" w:hAnsi="仿宋"/>
          <w:sz w:val="21"/>
          <w:szCs w:val="21"/>
          <w:lang w:val="zh-CN"/>
        </w:rPr>
        <w:t>第二部分</w:t>
      </w:r>
      <w:r>
        <w:rPr>
          <w:rFonts w:ascii="仿宋_GB2312" w:hAnsi="仿宋"/>
          <w:sz w:val="21"/>
          <w:szCs w:val="21"/>
          <w:lang w:val="zh-CN"/>
        </w:rPr>
        <w:t xml:space="preserve"> </w:t>
      </w:r>
      <w:r>
        <w:rPr>
          <w:rFonts w:hint="eastAsia" w:ascii="仿宋_GB2312" w:hAnsi="仿宋"/>
          <w:sz w:val="21"/>
          <w:szCs w:val="21"/>
          <w:lang w:val="zh-CN"/>
        </w:rPr>
        <w:t>社交沟通能力</w:t>
      </w:r>
    </w:p>
    <w:p>
      <w:pPr>
        <w:spacing w:line="10" w:lineRule="atLeast"/>
        <w:rPr>
          <w:rFonts w:ascii="仿宋_GB2312" w:hAnsi="仿宋"/>
          <w:sz w:val="21"/>
          <w:szCs w:val="21"/>
          <w:lang w:val="zh-CN"/>
        </w:rPr>
      </w:pPr>
      <w:r>
        <w:rPr>
          <w:rFonts w:hint="eastAsia" w:ascii="仿宋_GB2312" w:hAnsi="仿宋"/>
          <w:sz w:val="21"/>
          <w:szCs w:val="21"/>
          <w:lang w:val="zh-CN"/>
        </w:rPr>
        <w:t>一、基本礼仪</w:t>
      </w:r>
    </w:p>
    <w:p>
      <w:pPr>
        <w:spacing w:line="10" w:lineRule="atLeast"/>
        <w:rPr>
          <w:rFonts w:ascii="仿宋_GB2312" w:hAnsi="仿宋"/>
          <w:sz w:val="21"/>
          <w:szCs w:val="21"/>
          <w:lang w:val="zh-CN"/>
        </w:rPr>
      </w:pPr>
      <w:r>
        <w:rPr>
          <w:rFonts w:ascii="仿宋_GB2312" w:hAnsi="仿宋"/>
          <w:sz w:val="21"/>
          <w:szCs w:val="21"/>
          <w:lang w:val="zh-CN"/>
        </w:rPr>
        <w:t>13</w:t>
      </w:r>
      <w:r>
        <w:rPr>
          <w:rFonts w:ascii="仿宋_GB2312" w:hAnsi="仿宋"/>
          <w:sz w:val="21"/>
          <w:szCs w:val="21"/>
        </w:rPr>
        <w:t xml:space="preserve">. </w:t>
      </w:r>
      <w:r>
        <w:rPr>
          <w:rFonts w:hint="eastAsia" w:ascii="仿宋_GB2312" w:hAnsi="仿宋"/>
          <w:sz w:val="21"/>
          <w:szCs w:val="21"/>
          <w:lang w:val="zh-CN"/>
        </w:rPr>
        <w:t>你在着装方面能做到以下哪几个方面？</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干净整洁</w:t>
      </w:r>
      <w:r>
        <w:rPr>
          <w:rFonts w:ascii="仿宋_GB2312" w:hAnsi="仿宋"/>
          <w:sz w:val="21"/>
          <w:szCs w:val="21"/>
          <w:lang w:val="zh-CN"/>
        </w:rPr>
        <w:t>,</w:t>
      </w:r>
      <w:r>
        <w:rPr>
          <w:rFonts w:hint="eastAsia" w:ascii="仿宋_GB2312" w:hAnsi="仿宋"/>
          <w:sz w:val="21"/>
          <w:szCs w:val="21"/>
          <w:lang w:val="zh-CN"/>
        </w:rPr>
        <w:t>无异味和污渍</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按季节增减衣服</w:t>
      </w:r>
      <w:r>
        <w:rPr>
          <w:rFonts w:ascii="仿宋_GB2312" w:hAnsi="仿宋"/>
          <w:sz w:val="21"/>
          <w:szCs w:val="21"/>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不穿过于暴露的服装</w:t>
      </w:r>
      <w:r>
        <w:rPr>
          <w:rFonts w:ascii="仿宋_GB2312" w:hAnsi="仿宋"/>
          <w:sz w:val="21"/>
          <w:szCs w:val="21"/>
          <w:lang w:val="zh-CN"/>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按活动场合进行搭配</w:t>
      </w:r>
    </w:p>
    <w:p>
      <w:pPr>
        <w:spacing w:line="10" w:lineRule="atLeast"/>
        <w:rPr>
          <w:rFonts w:ascii="仿宋_GB2312" w:hAnsi="仿宋"/>
          <w:sz w:val="21"/>
          <w:szCs w:val="21"/>
          <w:lang w:val="zh-CN"/>
        </w:rPr>
      </w:pPr>
      <w:r>
        <w:rPr>
          <w:rFonts w:ascii="仿宋_GB2312" w:hAnsi="仿宋"/>
          <w:sz w:val="21"/>
          <w:szCs w:val="21"/>
          <w:lang w:val="zh-CN"/>
        </w:rPr>
        <w:t>14</w:t>
      </w:r>
      <w:r>
        <w:rPr>
          <w:rFonts w:ascii="仿宋_GB2312" w:hAnsi="仿宋"/>
          <w:sz w:val="21"/>
          <w:szCs w:val="21"/>
        </w:rPr>
        <w:t xml:space="preserve">. </w:t>
      </w:r>
      <w:r>
        <w:rPr>
          <w:rFonts w:hint="eastAsia" w:ascii="仿宋_GB2312" w:hAnsi="仿宋"/>
          <w:sz w:val="21"/>
          <w:szCs w:val="21"/>
          <w:lang w:val="zh-CN"/>
        </w:rPr>
        <w:t>你能遵守哪些餐桌礼仪？</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长者、客人优先（入座、动筷）</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不大声喧哗</w:t>
      </w:r>
    </w:p>
    <w:p>
      <w:pPr>
        <w:spacing w:line="10" w:lineRule="atLeast"/>
        <w:rPr>
          <w:rFonts w:ascii="仿宋_GB2312" w:hAnsi="仿宋"/>
          <w:sz w:val="21"/>
          <w:szCs w:val="21"/>
          <w:lang w:val="zh-CN"/>
        </w:rPr>
      </w:pP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咀嚼食物时，不发声响</w:t>
      </w:r>
      <w:r>
        <w:rPr>
          <w:rFonts w:ascii="仿宋_GB2312" w:hAnsi="仿宋"/>
          <w:sz w:val="21"/>
          <w:szCs w:val="21"/>
          <w:lang w:val="zh-CN"/>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夹菜时，不反复挑拣食物</w:t>
      </w:r>
    </w:p>
    <w:p>
      <w:pPr>
        <w:spacing w:line="10" w:lineRule="atLeast"/>
        <w:rPr>
          <w:rFonts w:ascii="仿宋_GB2312" w:hAnsi="仿宋"/>
          <w:sz w:val="21"/>
          <w:szCs w:val="21"/>
          <w:lang w:val="zh-CN"/>
        </w:rPr>
      </w:pPr>
      <w:r>
        <w:rPr>
          <w:rFonts w:hint="eastAsia" w:ascii="仿宋_GB2312" w:hAnsi="仿宋"/>
          <w:sz w:val="21"/>
          <w:szCs w:val="21"/>
          <w:lang w:val="zh-CN"/>
        </w:rPr>
        <w:t>⑤</w:t>
      </w:r>
      <w:r>
        <w:rPr>
          <w:rFonts w:ascii="仿宋_GB2312" w:hAnsi="仿宋"/>
          <w:sz w:val="21"/>
          <w:szCs w:val="21"/>
          <w:lang w:val="zh-CN"/>
        </w:rPr>
        <w:t xml:space="preserve"> </w:t>
      </w:r>
      <w:r>
        <w:rPr>
          <w:rFonts w:hint="eastAsia" w:ascii="仿宋_GB2312" w:hAnsi="仿宋"/>
          <w:sz w:val="21"/>
          <w:szCs w:val="21"/>
          <w:lang w:val="zh-CN"/>
        </w:rPr>
        <w:t>在餐桌上，剔牙、咳嗽、打喷嚏时懂得回避</w:t>
      </w:r>
      <w:r>
        <w:rPr>
          <w:rFonts w:ascii="仿宋_GB2312" w:hAnsi="仿宋"/>
          <w:sz w:val="21"/>
          <w:szCs w:val="21"/>
        </w:rPr>
        <w:t xml:space="preserve"> </w:t>
      </w:r>
      <w:r>
        <w:rPr>
          <w:rFonts w:hint="eastAsia" w:ascii="仿宋_GB2312" w:hAnsi="仿宋"/>
          <w:sz w:val="21"/>
          <w:szCs w:val="21"/>
          <w:lang w:val="zh-CN"/>
        </w:rPr>
        <w:t>⑥</w:t>
      </w:r>
      <w:r>
        <w:rPr>
          <w:rFonts w:ascii="仿宋_GB2312" w:hAnsi="仿宋"/>
          <w:sz w:val="21"/>
          <w:szCs w:val="21"/>
          <w:lang w:val="zh-CN"/>
        </w:rPr>
        <w:t xml:space="preserve"> </w:t>
      </w:r>
      <w:r>
        <w:rPr>
          <w:rFonts w:hint="eastAsia" w:ascii="仿宋_GB2312" w:hAnsi="仿宋"/>
          <w:sz w:val="21"/>
          <w:szCs w:val="21"/>
          <w:lang w:val="zh-CN"/>
        </w:rPr>
        <w:t>离席时，主动和他人打招呼</w:t>
      </w:r>
    </w:p>
    <w:p>
      <w:pPr>
        <w:spacing w:line="10" w:lineRule="atLeast"/>
        <w:rPr>
          <w:rFonts w:ascii="仿宋_GB2312" w:hAnsi="仿宋"/>
          <w:sz w:val="21"/>
          <w:szCs w:val="21"/>
          <w:lang w:val="zh-CN"/>
        </w:rPr>
      </w:pPr>
      <w:r>
        <w:rPr>
          <w:rFonts w:ascii="仿宋_GB2312" w:hAnsi="仿宋"/>
          <w:sz w:val="21"/>
          <w:szCs w:val="21"/>
          <w:lang w:val="zh-CN"/>
        </w:rPr>
        <w:t>15</w:t>
      </w:r>
      <w:r>
        <w:rPr>
          <w:rFonts w:ascii="仿宋_GB2312" w:hAnsi="仿宋"/>
          <w:sz w:val="21"/>
          <w:szCs w:val="21"/>
        </w:rPr>
        <w:t xml:space="preserve">. </w:t>
      </w:r>
      <w:r>
        <w:rPr>
          <w:rFonts w:hint="eastAsia" w:ascii="仿宋_GB2312" w:hAnsi="仿宋"/>
          <w:sz w:val="21"/>
          <w:szCs w:val="21"/>
          <w:lang w:val="zh-CN"/>
        </w:rPr>
        <w:t>你能遵守哪些交通礼仪？</w:t>
      </w:r>
    </w:p>
    <w:p>
      <w:pPr>
        <w:spacing w:line="10" w:lineRule="atLeast"/>
        <w:rPr>
          <w:rFonts w:ascii="仿宋_GB2312" w:hAnsi="仿宋"/>
          <w:sz w:val="21"/>
          <w:szCs w:val="21"/>
          <w:lang w:val="zh-CN"/>
        </w:rPr>
      </w:pPr>
      <w:r>
        <w:rPr>
          <w:rFonts w:hint="eastAsia" w:ascii="仿宋_GB2312" w:hAnsi="仿宋"/>
          <w:sz w:val="21"/>
          <w:szCs w:val="21"/>
          <w:lang w:val="zh-CN"/>
        </w:rPr>
        <w:t>①行走有序，不推搡</w:t>
      </w:r>
      <w:r>
        <w:rPr>
          <w:rFonts w:ascii="仿宋_GB2312" w:hAnsi="仿宋"/>
          <w:sz w:val="21"/>
          <w:szCs w:val="21"/>
          <w:lang w:val="zh-CN"/>
        </w:rPr>
        <w:t xml:space="preserve"> </w:t>
      </w:r>
      <w:r>
        <w:rPr>
          <w:rFonts w:hint="eastAsia" w:ascii="仿宋_GB2312" w:hAnsi="仿宋"/>
          <w:sz w:val="21"/>
          <w:szCs w:val="21"/>
          <w:lang w:val="zh-CN"/>
        </w:rPr>
        <w:t>②不喧哗，不占道</w:t>
      </w:r>
      <w:r>
        <w:rPr>
          <w:rFonts w:ascii="仿宋_GB2312" w:hAnsi="仿宋"/>
          <w:sz w:val="21"/>
          <w:szCs w:val="21"/>
          <w:lang w:val="zh-CN"/>
        </w:rPr>
        <w:t xml:space="preserve"> </w:t>
      </w:r>
      <w:r>
        <w:rPr>
          <w:rFonts w:hint="eastAsia" w:ascii="仿宋_GB2312" w:hAnsi="仿宋"/>
          <w:sz w:val="21"/>
          <w:szCs w:val="21"/>
          <w:lang w:val="zh-CN"/>
        </w:rPr>
        <w:t>③遵守红绿灯规则</w:t>
      </w:r>
      <w:r>
        <w:rPr>
          <w:rFonts w:ascii="仿宋_GB2312" w:hAnsi="仿宋"/>
          <w:sz w:val="21"/>
          <w:szCs w:val="21"/>
        </w:rPr>
        <w:t xml:space="preserve"> </w:t>
      </w:r>
      <w:r>
        <w:rPr>
          <w:rFonts w:hint="eastAsia" w:ascii="仿宋_GB2312" w:hAnsi="仿宋"/>
          <w:sz w:val="21"/>
          <w:szCs w:val="21"/>
          <w:lang w:val="zh-CN"/>
        </w:rPr>
        <w:t>④乘车时先下后上</w:t>
      </w:r>
      <w:r>
        <w:rPr>
          <w:rFonts w:ascii="仿宋_GB2312" w:hAnsi="仿宋"/>
          <w:sz w:val="21"/>
          <w:szCs w:val="21"/>
          <w:lang w:val="zh-CN"/>
        </w:rPr>
        <w:t xml:space="preserve"> </w:t>
      </w:r>
      <w:r>
        <w:rPr>
          <w:rFonts w:hint="eastAsia" w:ascii="仿宋_GB2312" w:hAnsi="仿宋"/>
          <w:sz w:val="21"/>
          <w:szCs w:val="21"/>
          <w:lang w:val="zh-CN"/>
        </w:rPr>
        <w:t>⑤礼貌让座</w:t>
      </w:r>
    </w:p>
    <w:p>
      <w:pPr>
        <w:spacing w:line="10" w:lineRule="atLeast"/>
        <w:rPr>
          <w:rFonts w:ascii="仿宋_GB2312" w:hAnsi="仿宋"/>
          <w:sz w:val="21"/>
          <w:szCs w:val="21"/>
          <w:lang w:val="zh-CN"/>
        </w:rPr>
      </w:pPr>
      <w:r>
        <w:rPr>
          <w:rFonts w:hint="eastAsia" w:ascii="仿宋_GB2312" w:hAnsi="仿宋"/>
          <w:sz w:val="21"/>
          <w:szCs w:val="21"/>
          <w:lang w:val="zh-CN"/>
        </w:rPr>
        <w:t>二、自我意识</w:t>
      </w:r>
    </w:p>
    <w:p>
      <w:pPr>
        <w:spacing w:line="10" w:lineRule="atLeast"/>
        <w:rPr>
          <w:rFonts w:ascii="仿宋_GB2312" w:hAnsi="仿宋"/>
          <w:sz w:val="21"/>
          <w:szCs w:val="21"/>
          <w:lang w:val="zh-CN"/>
        </w:rPr>
      </w:pPr>
      <w:r>
        <w:rPr>
          <w:rFonts w:ascii="仿宋_GB2312" w:hAnsi="仿宋"/>
          <w:sz w:val="21"/>
          <w:szCs w:val="21"/>
          <w:lang w:val="zh-CN"/>
        </w:rPr>
        <w:t>16</w:t>
      </w:r>
      <w:r>
        <w:rPr>
          <w:rFonts w:ascii="仿宋_GB2312" w:hAnsi="仿宋"/>
          <w:sz w:val="21"/>
          <w:szCs w:val="21"/>
        </w:rPr>
        <w:t xml:space="preserve">. </w:t>
      </w:r>
      <w:r>
        <w:rPr>
          <w:rFonts w:hint="eastAsia" w:ascii="仿宋_GB2312" w:hAnsi="仿宋"/>
          <w:sz w:val="21"/>
          <w:szCs w:val="21"/>
          <w:lang w:val="zh-CN"/>
        </w:rPr>
        <w:t>你知道哪些与自己相关的信息？</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家庭住址</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家庭电话</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疾病情况</w:t>
      </w:r>
      <w:r>
        <w:rPr>
          <w:rFonts w:ascii="仿宋_GB2312" w:hAnsi="仿宋"/>
          <w:sz w:val="21"/>
          <w:szCs w:val="21"/>
          <w:lang w:val="zh-CN"/>
        </w:rPr>
        <w:t xml:space="preserve"> </w:t>
      </w:r>
      <w:r>
        <w:rPr>
          <w:rFonts w:hint="eastAsia" w:ascii="仿宋_GB2312" w:hAnsi="仿宋"/>
          <w:sz w:val="21"/>
          <w:szCs w:val="21"/>
          <w:lang w:val="zh-CN"/>
        </w:rPr>
        <w:t>④监护人相关信息</w:t>
      </w:r>
    </w:p>
    <w:p>
      <w:pPr>
        <w:spacing w:line="10" w:lineRule="atLeast"/>
        <w:rPr>
          <w:rFonts w:ascii="仿宋_GB2312" w:hAnsi="仿宋"/>
          <w:sz w:val="21"/>
          <w:szCs w:val="21"/>
          <w:lang w:val="zh-CN"/>
        </w:rPr>
      </w:pPr>
      <w:r>
        <w:rPr>
          <w:rFonts w:hint="eastAsia" w:ascii="仿宋_GB2312" w:hAnsi="仿宋"/>
          <w:sz w:val="21"/>
          <w:szCs w:val="21"/>
          <w:lang w:val="zh-CN"/>
        </w:rPr>
        <w:t>⑤</w:t>
      </w:r>
      <w:r>
        <w:rPr>
          <w:rFonts w:ascii="仿宋_GB2312" w:hAnsi="仿宋"/>
          <w:sz w:val="21"/>
          <w:szCs w:val="21"/>
          <w:lang w:val="zh-CN"/>
        </w:rPr>
        <w:t xml:space="preserve"> </w:t>
      </w:r>
      <w:r>
        <w:rPr>
          <w:rFonts w:hint="eastAsia" w:ascii="仿宋_GB2312" w:hAnsi="仿宋"/>
          <w:sz w:val="21"/>
          <w:szCs w:val="21"/>
          <w:lang w:val="zh-CN"/>
        </w:rPr>
        <w:t>残疾人证号</w:t>
      </w:r>
      <w:r>
        <w:rPr>
          <w:rFonts w:ascii="仿宋_GB2312" w:hAnsi="仿宋"/>
          <w:sz w:val="21"/>
          <w:szCs w:val="21"/>
          <w:lang w:val="zh-CN"/>
        </w:rPr>
        <w:t xml:space="preserve"> </w:t>
      </w:r>
      <w:r>
        <w:rPr>
          <w:rFonts w:hint="eastAsia" w:ascii="仿宋_GB2312" w:hAnsi="仿宋"/>
          <w:sz w:val="21"/>
          <w:szCs w:val="21"/>
          <w:lang w:val="zh-CN"/>
        </w:rPr>
        <w:t>⑥</w:t>
      </w:r>
      <w:r>
        <w:rPr>
          <w:rFonts w:ascii="仿宋_GB2312" w:hAnsi="仿宋"/>
          <w:sz w:val="21"/>
          <w:szCs w:val="21"/>
          <w:lang w:val="zh-CN"/>
        </w:rPr>
        <w:t xml:space="preserve"> </w:t>
      </w:r>
      <w:r>
        <w:rPr>
          <w:rFonts w:hint="eastAsia" w:ascii="仿宋_GB2312" w:hAnsi="仿宋"/>
          <w:sz w:val="21"/>
          <w:szCs w:val="21"/>
          <w:lang w:val="zh-CN"/>
        </w:rPr>
        <w:t>兴趣爱好（如运动、旅游、摄影、棋牌、烹饪等）</w:t>
      </w:r>
    </w:p>
    <w:p>
      <w:pPr>
        <w:spacing w:line="10" w:lineRule="atLeast"/>
        <w:rPr>
          <w:rFonts w:ascii="仿宋_GB2312" w:hAnsi="仿宋"/>
          <w:sz w:val="21"/>
          <w:szCs w:val="21"/>
          <w:lang w:val="zh-CN"/>
        </w:rPr>
      </w:pPr>
      <w:r>
        <w:rPr>
          <w:rFonts w:ascii="仿宋_GB2312" w:hAnsi="仿宋"/>
          <w:sz w:val="21"/>
          <w:szCs w:val="21"/>
          <w:lang w:val="zh-CN"/>
        </w:rPr>
        <w:t>17</w:t>
      </w:r>
      <w:r>
        <w:rPr>
          <w:rFonts w:ascii="仿宋_GB2312" w:hAnsi="仿宋"/>
          <w:sz w:val="21"/>
          <w:szCs w:val="21"/>
        </w:rPr>
        <w:t xml:space="preserve">. </w:t>
      </w:r>
      <w:r>
        <w:rPr>
          <w:rFonts w:hint="eastAsia" w:ascii="仿宋_GB2312" w:hAnsi="仿宋"/>
          <w:sz w:val="21"/>
          <w:szCs w:val="21"/>
          <w:lang w:val="zh-CN"/>
        </w:rPr>
        <w:t>你在以下哪些方面能比较准确地评价自己？</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身体健康状况</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能力和特长</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自己在家庭中的角色</w:t>
      </w:r>
    </w:p>
    <w:p>
      <w:pPr>
        <w:spacing w:line="10" w:lineRule="atLeast"/>
        <w:rPr>
          <w:rFonts w:ascii="仿宋_GB2312" w:hAnsi="仿宋"/>
          <w:sz w:val="21"/>
          <w:szCs w:val="21"/>
          <w:lang w:val="zh-CN"/>
        </w:rPr>
      </w:pPr>
      <w:r>
        <w:rPr>
          <w:rFonts w:ascii="仿宋_GB2312" w:hAnsi="仿宋"/>
          <w:sz w:val="21"/>
          <w:szCs w:val="21"/>
          <w:lang w:val="zh-CN"/>
        </w:rPr>
        <w:t>18</w:t>
      </w:r>
      <w:r>
        <w:rPr>
          <w:rFonts w:ascii="仿宋_GB2312" w:hAnsi="仿宋"/>
          <w:sz w:val="21"/>
          <w:szCs w:val="21"/>
        </w:rPr>
        <w:t xml:space="preserve">. </w:t>
      </w:r>
      <w:r>
        <w:rPr>
          <w:rFonts w:hint="eastAsia" w:ascii="仿宋_GB2312" w:hAnsi="仿宋"/>
          <w:sz w:val="21"/>
          <w:szCs w:val="21"/>
          <w:lang w:val="zh-CN"/>
        </w:rPr>
        <w:t>你能根据自己的情况参与以下哪些活动安排？</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工作学习</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机构活动</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康复计划制定</w:t>
      </w:r>
      <w:r>
        <w:rPr>
          <w:rFonts w:ascii="仿宋_GB2312" w:hAnsi="仿宋"/>
          <w:sz w:val="21"/>
          <w:szCs w:val="21"/>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外出</w:t>
      </w:r>
      <w:r>
        <w:rPr>
          <w:rFonts w:ascii="仿宋_GB2312" w:hAnsi="仿宋"/>
          <w:sz w:val="21"/>
          <w:szCs w:val="21"/>
          <w:lang w:val="zh-CN"/>
        </w:rPr>
        <w:t xml:space="preserve"> </w:t>
      </w:r>
      <w:r>
        <w:rPr>
          <w:rFonts w:hint="eastAsia" w:ascii="仿宋_GB2312" w:hAnsi="仿宋"/>
          <w:sz w:val="21"/>
          <w:szCs w:val="21"/>
          <w:lang w:val="zh-CN"/>
        </w:rPr>
        <w:t>⑤</w:t>
      </w:r>
      <w:r>
        <w:rPr>
          <w:rFonts w:ascii="仿宋_GB2312" w:hAnsi="仿宋"/>
          <w:sz w:val="21"/>
          <w:szCs w:val="21"/>
          <w:lang w:val="zh-CN"/>
        </w:rPr>
        <w:t xml:space="preserve"> </w:t>
      </w:r>
      <w:r>
        <w:rPr>
          <w:rFonts w:hint="eastAsia" w:ascii="仿宋_GB2312" w:hAnsi="仿宋"/>
          <w:sz w:val="21"/>
          <w:szCs w:val="21"/>
          <w:lang w:val="zh-CN"/>
        </w:rPr>
        <w:t>交友</w:t>
      </w:r>
      <w:r>
        <w:rPr>
          <w:rFonts w:ascii="仿宋_GB2312" w:hAnsi="仿宋"/>
          <w:sz w:val="21"/>
          <w:szCs w:val="21"/>
          <w:lang w:val="zh-CN"/>
        </w:rPr>
        <w:t xml:space="preserve"> </w:t>
      </w:r>
      <w:r>
        <w:rPr>
          <w:rFonts w:hint="eastAsia" w:ascii="仿宋_GB2312" w:hAnsi="仿宋"/>
          <w:sz w:val="21"/>
          <w:szCs w:val="21"/>
          <w:lang w:val="zh-CN"/>
        </w:rPr>
        <w:t>⑥</w:t>
      </w:r>
      <w:r>
        <w:rPr>
          <w:rFonts w:ascii="仿宋_GB2312" w:hAnsi="仿宋"/>
          <w:sz w:val="21"/>
          <w:szCs w:val="21"/>
          <w:lang w:val="zh-CN"/>
        </w:rPr>
        <w:t xml:space="preserve"> </w:t>
      </w:r>
      <w:r>
        <w:rPr>
          <w:rFonts w:hint="eastAsia" w:ascii="仿宋_GB2312" w:hAnsi="仿宋"/>
          <w:sz w:val="21"/>
          <w:szCs w:val="21"/>
          <w:lang w:val="zh-CN"/>
        </w:rPr>
        <w:t>金钱管理</w:t>
      </w:r>
    </w:p>
    <w:p>
      <w:pPr>
        <w:spacing w:line="10" w:lineRule="atLeast"/>
        <w:rPr>
          <w:rFonts w:ascii="仿宋_GB2312" w:hAnsi="仿宋"/>
          <w:sz w:val="21"/>
          <w:szCs w:val="21"/>
          <w:lang w:val="zh-CN"/>
        </w:rPr>
      </w:pPr>
      <w:r>
        <w:rPr>
          <w:rFonts w:hint="eastAsia" w:ascii="仿宋_GB2312" w:hAnsi="仿宋"/>
          <w:sz w:val="21"/>
          <w:szCs w:val="21"/>
          <w:lang w:val="zh-CN"/>
        </w:rPr>
        <w:t>三、表达能力</w:t>
      </w:r>
    </w:p>
    <w:p>
      <w:pPr>
        <w:spacing w:line="10" w:lineRule="atLeast"/>
        <w:rPr>
          <w:rFonts w:ascii="仿宋_GB2312" w:hAnsi="仿宋"/>
          <w:sz w:val="21"/>
          <w:szCs w:val="21"/>
          <w:lang w:val="zh-CN"/>
        </w:rPr>
      </w:pPr>
      <w:r>
        <w:rPr>
          <w:rFonts w:ascii="仿宋_GB2312" w:hAnsi="仿宋"/>
          <w:sz w:val="21"/>
          <w:szCs w:val="21"/>
          <w:lang w:val="zh-CN"/>
        </w:rPr>
        <w:t>19</w:t>
      </w:r>
      <w:r>
        <w:rPr>
          <w:rFonts w:ascii="仿宋_GB2312" w:hAnsi="仿宋"/>
          <w:sz w:val="21"/>
          <w:szCs w:val="21"/>
        </w:rPr>
        <w:t xml:space="preserve">. </w:t>
      </w:r>
      <w:r>
        <w:rPr>
          <w:rFonts w:hint="eastAsia" w:ascii="仿宋_GB2312" w:hAnsi="仿宋"/>
          <w:sz w:val="21"/>
          <w:szCs w:val="21"/>
          <w:lang w:val="zh-CN"/>
        </w:rPr>
        <w:t>你在与他人交流时能做到以下哪几个方面？</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使用问候语</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认真倾听</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适当回应</w:t>
      </w:r>
      <w:r>
        <w:rPr>
          <w:rFonts w:ascii="仿宋_GB2312" w:hAnsi="仿宋"/>
          <w:sz w:val="21"/>
          <w:szCs w:val="21"/>
          <w:lang w:val="zh-CN"/>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眼神交流</w:t>
      </w:r>
    </w:p>
    <w:p>
      <w:pPr>
        <w:spacing w:line="10" w:lineRule="atLeast"/>
        <w:rPr>
          <w:rFonts w:ascii="仿宋_GB2312" w:hAnsi="仿宋"/>
          <w:sz w:val="21"/>
          <w:szCs w:val="21"/>
          <w:lang w:val="zh-CN"/>
        </w:rPr>
      </w:pPr>
      <w:r>
        <w:rPr>
          <w:rFonts w:hint="eastAsia" w:ascii="仿宋_GB2312" w:hAnsi="仿宋"/>
          <w:sz w:val="21"/>
          <w:szCs w:val="21"/>
          <w:lang w:val="zh-CN"/>
        </w:rPr>
        <w:t>⑤</w:t>
      </w:r>
      <w:r>
        <w:rPr>
          <w:rFonts w:ascii="仿宋_GB2312" w:hAnsi="仿宋"/>
          <w:sz w:val="21"/>
          <w:szCs w:val="21"/>
          <w:lang w:val="zh-CN"/>
        </w:rPr>
        <w:t xml:space="preserve"> </w:t>
      </w:r>
      <w:r>
        <w:rPr>
          <w:rFonts w:hint="eastAsia" w:ascii="仿宋_GB2312" w:hAnsi="仿宋"/>
          <w:sz w:val="21"/>
          <w:szCs w:val="21"/>
          <w:lang w:val="zh-CN"/>
        </w:rPr>
        <w:t>理解他人说话的意思</w:t>
      </w:r>
      <w:r>
        <w:rPr>
          <w:rFonts w:ascii="仿宋_GB2312" w:hAnsi="仿宋"/>
          <w:sz w:val="21"/>
          <w:szCs w:val="21"/>
          <w:lang w:val="zh-CN"/>
        </w:rPr>
        <w:t xml:space="preserve"> </w:t>
      </w:r>
      <w:r>
        <w:rPr>
          <w:rFonts w:hint="eastAsia" w:ascii="仿宋_GB2312" w:hAnsi="仿宋"/>
          <w:sz w:val="21"/>
          <w:szCs w:val="21"/>
          <w:lang w:val="zh-CN"/>
        </w:rPr>
        <w:t>⑥</w:t>
      </w:r>
      <w:r>
        <w:rPr>
          <w:rFonts w:ascii="仿宋_GB2312" w:hAnsi="仿宋"/>
          <w:sz w:val="21"/>
          <w:szCs w:val="21"/>
          <w:lang w:val="zh-CN"/>
        </w:rPr>
        <w:t xml:space="preserve"> </w:t>
      </w:r>
      <w:r>
        <w:rPr>
          <w:rFonts w:hint="eastAsia" w:ascii="仿宋_GB2312" w:hAnsi="仿宋"/>
          <w:sz w:val="21"/>
          <w:szCs w:val="21"/>
          <w:lang w:val="zh-CN"/>
        </w:rPr>
        <w:t>表达自己的想法</w:t>
      </w:r>
    </w:p>
    <w:p>
      <w:pPr>
        <w:spacing w:line="10" w:lineRule="atLeast"/>
        <w:rPr>
          <w:rFonts w:ascii="仿宋_GB2312" w:hAnsi="仿宋"/>
          <w:sz w:val="21"/>
          <w:szCs w:val="21"/>
          <w:lang w:val="zh-CN"/>
        </w:rPr>
      </w:pPr>
      <w:r>
        <w:rPr>
          <w:rFonts w:ascii="仿宋_GB2312" w:hAnsi="仿宋"/>
          <w:sz w:val="21"/>
          <w:szCs w:val="21"/>
          <w:lang w:val="zh-CN"/>
        </w:rPr>
        <w:t>20</w:t>
      </w:r>
      <w:r>
        <w:rPr>
          <w:rFonts w:ascii="仿宋_GB2312" w:hAnsi="仿宋"/>
          <w:sz w:val="21"/>
          <w:szCs w:val="21"/>
        </w:rPr>
        <w:t xml:space="preserve">. </w:t>
      </w:r>
      <w:r>
        <w:rPr>
          <w:rFonts w:hint="eastAsia" w:ascii="仿宋_GB2312" w:hAnsi="仿宋"/>
          <w:sz w:val="21"/>
          <w:szCs w:val="21"/>
          <w:lang w:val="zh-CN"/>
        </w:rPr>
        <w:t>你在用文字表达时能做以下哪几个方面？</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字迹清晰</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语句通顺</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能将事情描写清楚</w:t>
      </w:r>
    </w:p>
    <w:p>
      <w:pPr>
        <w:spacing w:line="10" w:lineRule="atLeast"/>
        <w:rPr>
          <w:rFonts w:ascii="仿宋_GB2312" w:hAnsi="仿宋"/>
          <w:sz w:val="21"/>
          <w:szCs w:val="21"/>
          <w:lang w:val="zh-CN"/>
        </w:rPr>
      </w:pP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能使用适当的修饰词语</w:t>
      </w:r>
      <w:r>
        <w:rPr>
          <w:rFonts w:ascii="仿宋_GB2312" w:hAnsi="仿宋"/>
          <w:sz w:val="21"/>
          <w:szCs w:val="21"/>
          <w:lang w:val="zh-CN"/>
        </w:rPr>
        <w:t xml:space="preserve"> </w:t>
      </w:r>
      <w:r>
        <w:rPr>
          <w:rFonts w:hint="eastAsia" w:ascii="仿宋_GB2312" w:hAnsi="仿宋"/>
          <w:sz w:val="21"/>
          <w:szCs w:val="21"/>
          <w:lang w:val="zh-CN"/>
        </w:rPr>
        <w:t>⑤</w:t>
      </w:r>
      <w:r>
        <w:rPr>
          <w:rFonts w:ascii="仿宋_GB2312" w:hAnsi="仿宋"/>
          <w:sz w:val="21"/>
          <w:szCs w:val="21"/>
          <w:lang w:val="zh-CN"/>
        </w:rPr>
        <w:t xml:space="preserve"> </w:t>
      </w:r>
      <w:r>
        <w:rPr>
          <w:rFonts w:hint="eastAsia" w:ascii="仿宋_GB2312" w:hAnsi="仿宋"/>
          <w:sz w:val="21"/>
          <w:szCs w:val="21"/>
          <w:lang w:val="zh-CN"/>
        </w:rPr>
        <w:t>能在文章中表达自己的想法</w:t>
      </w:r>
    </w:p>
    <w:p>
      <w:pPr>
        <w:spacing w:line="10" w:lineRule="atLeast"/>
        <w:rPr>
          <w:rFonts w:ascii="仿宋_GB2312" w:hAnsi="仿宋"/>
          <w:sz w:val="21"/>
          <w:szCs w:val="21"/>
          <w:lang w:val="zh-CN"/>
        </w:rPr>
      </w:pPr>
      <w:r>
        <w:rPr>
          <w:rFonts w:hint="eastAsia" w:ascii="仿宋_GB2312" w:hAnsi="仿宋"/>
          <w:sz w:val="21"/>
          <w:szCs w:val="21"/>
          <w:lang w:val="zh-CN"/>
        </w:rPr>
        <w:t>四、情绪管理</w:t>
      </w:r>
    </w:p>
    <w:p>
      <w:pPr>
        <w:spacing w:line="10" w:lineRule="atLeast"/>
        <w:rPr>
          <w:rFonts w:ascii="仿宋_GB2312" w:hAnsi="仿宋"/>
          <w:sz w:val="21"/>
          <w:szCs w:val="21"/>
          <w:lang w:val="zh-CN"/>
        </w:rPr>
      </w:pPr>
      <w:r>
        <w:rPr>
          <w:rFonts w:ascii="仿宋_GB2312" w:hAnsi="仿宋"/>
          <w:sz w:val="21"/>
          <w:szCs w:val="21"/>
          <w:lang w:val="zh-CN"/>
        </w:rPr>
        <w:t>21</w:t>
      </w:r>
      <w:r>
        <w:rPr>
          <w:rFonts w:ascii="仿宋_GB2312" w:hAnsi="仿宋"/>
          <w:sz w:val="21"/>
          <w:szCs w:val="21"/>
        </w:rPr>
        <w:t xml:space="preserve">. </w:t>
      </w:r>
      <w:r>
        <w:rPr>
          <w:rFonts w:hint="eastAsia" w:ascii="仿宋_GB2312" w:hAnsi="仿宋"/>
          <w:sz w:val="21"/>
          <w:szCs w:val="21"/>
          <w:lang w:val="zh-CN"/>
        </w:rPr>
        <w:t>你知道哪些因素会影响自己的情绪变化</w:t>
      </w:r>
      <w:r>
        <w:rPr>
          <w:rFonts w:ascii="仿宋_GB2312" w:hAnsi="仿宋"/>
          <w:sz w:val="21"/>
          <w:szCs w:val="21"/>
          <w:lang w:val="zh-CN"/>
        </w:rPr>
        <w:t>?</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睡眠质量</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药物或剂量变化</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突发事件</w:t>
      </w:r>
      <w:r>
        <w:rPr>
          <w:rFonts w:ascii="仿宋_GB2312" w:hAnsi="仿宋"/>
          <w:sz w:val="21"/>
          <w:szCs w:val="21"/>
          <w:lang w:val="zh-CN"/>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季节变化</w:t>
      </w:r>
    </w:p>
    <w:p>
      <w:pPr>
        <w:spacing w:line="10" w:lineRule="atLeast"/>
        <w:rPr>
          <w:rFonts w:ascii="仿宋_GB2312" w:hAnsi="仿宋"/>
          <w:sz w:val="21"/>
          <w:szCs w:val="21"/>
          <w:lang w:val="zh-CN"/>
        </w:rPr>
      </w:pPr>
      <w:r>
        <w:rPr>
          <w:rFonts w:ascii="仿宋_GB2312" w:hAnsi="仿宋"/>
          <w:sz w:val="21"/>
          <w:szCs w:val="21"/>
          <w:lang w:val="zh-CN"/>
        </w:rPr>
        <w:t>22</w:t>
      </w:r>
      <w:r>
        <w:rPr>
          <w:rFonts w:ascii="仿宋_GB2312" w:hAnsi="仿宋"/>
          <w:sz w:val="21"/>
          <w:szCs w:val="21"/>
        </w:rPr>
        <w:t xml:space="preserve">. </w:t>
      </w:r>
      <w:r>
        <w:rPr>
          <w:rFonts w:hint="eastAsia" w:ascii="仿宋_GB2312" w:hAnsi="仿宋"/>
          <w:sz w:val="21"/>
          <w:szCs w:val="21"/>
          <w:lang w:val="zh-CN"/>
        </w:rPr>
        <w:t>你在别人对自己的不良情绪进行劝解时能做到以下哪几个方面？</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不排斥</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理解</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表示感谢</w:t>
      </w:r>
      <w:r>
        <w:rPr>
          <w:rFonts w:ascii="仿宋_GB2312" w:hAnsi="仿宋"/>
          <w:sz w:val="21"/>
          <w:szCs w:val="21"/>
          <w:lang w:val="zh-CN"/>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适当调整情绪</w:t>
      </w:r>
    </w:p>
    <w:p>
      <w:pPr>
        <w:spacing w:line="10" w:lineRule="atLeast"/>
        <w:rPr>
          <w:rFonts w:ascii="仿宋_GB2312" w:hAnsi="仿宋"/>
          <w:sz w:val="21"/>
          <w:szCs w:val="21"/>
          <w:lang w:val="zh-CN"/>
        </w:rPr>
      </w:pPr>
      <w:r>
        <w:rPr>
          <w:rFonts w:ascii="仿宋_GB2312" w:hAnsi="仿宋"/>
          <w:sz w:val="21"/>
          <w:szCs w:val="21"/>
          <w:lang w:val="zh-CN"/>
        </w:rPr>
        <w:t>23</w:t>
      </w:r>
      <w:r>
        <w:rPr>
          <w:rFonts w:ascii="仿宋_GB2312" w:hAnsi="仿宋"/>
          <w:sz w:val="21"/>
          <w:szCs w:val="21"/>
        </w:rPr>
        <w:t xml:space="preserve">. </w:t>
      </w:r>
      <w:r>
        <w:rPr>
          <w:rFonts w:hint="eastAsia" w:ascii="仿宋_GB2312" w:hAnsi="仿宋"/>
          <w:sz w:val="21"/>
          <w:szCs w:val="21"/>
          <w:lang w:val="zh-CN"/>
        </w:rPr>
        <w:t>你能通过以下哪些方法调节或控制情绪？</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音乐、绘画、运动等</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就医或心理咨询</w:t>
      </w:r>
      <w:r>
        <w:rPr>
          <w:rFonts w:ascii="仿宋_GB2312" w:hAnsi="仿宋"/>
          <w:sz w:val="21"/>
          <w:szCs w:val="21"/>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找人聊天倾诉</w:t>
      </w:r>
      <w:r>
        <w:rPr>
          <w:rFonts w:ascii="仿宋_GB2312" w:hAnsi="仿宋"/>
          <w:sz w:val="21"/>
          <w:szCs w:val="21"/>
          <w:lang w:val="zh-CN"/>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休息独处</w:t>
      </w:r>
    </w:p>
    <w:p>
      <w:pPr>
        <w:spacing w:line="10" w:lineRule="atLeast"/>
        <w:rPr>
          <w:rFonts w:ascii="仿宋_GB2312" w:hAnsi="仿宋"/>
          <w:sz w:val="21"/>
          <w:szCs w:val="21"/>
          <w:lang w:val="zh-CN"/>
        </w:rPr>
      </w:pPr>
      <w:r>
        <w:rPr>
          <w:rFonts w:hint="eastAsia" w:ascii="仿宋_GB2312" w:hAnsi="仿宋"/>
          <w:sz w:val="21"/>
          <w:szCs w:val="21"/>
          <w:lang w:val="zh-CN"/>
        </w:rPr>
        <w:t>第三部分</w:t>
      </w:r>
      <w:r>
        <w:rPr>
          <w:rFonts w:ascii="仿宋_GB2312" w:hAnsi="仿宋"/>
          <w:sz w:val="21"/>
          <w:szCs w:val="21"/>
          <w:lang w:val="zh-CN"/>
        </w:rPr>
        <w:t xml:space="preserve"> </w:t>
      </w:r>
      <w:r>
        <w:rPr>
          <w:rFonts w:hint="eastAsia" w:ascii="仿宋_GB2312" w:hAnsi="仿宋"/>
          <w:sz w:val="21"/>
          <w:szCs w:val="21"/>
          <w:lang w:val="zh-CN"/>
        </w:rPr>
        <w:t>社会技能</w:t>
      </w:r>
    </w:p>
    <w:p>
      <w:pPr>
        <w:spacing w:line="10" w:lineRule="atLeast"/>
        <w:rPr>
          <w:rFonts w:ascii="仿宋_GB2312" w:hAnsi="仿宋"/>
          <w:sz w:val="21"/>
          <w:szCs w:val="21"/>
          <w:lang w:val="zh-CN"/>
        </w:rPr>
      </w:pPr>
      <w:r>
        <w:rPr>
          <w:rFonts w:hint="eastAsia" w:ascii="仿宋_GB2312" w:hAnsi="仿宋"/>
          <w:sz w:val="21"/>
          <w:szCs w:val="21"/>
          <w:lang w:val="zh-CN"/>
        </w:rPr>
        <w:t>一、居住环境</w:t>
      </w:r>
    </w:p>
    <w:p>
      <w:pPr>
        <w:spacing w:line="10" w:lineRule="atLeast"/>
        <w:rPr>
          <w:rFonts w:ascii="仿宋_GB2312" w:hAnsi="仿宋"/>
          <w:sz w:val="21"/>
          <w:szCs w:val="21"/>
          <w:lang w:val="zh-CN"/>
        </w:rPr>
      </w:pPr>
      <w:r>
        <w:rPr>
          <w:rFonts w:ascii="仿宋_GB2312" w:hAnsi="仿宋"/>
          <w:sz w:val="21"/>
          <w:szCs w:val="21"/>
          <w:lang w:val="zh-CN"/>
        </w:rPr>
        <w:t>24</w:t>
      </w:r>
      <w:r>
        <w:rPr>
          <w:rFonts w:ascii="仿宋_GB2312" w:hAnsi="仿宋"/>
          <w:sz w:val="21"/>
          <w:szCs w:val="21"/>
        </w:rPr>
        <w:t xml:space="preserve">. </w:t>
      </w:r>
      <w:r>
        <w:rPr>
          <w:rFonts w:hint="eastAsia" w:ascii="仿宋_GB2312" w:hAnsi="仿宋"/>
          <w:sz w:val="21"/>
          <w:szCs w:val="21"/>
          <w:lang w:val="zh-CN"/>
        </w:rPr>
        <w:t>你能正确说出以下哪几项信息？</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家庭地址和电话</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机构地址和电话</w:t>
      </w:r>
      <w:r>
        <w:rPr>
          <w:rFonts w:ascii="仿宋_GB2312" w:hAnsi="仿宋"/>
          <w:sz w:val="21"/>
          <w:szCs w:val="21"/>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区精神卫生中心、社区医院位置</w:t>
      </w:r>
      <w:r>
        <w:rPr>
          <w:rFonts w:ascii="仿宋_GB2312" w:hAnsi="仿宋"/>
          <w:sz w:val="21"/>
          <w:szCs w:val="21"/>
          <w:lang w:val="zh-CN"/>
        </w:rPr>
        <w:t xml:space="preserve"> </w:t>
      </w:r>
    </w:p>
    <w:p>
      <w:pPr>
        <w:spacing w:line="10" w:lineRule="atLeast"/>
        <w:rPr>
          <w:rFonts w:ascii="仿宋_GB2312" w:hAnsi="仿宋"/>
          <w:sz w:val="21"/>
          <w:szCs w:val="21"/>
          <w:lang w:val="zh-CN"/>
        </w:rPr>
      </w:pP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社区服务中心</w:t>
      </w:r>
      <w:r>
        <w:rPr>
          <w:rFonts w:ascii="仿宋_GB2312" w:hAnsi="仿宋"/>
          <w:sz w:val="21"/>
          <w:szCs w:val="21"/>
          <w:lang w:val="zh-CN"/>
        </w:rPr>
        <w:t>/</w:t>
      </w:r>
      <w:r>
        <w:rPr>
          <w:rFonts w:hint="eastAsia" w:ascii="仿宋_GB2312" w:hAnsi="仿宋"/>
          <w:sz w:val="21"/>
          <w:szCs w:val="21"/>
          <w:lang w:val="zh-CN"/>
        </w:rPr>
        <w:t>村居委会位置</w:t>
      </w:r>
    </w:p>
    <w:p>
      <w:pPr>
        <w:spacing w:line="10" w:lineRule="atLeast"/>
        <w:rPr>
          <w:rFonts w:ascii="仿宋_GB2312" w:hAnsi="仿宋"/>
          <w:sz w:val="21"/>
          <w:szCs w:val="21"/>
          <w:lang w:val="zh-CN"/>
        </w:rPr>
      </w:pPr>
      <w:r>
        <w:rPr>
          <w:rFonts w:ascii="仿宋_GB2312" w:hAnsi="仿宋"/>
          <w:sz w:val="21"/>
          <w:szCs w:val="21"/>
          <w:lang w:val="zh-CN"/>
        </w:rPr>
        <w:t>25</w:t>
      </w:r>
      <w:r>
        <w:rPr>
          <w:rFonts w:ascii="仿宋_GB2312" w:hAnsi="仿宋"/>
          <w:sz w:val="21"/>
          <w:szCs w:val="21"/>
        </w:rPr>
        <w:t xml:space="preserve">. </w:t>
      </w:r>
      <w:r>
        <w:rPr>
          <w:rFonts w:hint="eastAsia" w:ascii="仿宋_GB2312" w:hAnsi="仿宋"/>
          <w:sz w:val="21"/>
          <w:szCs w:val="21"/>
          <w:lang w:val="zh-CN"/>
        </w:rPr>
        <w:t>你知道社会服务中心</w:t>
      </w:r>
      <w:r>
        <w:rPr>
          <w:rFonts w:ascii="仿宋_GB2312" w:hAnsi="仿宋"/>
          <w:sz w:val="21"/>
          <w:szCs w:val="21"/>
          <w:lang w:val="zh-CN"/>
        </w:rPr>
        <w:t>/</w:t>
      </w:r>
      <w:r>
        <w:rPr>
          <w:rFonts w:hint="eastAsia" w:ascii="仿宋_GB2312" w:hAnsi="仿宋"/>
          <w:sz w:val="21"/>
          <w:szCs w:val="21"/>
          <w:lang w:val="zh-CN"/>
        </w:rPr>
        <w:t>村居委会有哪些服务内容？</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医疗保障</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求职培训</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社会救助</w:t>
      </w:r>
      <w:r>
        <w:rPr>
          <w:rFonts w:ascii="仿宋_GB2312" w:hAnsi="仿宋"/>
          <w:sz w:val="21"/>
          <w:szCs w:val="21"/>
          <w:lang w:val="zh-CN"/>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残联事务⑤</w:t>
      </w:r>
      <w:r>
        <w:rPr>
          <w:rFonts w:ascii="仿宋_GB2312" w:hAnsi="仿宋"/>
          <w:sz w:val="21"/>
          <w:szCs w:val="21"/>
          <w:lang w:val="zh-CN"/>
        </w:rPr>
        <w:t xml:space="preserve"> </w:t>
      </w:r>
      <w:r>
        <w:rPr>
          <w:rFonts w:hint="eastAsia" w:ascii="仿宋_GB2312" w:hAnsi="仿宋"/>
          <w:sz w:val="21"/>
          <w:szCs w:val="21"/>
          <w:lang w:val="zh-CN"/>
        </w:rPr>
        <w:t>卡证受理</w:t>
      </w:r>
      <w:r>
        <w:rPr>
          <w:rFonts w:ascii="仿宋_GB2312" w:hAnsi="仿宋"/>
          <w:sz w:val="21"/>
          <w:szCs w:val="21"/>
          <w:lang w:val="zh-CN"/>
        </w:rPr>
        <w:t xml:space="preserve"> </w:t>
      </w:r>
      <w:r>
        <w:rPr>
          <w:rFonts w:hint="eastAsia" w:ascii="仿宋_GB2312" w:hAnsi="仿宋"/>
          <w:sz w:val="21"/>
          <w:szCs w:val="21"/>
          <w:lang w:val="zh-CN"/>
        </w:rPr>
        <w:t>⑥</w:t>
      </w:r>
      <w:r>
        <w:rPr>
          <w:rFonts w:ascii="仿宋_GB2312" w:hAnsi="仿宋"/>
          <w:sz w:val="21"/>
          <w:szCs w:val="21"/>
          <w:lang w:val="zh-CN"/>
        </w:rPr>
        <w:t xml:space="preserve"> </w:t>
      </w:r>
      <w:r>
        <w:rPr>
          <w:rFonts w:hint="eastAsia" w:ascii="仿宋_GB2312" w:hAnsi="仿宋"/>
          <w:sz w:val="21"/>
          <w:szCs w:val="21"/>
          <w:lang w:val="zh-CN"/>
        </w:rPr>
        <w:t>失业保障</w:t>
      </w:r>
    </w:p>
    <w:p>
      <w:pPr>
        <w:spacing w:line="10" w:lineRule="atLeast"/>
        <w:rPr>
          <w:rFonts w:ascii="仿宋_GB2312" w:hAnsi="仿宋"/>
          <w:sz w:val="21"/>
          <w:szCs w:val="21"/>
          <w:lang w:val="zh-CN"/>
        </w:rPr>
      </w:pPr>
      <w:r>
        <w:rPr>
          <w:rFonts w:hint="eastAsia" w:ascii="仿宋_GB2312" w:hAnsi="仿宋"/>
          <w:sz w:val="21"/>
          <w:szCs w:val="21"/>
          <w:lang w:val="zh-CN"/>
        </w:rPr>
        <w:t>二、安全防范</w:t>
      </w:r>
    </w:p>
    <w:p>
      <w:pPr>
        <w:spacing w:line="10" w:lineRule="atLeast"/>
        <w:rPr>
          <w:rFonts w:ascii="仿宋_GB2312" w:hAnsi="仿宋"/>
          <w:sz w:val="21"/>
          <w:szCs w:val="21"/>
          <w:lang w:val="zh-CN"/>
        </w:rPr>
      </w:pPr>
      <w:r>
        <w:rPr>
          <w:rFonts w:ascii="仿宋_GB2312" w:hAnsi="仿宋"/>
          <w:sz w:val="21"/>
          <w:szCs w:val="21"/>
          <w:lang w:val="zh-CN"/>
        </w:rPr>
        <w:t>26</w:t>
      </w:r>
      <w:r>
        <w:rPr>
          <w:rFonts w:ascii="仿宋_GB2312" w:hAnsi="仿宋"/>
          <w:sz w:val="21"/>
          <w:szCs w:val="21"/>
        </w:rPr>
        <w:t xml:space="preserve">. </w:t>
      </w:r>
      <w:r>
        <w:rPr>
          <w:rFonts w:hint="eastAsia" w:ascii="仿宋_GB2312" w:hAnsi="仿宋"/>
          <w:sz w:val="21"/>
          <w:szCs w:val="21"/>
          <w:lang w:val="zh-CN"/>
        </w:rPr>
        <w:t>你能做到不随意透露以下哪些属于家庭隐私信息？</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家庭成员信息（姓名、年龄、关系等）</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家庭财产信息</w:t>
      </w:r>
    </w:p>
    <w:p>
      <w:pPr>
        <w:spacing w:line="10" w:lineRule="atLeast"/>
        <w:rPr>
          <w:rFonts w:ascii="仿宋_GB2312" w:hAnsi="仿宋"/>
          <w:sz w:val="21"/>
          <w:szCs w:val="21"/>
          <w:lang w:val="zh-CN"/>
        </w:rPr>
      </w:pP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家庭基本信息（电话、地址等）</w:t>
      </w:r>
      <w:r>
        <w:rPr>
          <w:rFonts w:ascii="仿宋_GB2312" w:hAnsi="仿宋"/>
          <w:sz w:val="21"/>
          <w:szCs w:val="21"/>
          <w:lang w:val="zh-CN"/>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家庭成员病史</w:t>
      </w:r>
    </w:p>
    <w:p>
      <w:pPr>
        <w:spacing w:line="10" w:lineRule="atLeast"/>
        <w:rPr>
          <w:rFonts w:ascii="仿宋_GB2312" w:hAnsi="仿宋"/>
          <w:sz w:val="21"/>
          <w:szCs w:val="21"/>
          <w:lang w:val="zh-CN"/>
        </w:rPr>
      </w:pPr>
      <w:r>
        <w:rPr>
          <w:rFonts w:ascii="仿宋_GB2312" w:hAnsi="仿宋"/>
          <w:sz w:val="21"/>
          <w:szCs w:val="21"/>
          <w:lang w:val="zh-CN"/>
        </w:rPr>
        <w:t>27</w:t>
      </w:r>
      <w:r>
        <w:rPr>
          <w:rFonts w:ascii="仿宋_GB2312" w:hAnsi="仿宋"/>
          <w:sz w:val="21"/>
          <w:szCs w:val="21"/>
        </w:rPr>
        <w:t xml:space="preserve">. </w:t>
      </w:r>
      <w:r>
        <w:rPr>
          <w:rFonts w:hint="eastAsia" w:ascii="仿宋_GB2312" w:hAnsi="仿宋"/>
          <w:sz w:val="21"/>
          <w:szCs w:val="21"/>
          <w:lang w:val="zh-CN"/>
        </w:rPr>
        <w:t>你在遇到陌生人搭讪或接到陌生人电话时会做到以下哪几个方面：</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保持警惕</w:t>
      </w:r>
      <w:r>
        <w:rPr>
          <w:rFonts w:ascii="仿宋_GB2312" w:hAnsi="仿宋"/>
          <w:sz w:val="21"/>
          <w:szCs w:val="21"/>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不随意填写含有家庭隐私信息的调查问卷（信息表）</w:t>
      </w:r>
    </w:p>
    <w:p>
      <w:pPr>
        <w:spacing w:line="10" w:lineRule="atLeast"/>
        <w:rPr>
          <w:rFonts w:ascii="仿宋_GB2312" w:hAnsi="仿宋"/>
          <w:sz w:val="21"/>
          <w:szCs w:val="21"/>
          <w:lang w:val="zh-CN"/>
        </w:rPr>
      </w:pP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不随意告知关于自身或家庭的隐私信息</w:t>
      </w:r>
      <w:r>
        <w:rPr>
          <w:rFonts w:ascii="仿宋_GB2312" w:hAnsi="仿宋"/>
          <w:sz w:val="21"/>
          <w:szCs w:val="21"/>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将陌生电话的内容告知家人或机构工作人员</w:t>
      </w:r>
    </w:p>
    <w:p>
      <w:pPr>
        <w:spacing w:line="10" w:lineRule="atLeast"/>
        <w:rPr>
          <w:rFonts w:ascii="仿宋_GB2312" w:hAnsi="仿宋"/>
          <w:sz w:val="21"/>
          <w:szCs w:val="21"/>
          <w:lang w:val="zh-CN"/>
        </w:rPr>
      </w:pPr>
      <w:r>
        <w:rPr>
          <w:rFonts w:hint="eastAsia" w:ascii="仿宋_GB2312" w:hAnsi="仿宋"/>
          <w:sz w:val="21"/>
          <w:szCs w:val="21"/>
          <w:lang w:val="zh-CN"/>
        </w:rPr>
        <w:t>⑤</w:t>
      </w:r>
      <w:r>
        <w:rPr>
          <w:rFonts w:ascii="仿宋_GB2312" w:hAnsi="仿宋"/>
          <w:sz w:val="21"/>
          <w:szCs w:val="21"/>
          <w:lang w:val="zh-CN"/>
        </w:rPr>
        <w:t xml:space="preserve"> </w:t>
      </w:r>
      <w:r>
        <w:rPr>
          <w:rFonts w:hint="eastAsia" w:ascii="仿宋_GB2312" w:hAnsi="仿宋"/>
          <w:sz w:val="21"/>
          <w:szCs w:val="21"/>
          <w:lang w:val="zh-CN"/>
        </w:rPr>
        <w:t>觉得可疑时，直接挂断电话或马上走开</w:t>
      </w:r>
      <w:r>
        <w:rPr>
          <w:rFonts w:ascii="仿宋_GB2312" w:hAnsi="仿宋"/>
          <w:sz w:val="21"/>
          <w:szCs w:val="21"/>
        </w:rPr>
        <w:t xml:space="preserve"> </w:t>
      </w:r>
      <w:r>
        <w:rPr>
          <w:rFonts w:hint="eastAsia" w:ascii="仿宋_GB2312" w:hAnsi="仿宋"/>
          <w:sz w:val="21"/>
          <w:szCs w:val="21"/>
          <w:lang w:val="zh-CN"/>
        </w:rPr>
        <w:t>⑥</w:t>
      </w:r>
      <w:r>
        <w:rPr>
          <w:rFonts w:ascii="仿宋_GB2312" w:hAnsi="仿宋"/>
          <w:sz w:val="21"/>
          <w:szCs w:val="21"/>
          <w:lang w:val="zh-CN"/>
        </w:rPr>
        <w:t xml:space="preserve"> </w:t>
      </w:r>
      <w:r>
        <w:rPr>
          <w:rFonts w:hint="eastAsia" w:ascii="仿宋_GB2312" w:hAnsi="仿宋"/>
          <w:sz w:val="21"/>
          <w:szCs w:val="21"/>
          <w:lang w:val="zh-CN"/>
        </w:rPr>
        <w:t>觉得可疑时，及时向他人求助或报警</w:t>
      </w:r>
    </w:p>
    <w:p>
      <w:pPr>
        <w:spacing w:line="10" w:lineRule="atLeast"/>
        <w:rPr>
          <w:rFonts w:ascii="仿宋_GB2312" w:hAnsi="仿宋"/>
          <w:sz w:val="21"/>
          <w:szCs w:val="21"/>
          <w:lang w:val="zh-CN"/>
        </w:rPr>
      </w:pPr>
      <w:r>
        <w:rPr>
          <w:rFonts w:ascii="仿宋_GB2312" w:hAnsi="仿宋"/>
          <w:sz w:val="21"/>
          <w:szCs w:val="21"/>
          <w:lang w:val="zh-CN"/>
        </w:rPr>
        <w:t>28</w:t>
      </w:r>
      <w:r>
        <w:rPr>
          <w:rFonts w:ascii="仿宋_GB2312" w:hAnsi="仿宋"/>
          <w:sz w:val="21"/>
          <w:szCs w:val="21"/>
        </w:rPr>
        <w:t xml:space="preserve">. </w:t>
      </w:r>
      <w:r>
        <w:rPr>
          <w:rFonts w:hint="eastAsia" w:ascii="仿宋_GB2312" w:hAnsi="仿宋"/>
          <w:sz w:val="21"/>
          <w:szCs w:val="21"/>
          <w:lang w:val="zh-CN"/>
        </w:rPr>
        <w:t>你在遇到紧急事件时会用哪几种方式处理</w:t>
      </w:r>
      <w:r>
        <w:rPr>
          <w:rFonts w:ascii="仿宋_GB2312" w:hAnsi="仿宋"/>
          <w:sz w:val="21"/>
          <w:szCs w:val="21"/>
          <w:lang w:val="zh-CN"/>
        </w:rPr>
        <w:t>?</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及时拨打紧急电话（</w:t>
      </w:r>
      <w:r>
        <w:rPr>
          <w:rFonts w:ascii="仿宋_GB2312" w:hAnsi="仿宋"/>
          <w:sz w:val="21"/>
          <w:szCs w:val="21"/>
          <w:lang w:val="zh-CN"/>
        </w:rPr>
        <w:t>110</w:t>
      </w:r>
      <w:r>
        <w:rPr>
          <w:rFonts w:hint="eastAsia" w:ascii="仿宋_GB2312" w:hAnsi="仿宋"/>
          <w:sz w:val="21"/>
          <w:szCs w:val="21"/>
          <w:lang w:val="zh-CN"/>
        </w:rPr>
        <w:t>、</w:t>
      </w:r>
      <w:r>
        <w:rPr>
          <w:rFonts w:ascii="仿宋_GB2312" w:hAnsi="仿宋"/>
          <w:sz w:val="21"/>
          <w:szCs w:val="21"/>
          <w:lang w:val="zh-CN"/>
        </w:rPr>
        <w:t>119</w:t>
      </w:r>
      <w:r>
        <w:rPr>
          <w:rFonts w:hint="eastAsia" w:ascii="仿宋_GB2312" w:hAnsi="仿宋"/>
          <w:sz w:val="21"/>
          <w:szCs w:val="21"/>
          <w:lang w:val="zh-CN"/>
        </w:rPr>
        <w:t>、</w:t>
      </w:r>
      <w:r>
        <w:rPr>
          <w:rFonts w:ascii="仿宋_GB2312" w:hAnsi="仿宋"/>
          <w:sz w:val="21"/>
          <w:szCs w:val="21"/>
          <w:lang w:val="zh-CN"/>
        </w:rPr>
        <w:t xml:space="preserve">120 </w:t>
      </w:r>
      <w:r>
        <w:rPr>
          <w:rFonts w:hint="eastAsia" w:ascii="仿宋_GB2312" w:hAnsi="仿宋"/>
          <w:sz w:val="21"/>
          <w:szCs w:val="21"/>
          <w:lang w:val="zh-CN"/>
        </w:rPr>
        <w:t>等），并准确说出地址和具体事件</w:t>
      </w:r>
    </w:p>
    <w:p>
      <w:pPr>
        <w:spacing w:line="10" w:lineRule="atLeast"/>
        <w:rPr>
          <w:rFonts w:ascii="仿宋_GB2312" w:hAnsi="仿宋"/>
          <w:sz w:val="21"/>
          <w:szCs w:val="21"/>
          <w:lang w:val="zh-CN"/>
        </w:rPr>
      </w:pP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及时向家人或周围人求救</w:t>
      </w:r>
      <w:r>
        <w:rPr>
          <w:rFonts w:ascii="仿宋_GB2312" w:hAnsi="仿宋"/>
          <w:sz w:val="21"/>
          <w:szCs w:val="21"/>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听从现场负责人指挥</w:t>
      </w:r>
    </w:p>
    <w:p>
      <w:pPr>
        <w:spacing w:line="10" w:lineRule="atLeast"/>
        <w:rPr>
          <w:rFonts w:ascii="仿宋_GB2312" w:hAnsi="仿宋"/>
          <w:sz w:val="21"/>
          <w:szCs w:val="21"/>
          <w:lang w:val="zh-CN"/>
        </w:rPr>
      </w:pPr>
      <w:r>
        <w:rPr>
          <w:rFonts w:hint="eastAsia" w:ascii="仿宋_GB2312" w:hAnsi="仿宋"/>
          <w:sz w:val="21"/>
          <w:szCs w:val="21"/>
          <w:lang w:val="zh-CN"/>
        </w:rPr>
        <w:t>三、活动参与</w:t>
      </w:r>
    </w:p>
    <w:p>
      <w:pPr>
        <w:spacing w:line="10" w:lineRule="atLeast"/>
        <w:rPr>
          <w:rFonts w:ascii="仿宋_GB2312" w:hAnsi="仿宋"/>
          <w:sz w:val="21"/>
          <w:szCs w:val="21"/>
          <w:lang w:val="zh-CN"/>
        </w:rPr>
      </w:pPr>
      <w:r>
        <w:rPr>
          <w:rFonts w:ascii="仿宋_GB2312" w:hAnsi="仿宋"/>
          <w:sz w:val="21"/>
          <w:szCs w:val="21"/>
          <w:lang w:val="zh-CN"/>
        </w:rPr>
        <w:t>29</w:t>
      </w:r>
      <w:r>
        <w:rPr>
          <w:rFonts w:ascii="仿宋_GB2312" w:hAnsi="仿宋"/>
          <w:sz w:val="21"/>
          <w:szCs w:val="21"/>
        </w:rPr>
        <w:t xml:space="preserve">. </w:t>
      </w:r>
      <w:r>
        <w:rPr>
          <w:rFonts w:hint="eastAsia" w:ascii="仿宋_GB2312" w:hAnsi="仿宋"/>
          <w:sz w:val="21"/>
          <w:szCs w:val="21"/>
          <w:lang w:val="zh-CN"/>
        </w:rPr>
        <w:t>你会主动参加哪些家庭活动？</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聚餐</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购物</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休闲娱乐活动</w:t>
      </w:r>
      <w:r>
        <w:rPr>
          <w:rFonts w:ascii="仿宋_GB2312" w:hAnsi="仿宋"/>
          <w:sz w:val="21"/>
          <w:szCs w:val="21"/>
          <w:lang w:val="zh-CN"/>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走亲访友</w:t>
      </w:r>
    </w:p>
    <w:p>
      <w:pPr>
        <w:spacing w:line="10" w:lineRule="atLeast"/>
        <w:rPr>
          <w:rFonts w:ascii="仿宋_GB2312" w:hAnsi="仿宋"/>
          <w:sz w:val="21"/>
          <w:szCs w:val="21"/>
          <w:lang w:val="zh-CN"/>
        </w:rPr>
      </w:pPr>
      <w:r>
        <w:rPr>
          <w:rFonts w:ascii="仿宋_GB2312" w:hAnsi="仿宋"/>
          <w:sz w:val="21"/>
          <w:szCs w:val="21"/>
          <w:lang w:val="zh-CN"/>
        </w:rPr>
        <w:t>30</w:t>
      </w:r>
      <w:r>
        <w:rPr>
          <w:rFonts w:ascii="仿宋_GB2312" w:hAnsi="仿宋"/>
          <w:sz w:val="21"/>
          <w:szCs w:val="21"/>
        </w:rPr>
        <w:t xml:space="preserve">. </w:t>
      </w:r>
      <w:r>
        <w:rPr>
          <w:rFonts w:hint="eastAsia" w:ascii="仿宋_GB2312" w:hAnsi="仿宋"/>
          <w:sz w:val="21"/>
          <w:szCs w:val="21"/>
          <w:lang w:val="zh-CN"/>
        </w:rPr>
        <w:t>你能主动参加机构哪些活动？</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简单劳动（工</w:t>
      </w:r>
      <w:r>
        <w:rPr>
          <w:rFonts w:ascii="仿宋_GB2312" w:hAnsi="仿宋"/>
          <w:sz w:val="21"/>
          <w:szCs w:val="21"/>
          <w:lang w:val="zh-CN"/>
        </w:rPr>
        <w:t>/</w:t>
      </w:r>
      <w:r>
        <w:rPr>
          <w:rFonts w:hint="eastAsia" w:ascii="仿宋_GB2312" w:hAnsi="仿宋"/>
          <w:sz w:val="21"/>
          <w:szCs w:val="21"/>
          <w:lang w:val="zh-CN"/>
        </w:rPr>
        <w:t>农疗）</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文娱活动（慰问演出）③</w:t>
      </w:r>
      <w:r>
        <w:rPr>
          <w:rFonts w:ascii="仿宋_GB2312" w:hAnsi="仿宋"/>
          <w:sz w:val="21"/>
          <w:szCs w:val="21"/>
          <w:lang w:val="zh-CN"/>
        </w:rPr>
        <w:t xml:space="preserve"> </w:t>
      </w:r>
      <w:r>
        <w:rPr>
          <w:rFonts w:hint="eastAsia" w:ascii="仿宋_GB2312" w:hAnsi="仿宋"/>
          <w:sz w:val="21"/>
          <w:szCs w:val="21"/>
          <w:lang w:val="zh-CN"/>
        </w:rPr>
        <w:t>教育培训（阅读书画）</w:t>
      </w:r>
    </w:p>
    <w:p>
      <w:pPr>
        <w:spacing w:line="10" w:lineRule="atLeast"/>
        <w:rPr>
          <w:rFonts w:ascii="仿宋_GB2312" w:hAnsi="仿宋"/>
          <w:sz w:val="21"/>
          <w:szCs w:val="21"/>
          <w:lang w:val="zh-CN"/>
        </w:rPr>
      </w:pP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学员会议</w:t>
      </w:r>
      <w:r>
        <w:rPr>
          <w:rFonts w:ascii="仿宋_GB2312" w:hAnsi="仿宋"/>
          <w:sz w:val="21"/>
          <w:szCs w:val="21"/>
        </w:rPr>
        <w:t xml:space="preserve"> </w:t>
      </w:r>
      <w:r>
        <w:rPr>
          <w:rFonts w:hint="eastAsia" w:ascii="仿宋_GB2312" w:hAnsi="仿宋"/>
          <w:sz w:val="21"/>
          <w:szCs w:val="21"/>
          <w:lang w:val="zh-CN"/>
        </w:rPr>
        <w:t>⑤</w:t>
      </w:r>
      <w:r>
        <w:rPr>
          <w:rFonts w:ascii="仿宋_GB2312" w:hAnsi="仿宋"/>
          <w:sz w:val="21"/>
          <w:szCs w:val="21"/>
          <w:lang w:val="zh-CN"/>
        </w:rPr>
        <w:t xml:space="preserve"> </w:t>
      </w:r>
      <w:r>
        <w:rPr>
          <w:rFonts w:hint="eastAsia" w:ascii="仿宋_GB2312" w:hAnsi="仿宋"/>
          <w:sz w:val="21"/>
          <w:szCs w:val="21"/>
          <w:lang w:val="zh-CN"/>
        </w:rPr>
        <w:t>外出活动</w:t>
      </w:r>
      <w:r>
        <w:rPr>
          <w:rFonts w:ascii="仿宋_GB2312" w:hAnsi="仿宋"/>
          <w:sz w:val="21"/>
          <w:szCs w:val="21"/>
          <w:lang w:val="zh-CN"/>
        </w:rPr>
        <w:t xml:space="preserve"> </w:t>
      </w:r>
      <w:r>
        <w:rPr>
          <w:rFonts w:hint="eastAsia" w:ascii="仿宋_GB2312" w:hAnsi="仿宋"/>
          <w:sz w:val="21"/>
          <w:szCs w:val="21"/>
          <w:lang w:val="zh-CN"/>
        </w:rPr>
        <w:t>⑥</w:t>
      </w:r>
      <w:r>
        <w:rPr>
          <w:rFonts w:ascii="仿宋_GB2312" w:hAnsi="仿宋"/>
          <w:sz w:val="21"/>
          <w:szCs w:val="21"/>
          <w:lang w:val="zh-CN"/>
        </w:rPr>
        <w:t xml:space="preserve"> </w:t>
      </w:r>
      <w:r>
        <w:rPr>
          <w:rFonts w:hint="eastAsia" w:ascii="仿宋_GB2312" w:hAnsi="仿宋"/>
          <w:sz w:val="21"/>
          <w:szCs w:val="21"/>
          <w:lang w:val="zh-CN"/>
        </w:rPr>
        <w:t>志愿服务</w:t>
      </w:r>
      <w:r>
        <w:rPr>
          <w:rFonts w:ascii="仿宋_GB2312" w:hAnsi="仿宋"/>
          <w:sz w:val="21"/>
          <w:szCs w:val="21"/>
          <w:lang w:val="zh-CN"/>
        </w:rPr>
        <w:t xml:space="preserve"> </w:t>
      </w:r>
      <w:r>
        <w:rPr>
          <w:rFonts w:hint="eastAsia" w:ascii="仿宋_GB2312" w:hAnsi="仿宋"/>
          <w:sz w:val="21"/>
          <w:szCs w:val="21"/>
          <w:lang w:val="zh-CN"/>
        </w:rPr>
        <w:t>⑦</w:t>
      </w:r>
      <w:r>
        <w:rPr>
          <w:rFonts w:ascii="仿宋_GB2312" w:hAnsi="仿宋"/>
          <w:sz w:val="21"/>
          <w:szCs w:val="21"/>
          <w:lang w:val="zh-CN"/>
        </w:rPr>
        <w:t xml:space="preserve"> </w:t>
      </w:r>
      <w:r>
        <w:rPr>
          <w:rFonts w:hint="eastAsia" w:ascii="仿宋_GB2312" w:hAnsi="仿宋"/>
          <w:sz w:val="21"/>
          <w:szCs w:val="21"/>
          <w:lang w:val="zh-CN"/>
        </w:rPr>
        <w:t>参观接待</w:t>
      </w:r>
    </w:p>
    <w:p>
      <w:pPr>
        <w:spacing w:line="10" w:lineRule="atLeast"/>
        <w:rPr>
          <w:rFonts w:ascii="仿宋_GB2312" w:hAnsi="仿宋"/>
          <w:sz w:val="21"/>
          <w:szCs w:val="21"/>
          <w:lang w:val="zh-CN"/>
        </w:rPr>
      </w:pPr>
      <w:r>
        <w:rPr>
          <w:rFonts w:ascii="仿宋_GB2312" w:hAnsi="仿宋"/>
          <w:sz w:val="21"/>
          <w:szCs w:val="21"/>
          <w:lang w:val="zh-CN"/>
        </w:rPr>
        <w:t>31</w:t>
      </w:r>
      <w:r>
        <w:rPr>
          <w:rFonts w:ascii="仿宋_GB2312" w:hAnsi="仿宋"/>
          <w:sz w:val="21"/>
          <w:szCs w:val="21"/>
        </w:rPr>
        <w:t xml:space="preserve">. </w:t>
      </w:r>
      <w:r>
        <w:rPr>
          <w:rFonts w:hint="eastAsia" w:ascii="仿宋_GB2312" w:hAnsi="仿宋"/>
          <w:sz w:val="21"/>
          <w:szCs w:val="21"/>
          <w:lang w:val="zh-CN"/>
        </w:rPr>
        <w:t>你会参加哪些社区活动？</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座谈会</w:t>
      </w:r>
      <w:r>
        <w:rPr>
          <w:rFonts w:ascii="仿宋_GB2312" w:hAnsi="仿宋"/>
          <w:sz w:val="21"/>
          <w:szCs w:val="21"/>
          <w:lang w:val="zh-CN"/>
        </w:rPr>
        <w:t>/</w:t>
      </w:r>
      <w:r>
        <w:rPr>
          <w:rFonts w:hint="eastAsia" w:ascii="仿宋_GB2312" w:hAnsi="仿宋"/>
          <w:sz w:val="21"/>
          <w:szCs w:val="21"/>
          <w:lang w:val="zh-CN"/>
        </w:rPr>
        <w:t>讲座</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义卖</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健康体检</w:t>
      </w:r>
      <w:r>
        <w:rPr>
          <w:rFonts w:ascii="仿宋_GB2312" w:hAnsi="仿宋"/>
          <w:sz w:val="21"/>
          <w:szCs w:val="21"/>
          <w:lang w:val="zh-CN"/>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运动会</w:t>
      </w:r>
      <w:r>
        <w:rPr>
          <w:rFonts w:ascii="仿宋_GB2312" w:hAnsi="仿宋"/>
          <w:sz w:val="21"/>
          <w:szCs w:val="21"/>
        </w:rPr>
        <w:t xml:space="preserve">  </w:t>
      </w:r>
      <w:r>
        <w:rPr>
          <w:rFonts w:hint="eastAsia" w:ascii="仿宋_GB2312" w:hAnsi="仿宋"/>
          <w:sz w:val="21"/>
          <w:szCs w:val="21"/>
          <w:lang w:val="zh-CN"/>
        </w:rPr>
        <w:t>⑤</w:t>
      </w:r>
      <w:r>
        <w:rPr>
          <w:rFonts w:ascii="仿宋_GB2312" w:hAnsi="仿宋"/>
          <w:sz w:val="21"/>
          <w:szCs w:val="21"/>
          <w:lang w:val="zh-CN"/>
        </w:rPr>
        <w:t xml:space="preserve"> </w:t>
      </w:r>
      <w:r>
        <w:rPr>
          <w:rFonts w:hint="eastAsia" w:ascii="仿宋_GB2312" w:hAnsi="仿宋"/>
          <w:sz w:val="21"/>
          <w:szCs w:val="21"/>
          <w:lang w:val="zh-CN"/>
        </w:rPr>
        <w:t>志愿服务</w:t>
      </w:r>
      <w:r>
        <w:rPr>
          <w:rFonts w:ascii="仿宋_GB2312" w:hAnsi="仿宋"/>
          <w:sz w:val="21"/>
          <w:szCs w:val="21"/>
          <w:lang w:val="zh-CN"/>
        </w:rPr>
        <w:t xml:space="preserve"> </w:t>
      </w:r>
      <w:r>
        <w:rPr>
          <w:rFonts w:hint="eastAsia" w:ascii="仿宋_GB2312" w:hAnsi="仿宋"/>
          <w:sz w:val="21"/>
          <w:szCs w:val="21"/>
          <w:lang w:val="zh-CN"/>
        </w:rPr>
        <w:t>⑥</w:t>
      </w:r>
      <w:r>
        <w:rPr>
          <w:rFonts w:ascii="仿宋_GB2312" w:hAnsi="仿宋"/>
          <w:sz w:val="21"/>
          <w:szCs w:val="21"/>
          <w:lang w:val="zh-CN"/>
        </w:rPr>
        <w:t xml:space="preserve"> </w:t>
      </w:r>
      <w:r>
        <w:rPr>
          <w:rFonts w:hint="eastAsia" w:ascii="仿宋_GB2312" w:hAnsi="仿宋"/>
          <w:sz w:val="21"/>
          <w:szCs w:val="21"/>
          <w:lang w:val="zh-CN"/>
        </w:rPr>
        <w:t>看电影</w:t>
      </w:r>
      <w:r>
        <w:rPr>
          <w:rFonts w:ascii="仿宋_GB2312" w:hAnsi="仿宋"/>
          <w:sz w:val="21"/>
          <w:szCs w:val="21"/>
          <w:lang w:val="zh-CN"/>
        </w:rPr>
        <w:t xml:space="preserve"> </w:t>
      </w:r>
      <w:r>
        <w:rPr>
          <w:rFonts w:hint="eastAsia" w:ascii="仿宋_GB2312" w:hAnsi="仿宋"/>
          <w:sz w:val="21"/>
          <w:szCs w:val="21"/>
          <w:lang w:val="zh-CN"/>
        </w:rPr>
        <w:t>⑦</w:t>
      </w:r>
      <w:r>
        <w:rPr>
          <w:rFonts w:ascii="仿宋_GB2312" w:hAnsi="仿宋"/>
          <w:sz w:val="21"/>
          <w:szCs w:val="21"/>
          <w:lang w:val="zh-CN"/>
        </w:rPr>
        <w:t xml:space="preserve"> </w:t>
      </w:r>
      <w:r>
        <w:rPr>
          <w:rFonts w:hint="eastAsia" w:ascii="仿宋_GB2312" w:hAnsi="仿宋"/>
          <w:sz w:val="21"/>
          <w:szCs w:val="21"/>
          <w:lang w:val="zh-CN"/>
        </w:rPr>
        <w:t>旅游</w:t>
      </w:r>
    </w:p>
    <w:p>
      <w:pPr>
        <w:spacing w:line="10" w:lineRule="atLeast"/>
        <w:rPr>
          <w:rFonts w:ascii="仿宋_GB2312" w:hAnsi="仿宋"/>
          <w:sz w:val="21"/>
          <w:szCs w:val="21"/>
          <w:lang w:val="zh-CN"/>
        </w:rPr>
      </w:pPr>
      <w:r>
        <w:rPr>
          <w:rFonts w:hint="eastAsia" w:ascii="仿宋_GB2312" w:hAnsi="仿宋"/>
          <w:sz w:val="21"/>
          <w:szCs w:val="21"/>
          <w:lang w:val="zh-CN"/>
        </w:rPr>
        <w:t>四、社会能力</w:t>
      </w:r>
    </w:p>
    <w:p>
      <w:pPr>
        <w:spacing w:line="10" w:lineRule="atLeast"/>
        <w:rPr>
          <w:rFonts w:ascii="仿宋_GB2312" w:hAnsi="仿宋"/>
          <w:sz w:val="21"/>
          <w:szCs w:val="21"/>
          <w:lang w:val="zh-CN"/>
        </w:rPr>
      </w:pPr>
      <w:r>
        <w:rPr>
          <w:rFonts w:ascii="仿宋_GB2312" w:hAnsi="仿宋"/>
          <w:sz w:val="21"/>
          <w:szCs w:val="21"/>
          <w:lang w:val="zh-CN"/>
        </w:rPr>
        <w:t>32</w:t>
      </w:r>
      <w:r>
        <w:rPr>
          <w:rFonts w:ascii="仿宋_GB2312" w:hAnsi="仿宋"/>
          <w:sz w:val="21"/>
          <w:szCs w:val="21"/>
        </w:rPr>
        <w:t xml:space="preserve">. </w:t>
      </w:r>
      <w:r>
        <w:rPr>
          <w:rFonts w:hint="eastAsia" w:ascii="仿宋_GB2312" w:hAnsi="仿宋"/>
          <w:sz w:val="21"/>
          <w:szCs w:val="21"/>
          <w:lang w:val="zh-CN"/>
        </w:rPr>
        <w:t>你能通过哪些方式查询路线并独立到达目的地？</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询问他人</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上网查询</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查看地图</w:t>
      </w:r>
      <w:r>
        <w:rPr>
          <w:rFonts w:ascii="仿宋_GB2312" w:hAnsi="仿宋"/>
          <w:sz w:val="21"/>
          <w:szCs w:val="21"/>
          <w:lang w:val="zh-CN"/>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电话求助</w:t>
      </w:r>
    </w:p>
    <w:p>
      <w:pPr>
        <w:spacing w:line="10" w:lineRule="atLeast"/>
        <w:rPr>
          <w:rFonts w:ascii="仿宋_GB2312" w:hAnsi="仿宋"/>
          <w:sz w:val="21"/>
          <w:szCs w:val="21"/>
          <w:lang w:val="zh-CN"/>
        </w:rPr>
      </w:pPr>
      <w:r>
        <w:rPr>
          <w:rFonts w:ascii="仿宋_GB2312" w:hAnsi="仿宋"/>
          <w:sz w:val="21"/>
          <w:szCs w:val="21"/>
          <w:lang w:val="zh-CN"/>
        </w:rPr>
        <w:t>33</w:t>
      </w:r>
      <w:r>
        <w:rPr>
          <w:rFonts w:ascii="仿宋_GB2312" w:hAnsi="仿宋"/>
          <w:sz w:val="21"/>
          <w:szCs w:val="21"/>
        </w:rPr>
        <w:t xml:space="preserve">. </w:t>
      </w:r>
      <w:r>
        <w:rPr>
          <w:rFonts w:hint="eastAsia" w:ascii="仿宋_GB2312" w:hAnsi="仿宋"/>
          <w:sz w:val="21"/>
          <w:szCs w:val="21"/>
          <w:lang w:val="zh-CN"/>
        </w:rPr>
        <w:t>你了解以下哪些就医环节？</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预检</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挂号</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就诊</w:t>
      </w:r>
      <w:r>
        <w:rPr>
          <w:rFonts w:ascii="仿宋_GB2312" w:hAnsi="仿宋"/>
          <w:sz w:val="21"/>
          <w:szCs w:val="21"/>
          <w:lang w:val="zh-CN"/>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付费</w:t>
      </w:r>
      <w:r>
        <w:rPr>
          <w:rFonts w:ascii="仿宋_GB2312" w:hAnsi="仿宋"/>
          <w:sz w:val="21"/>
          <w:szCs w:val="21"/>
          <w:lang w:val="zh-CN"/>
        </w:rPr>
        <w:t xml:space="preserve"> </w:t>
      </w:r>
      <w:r>
        <w:rPr>
          <w:rFonts w:hint="eastAsia" w:ascii="仿宋_GB2312" w:hAnsi="仿宋"/>
          <w:sz w:val="21"/>
          <w:szCs w:val="21"/>
          <w:lang w:val="zh-CN"/>
        </w:rPr>
        <w:t>⑤</w:t>
      </w:r>
      <w:r>
        <w:rPr>
          <w:rFonts w:ascii="仿宋_GB2312" w:hAnsi="仿宋"/>
          <w:sz w:val="21"/>
          <w:szCs w:val="21"/>
          <w:lang w:val="zh-CN"/>
        </w:rPr>
        <w:t xml:space="preserve"> </w:t>
      </w:r>
      <w:r>
        <w:rPr>
          <w:rFonts w:hint="eastAsia" w:ascii="仿宋_GB2312" w:hAnsi="仿宋"/>
          <w:sz w:val="21"/>
          <w:szCs w:val="21"/>
          <w:lang w:val="zh-CN"/>
        </w:rPr>
        <w:t>配药</w:t>
      </w:r>
    </w:p>
    <w:p>
      <w:pPr>
        <w:spacing w:line="10" w:lineRule="atLeast"/>
        <w:rPr>
          <w:rFonts w:ascii="仿宋_GB2312" w:hAnsi="仿宋"/>
          <w:sz w:val="21"/>
          <w:szCs w:val="21"/>
          <w:lang w:val="zh-CN"/>
        </w:rPr>
      </w:pPr>
      <w:r>
        <w:rPr>
          <w:rFonts w:ascii="仿宋_GB2312" w:hAnsi="仿宋"/>
          <w:sz w:val="21"/>
          <w:szCs w:val="21"/>
          <w:lang w:val="zh-CN"/>
        </w:rPr>
        <w:t>34</w:t>
      </w:r>
      <w:r>
        <w:rPr>
          <w:rFonts w:ascii="仿宋_GB2312" w:hAnsi="仿宋"/>
          <w:sz w:val="21"/>
          <w:szCs w:val="21"/>
        </w:rPr>
        <w:t xml:space="preserve">. </w:t>
      </w:r>
      <w:r>
        <w:rPr>
          <w:rFonts w:hint="eastAsia" w:ascii="仿宋_GB2312" w:hAnsi="仿宋"/>
          <w:sz w:val="21"/>
          <w:szCs w:val="21"/>
          <w:lang w:val="zh-CN"/>
        </w:rPr>
        <w:t>你能向医生描述哪些不适？</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不适部位</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不适反应</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不适发生的时间</w:t>
      </w:r>
    </w:p>
    <w:p>
      <w:pPr>
        <w:spacing w:line="10" w:lineRule="atLeast"/>
        <w:rPr>
          <w:rFonts w:ascii="仿宋_GB2312" w:hAnsi="仿宋"/>
          <w:sz w:val="21"/>
          <w:szCs w:val="21"/>
          <w:lang w:val="zh-CN"/>
        </w:rPr>
      </w:pP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不适持续的时间</w:t>
      </w:r>
      <w:r>
        <w:rPr>
          <w:rFonts w:ascii="仿宋_GB2312" w:hAnsi="仿宋"/>
          <w:sz w:val="21"/>
          <w:szCs w:val="21"/>
          <w:lang w:val="zh-CN"/>
        </w:rPr>
        <w:t xml:space="preserve"> </w:t>
      </w:r>
      <w:r>
        <w:rPr>
          <w:rFonts w:hint="eastAsia" w:ascii="仿宋_GB2312" w:hAnsi="仿宋"/>
          <w:sz w:val="21"/>
          <w:szCs w:val="21"/>
          <w:lang w:val="zh-CN"/>
        </w:rPr>
        <w:t>⑤</w:t>
      </w:r>
      <w:r>
        <w:rPr>
          <w:rFonts w:ascii="仿宋_GB2312" w:hAnsi="仿宋"/>
          <w:sz w:val="21"/>
          <w:szCs w:val="21"/>
          <w:lang w:val="zh-CN"/>
        </w:rPr>
        <w:t xml:space="preserve"> </w:t>
      </w:r>
      <w:r>
        <w:rPr>
          <w:rFonts w:hint="eastAsia" w:ascii="仿宋_GB2312" w:hAnsi="仿宋"/>
          <w:sz w:val="21"/>
          <w:szCs w:val="21"/>
          <w:lang w:val="zh-CN"/>
        </w:rPr>
        <w:t>已采取措施</w:t>
      </w:r>
      <w:r>
        <w:rPr>
          <w:rFonts w:ascii="仿宋_GB2312" w:hAnsi="仿宋"/>
          <w:sz w:val="21"/>
          <w:szCs w:val="21"/>
          <w:lang w:val="zh-CN"/>
        </w:rPr>
        <w:t xml:space="preserve"> </w:t>
      </w:r>
      <w:r>
        <w:rPr>
          <w:rFonts w:hint="eastAsia" w:ascii="仿宋_GB2312" w:hAnsi="仿宋"/>
          <w:sz w:val="21"/>
          <w:szCs w:val="21"/>
          <w:lang w:val="zh-CN"/>
        </w:rPr>
        <w:t>⑥</w:t>
      </w:r>
      <w:r>
        <w:rPr>
          <w:rFonts w:ascii="仿宋_GB2312" w:hAnsi="仿宋"/>
          <w:sz w:val="21"/>
          <w:szCs w:val="21"/>
          <w:lang w:val="zh-CN"/>
        </w:rPr>
        <w:t xml:space="preserve"> </w:t>
      </w:r>
      <w:r>
        <w:rPr>
          <w:rFonts w:hint="eastAsia" w:ascii="仿宋_GB2312" w:hAnsi="仿宋"/>
          <w:sz w:val="21"/>
          <w:szCs w:val="21"/>
          <w:lang w:val="zh-CN"/>
        </w:rPr>
        <w:t>过往病史</w:t>
      </w:r>
      <w:r>
        <w:rPr>
          <w:rFonts w:ascii="仿宋_GB2312" w:hAnsi="仿宋"/>
          <w:sz w:val="21"/>
          <w:szCs w:val="21"/>
          <w:lang w:val="zh-CN"/>
        </w:rPr>
        <w:t xml:space="preserve"> </w:t>
      </w:r>
      <w:r>
        <w:rPr>
          <w:rFonts w:hint="eastAsia" w:ascii="仿宋_GB2312" w:hAnsi="仿宋"/>
          <w:sz w:val="21"/>
          <w:szCs w:val="21"/>
          <w:lang w:val="zh-CN"/>
        </w:rPr>
        <w:t>⑦</w:t>
      </w:r>
      <w:r>
        <w:rPr>
          <w:rFonts w:ascii="仿宋_GB2312" w:hAnsi="仿宋"/>
          <w:sz w:val="21"/>
          <w:szCs w:val="21"/>
          <w:lang w:val="zh-CN"/>
        </w:rPr>
        <w:t xml:space="preserve"> </w:t>
      </w:r>
      <w:r>
        <w:rPr>
          <w:rFonts w:hint="eastAsia" w:ascii="仿宋_GB2312" w:hAnsi="仿宋"/>
          <w:sz w:val="21"/>
          <w:szCs w:val="21"/>
          <w:lang w:val="zh-CN"/>
        </w:rPr>
        <w:t>过敏药物</w:t>
      </w:r>
    </w:p>
    <w:p>
      <w:pPr>
        <w:spacing w:line="10" w:lineRule="atLeast"/>
        <w:rPr>
          <w:rFonts w:ascii="仿宋_GB2312" w:hAnsi="仿宋"/>
          <w:sz w:val="21"/>
          <w:szCs w:val="21"/>
          <w:lang w:val="zh-CN"/>
        </w:rPr>
      </w:pPr>
      <w:r>
        <w:rPr>
          <w:rFonts w:ascii="仿宋_GB2312" w:hAnsi="仿宋"/>
          <w:sz w:val="21"/>
          <w:szCs w:val="21"/>
          <w:lang w:val="zh-CN"/>
        </w:rPr>
        <w:t>35</w:t>
      </w:r>
      <w:r>
        <w:rPr>
          <w:rFonts w:ascii="仿宋_GB2312" w:hAnsi="仿宋"/>
          <w:sz w:val="21"/>
          <w:szCs w:val="21"/>
        </w:rPr>
        <w:t xml:space="preserve">. </w:t>
      </w:r>
      <w:r>
        <w:rPr>
          <w:rFonts w:hint="eastAsia" w:ascii="仿宋_GB2312" w:hAnsi="仿宋"/>
          <w:sz w:val="21"/>
          <w:szCs w:val="21"/>
          <w:lang w:val="zh-CN"/>
        </w:rPr>
        <w:t>你能根据自身需要去哪些地方消费？</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超市</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菜市场</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药店</w:t>
      </w:r>
      <w:r>
        <w:rPr>
          <w:rFonts w:ascii="仿宋_GB2312" w:hAnsi="仿宋"/>
          <w:sz w:val="21"/>
          <w:szCs w:val="21"/>
          <w:lang w:val="zh-CN"/>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餐馆</w:t>
      </w:r>
      <w:r>
        <w:rPr>
          <w:rFonts w:ascii="仿宋_GB2312" w:hAnsi="仿宋"/>
          <w:sz w:val="21"/>
          <w:szCs w:val="21"/>
          <w:lang w:val="zh-CN"/>
        </w:rPr>
        <w:t xml:space="preserve"> </w:t>
      </w:r>
      <w:r>
        <w:rPr>
          <w:rFonts w:hint="eastAsia" w:ascii="仿宋_GB2312" w:hAnsi="仿宋"/>
          <w:sz w:val="21"/>
          <w:szCs w:val="21"/>
          <w:lang w:val="zh-CN"/>
        </w:rPr>
        <w:t>⑤</w:t>
      </w:r>
      <w:r>
        <w:rPr>
          <w:rFonts w:ascii="仿宋_GB2312" w:hAnsi="仿宋"/>
          <w:sz w:val="21"/>
          <w:szCs w:val="21"/>
          <w:lang w:val="zh-CN"/>
        </w:rPr>
        <w:t xml:space="preserve"> </w:t>
      </w:r>
      <w:r>
        <w:rPr>
          <w:rFonts w:hint="eastAsia" w:ascii="仿宋_GB2312" w:hAnsi="仿宋"/>
          <w:sz w:val="21"/>
          <w:szCs w:val="21"/>
          <w:lang w:val="zh-CN"/>
        </w:rPr>
        <w:t>商场</w:t>
      </w:r>
    </w:p>
    <w:p>
      <w:pPr>
        <w:spacing w:line="10" w:lineRule="atLeast"/>
        <w:rPr>
          <w:rFonts w:ascii="仿宋_GB2312" w:hAnsi="仿宋"/>
          <w:sz w:val="21"/>
          <w:szCs w:val="21"/>
          <w:lang w:val="zh-CN"/>
        </w:rPr>
      </w:pPr>
      <w:r>
        <w:rPr>
          <w:rFonts w:ascii="仿宋_GB2312" w:hAnsi="仿宋"/>
          <w:sz w:val="21"/>
          <w:szCs w:val="21"/>
          <w:lang w:val="zh-CN"/>
        </w:rPr>
        <w:t>36</w:t>
      </w:r>
      <w:r>
        <w:rPr>
          <w:rFonts w:ascii="仿宋_GB2312" w:hAnsi="仿宋"/>
          <w:sz w:val="21"/>
          <w:szCs w:val="21"/>
        </w:rPr>
        <w:t xml:space="preserve">. </w:t>
      </w:r>
      <w:r>
        <w:rPr>
          <w:rFonts w:hint="eastAsia" w:ascii="仿宋_GB2312" w:hAnsi="仿宋"/>
          <w:sz w:val="21"/>
          <w:szCs w:val="21"/>
          <w:lang w:val="zh-CN"/>
        </w:rPr>
        <w:t>你能独立完成的简单手工劳动有哪些？</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串珠</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剪纸</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数字油画</w:t>
      </w:r>
      <w:r>
        <w:rPr>
          <w:rFonts w:ascii="仿宋_GB2312" w:hAnsi="仿宋"/>
          <w:sz w:val="21"/>
          <w:szCs w:val="21"/>
          <w:lang w:val="zh-CN"/>
        </w:rPr>
        <w:t xml:space="preserve"> </w:t>
      </w:r>
      <w:r>
        <w:rPr>
          <w:rFonts w:hint="eastAsia" w:ascii="仿宋_GB2312" w:hAnsi="仿宋"/>
          <w:sz w:val="21"/>
          <w:szCs w:val="21"/>
          <w:lang w:val="zh-CN"/>
        </w:rPr>
        <w:t>④</w:t>
      </w:r>
      <w:r>
        <w:rPr>
          <w:rFonts w:ascii="仿宋_GB2312" w:hAnsi="仿宋"/>
          <w:sz w:val="21"/>
          <w:szCs w:val="21"/>
          <w:lang w:val="zh-CN"/>
        </w:rPr>
        <w:t xml:space="preserve"> </w:t>
      </w:r>
      <w:r>
        <w:rPr>
          <w:rFonts w:hint="eastAsia" w:ascii="仿宋_GB2312" w:hAnsi="仿宋"/>
          <w:sz w:val="21"/>
          <w:szCs w:val="21"/>
          <w:lang w:val="zh-CN"/>
        </w:rPr>
        <w:t>陶艺</w:t>
      </w:r>
      <w:r>
        <w:rPr>
          <w:rFonts w:ascii="仿宋_GB2312" w:hAnsi="仿宋"/>
          <w:sz w:val="21"/>
          <w:szCs w:val="21"/>
          <w:lang w:val="zh-CN"/>
        </w:rPr>
        <w:t xml:space="preserve"> </w:t>
      </w:r>
      <w:r>
        <w:rPr>
          <w:rFonts w:hint="eastAsia" w:ascii="仿宋_GB2312" w:hAnsi="仿宋"/>
          <w:sz w:val="21"/>
          <w:szCs w:val="21"/>
          <w:lang w:val="zh-CN"/>
        </w:rPr>
        <w:t>⑤</w:t>
      </w:r>
      <w:r>
        <w:rPr>
          <w:rFonts w:ascii="仿宋_GB2312" w:hAnsi="仿宋"/>
          <w:sz w:val="21"/>
          <w:szCs w:val="21"/>
          <w:lang w:val="zh-CN"/>
        </w:rPr>
        <w:t xml:space="preserve"> </w:t>
      </w:r>
      <w:r>
        <w:rPr>
          <w:rFonts w:hint="eastAsia" w:ascii="仿宋_GB2312" w:hAnsi="仿宋"/>
          <w:sz w:val="21"/>
          <w:szCs w:val="21"/>
          <w:lang w:val="zh-CN"/>
        </w:rPr>
        <w:t>十字绣</w:t>
      </w:r>
      <w:r>
        <w:rPr>
          <w:rFonts w:ascii="仿宋_GB2312" w:hAnsi="仿宋"/>
          <w:sz w:val="21"/>
          <w:szCs w:val="21"/>
        </w:rPr>
        <w:t xml:space="preserve"> </w:t>
      </w:r>
      <w:r>
        <w:rPr>
          <w:rFonts w:hint="eastAsia" w:ascii="仿宋_GB2312" w:hAnsi="仿宋"/>
          <w:sz w:val="21"/>
          <w:szCs w:val="21"/>
          <w:lang w:val="zh-CN"/>
        </w:rPr>
        <w:t>⑥</w:t>
      </w:r>
      <w:r>
        <w:rPr>
          <w:rFonts w:ascii="仿宋_GB2312" w:hAnsi="仿宋"/>
          <w:sz w:val="21"/>
          <w:szCs w:val="21"/>
          <w:lang w:val="zh-CN"/>
        </w:rPr>
        <w:t xml:space="preserve"> </w:t>
      </w:r>
      <w:r>
        <w:rPr>
          <w:rFonts w:hint="eastAsia" w:ascii="仿宋_GB2312" w:hAnsi="仿宋"/>
          <w:sz w:val="21"/>
          <w:szCs w:val="21"/>
          <w:lang w:val="zh-CN"/>
        </w:rPr>
        <w:t>编织</w:t>
      </w:r>
      <w:r>
        <w:rPr>
          <w:rFonts w:ascii="仿宋_GB2312" w:hAnsi="仿宋"/>
          <w:sz w:val="21"/>
          <w:szCs w:val="21"/>
          <w:lang w:val="zh-CN"/>
        </w:rPr>
        <w:t xml:space="preserve"> </w:t>
      </w:r>
      <w:r>
        <w:rPr>
          <w:rFonts w:hint="eastAsia" w:ascii="仿宋_GB2312" w:hAnsi="仿宋"/>
          <w:sz w:val="21"/>
          <w:szCs w:val="21"/>
          <w:lang w:val="zh-CN"/>
        </w:rPr>
        <w:t>⑦</w:t>
      </w:r>
      <w:r>
        <w:rPr>
          <w:rFonts w:ascii="仿宋_GB2312" w:hAnsi="仿宋"/>
          <w:sz w:val="21"/>
          <w:szCs w:val="21"/>
          <w:lang w:val="zh-CN"/>
        </w:rPr>
        <w:t xml:space="preserve"> </w:t>
      </w:r>
      <w:r>
        <w:rPr>
          <w:rFonts w:hint="eastAsia" w:ascii="仿宋_GB2312" w:hAnsi="仿宋"/>
          <w:sz w:val="21"/>
          <w:szCs w:val="21"/>
          <w:lang w:val="zh-CN"/>
        </w:rPr>
        <w:t>盆景种植</w:t>
      </w:r>
      <w:r>
        <w:rPr>
          <w:rFonts w:ascii="仿宋_GB2312" w:hAnsi="仿宋"/>
          <w:sz w:val="21"/>
          <w:szCs w:val="21"/>
        </w:rPr>
        <w:t xml:space="preserve"> </w:t>
      </w:r>
      <w:r>
        <w:rPr>
          <w:rFonts w:hint="eastAsia" w:ascii="仿宋_GB2312" w:hAnsi="仿宋"/>
          <w:sz w:val="21"/>
          <w:szCs w:val="21"/>
          <w:lang w:val="zh-CN"/>
        </w:rPr>
        <w:t>⑧其它</w:t>
      </w:r>
      <w:r>
        <w:rPr>
          <w:rFonts w:ascii="仿宋_GB2312" w:hAnsi="仿宋"/>
          <w:sz w:val="21"/>
          <w:szCs w:val="21"/>
          <w:lang w:val="zh-CN"/>
        </w:rPr>
        <w:t>_________</w:t>
      </w:r>
    </w:p>
    <w:p>
      <w:pPr>
        <w:spacing w:line="10" w:lineRule="atLeast"/>
        <w:rPr>
          <w:rFonts w:ascii="仿宋_GB2312" w:hAnsi="仿宋"/>
          <w:sz w:val="21"/>
          <w:szCs w:val="21"/>
          <w:lang w:val="zh-CN"/>
        </w:rPr>
      </w:pPr>
      <w:r>
        <w:rPr>
          <w:rFonts w:hint="eastAsia" w:ascii="仿宋_GB2312" w:hAnsi="仿宋"/>
          <w:sz w:val="21"/>
          <w:szCs w:val="21"/>
          <w:lang w:val="zh-CN"/>
        </w:rPr>
        <w:t>五、与人相处</w:t>
      </w:r>
    </w:p>
    <w:p>
      <w:pPr>
        <w:spacing w:line="10" w:lineRule="atLeast"/>
        <w:rPr>
          <w:rFonts w:ascii="仿宋_GB2312" w:hAnsi="仿宋"/>
          <w:sz w:val="21"/>
          <w:szCs w:val="21"/>
          <w:lang w:val="zh-CN"/>
        </w:rPr>
      </w:pPr>
      <w:r>
        <w:rPr>
          <w:rFonts w:ascii="仿宋_GB2312" w:hAnsi="仿宋"/>
          <w:sz w:val="21"/>
          <w:szCs w:val="21"/>
          <w:lang w:val="zh-CN"/>
        </w:rPr>
        <w:t>37</w:t>
      </w:r>
      <w:r>
        <w:rPr>
          <w:rFonts w:ascii="仿宋_GB2312" w:hAnsi="仿宋"/>
          <w:sz w:val="21"/>
          <w:szCs w:val="21"/>
        </w:rPr>
        <w:t xml:space="preserve">. </w:t>
      </w:r>
      <w:r>
        <w:rPr>
          <w:rFonts w:hint="eastAsia" w:ascii="仿宋_GB2312" w:hAnsi="仿宋"/>
          <w:sz w:val="21"/>
          <w:szCs w:val="21"/>
          <w:lang w:val="zh-CN"/>
        </w:rPr>
        <w:t>你会和哪些认识的人交流？</w:t>
      </w:r>
    </w:p>
    <w:p>
      <w:pPr>
        <w:spacing w:line="10" w:lineRule="atLeast"/>
        <w:rPr>
          <w:rFonts w:ascii="仿宋_GB2312" w:hAnsi="仿宋"/>
          <w:sz w:val="21"/>
          <w:szCs w:val="21"/>
          <w:lang w:val="zh-CN"/>
        </w:rPr>
      </w:pPr>
      <w:r>
        <w:rPr>
          <w:rFonts w:hint="eastAsia" w:ascii="仿宋_GB2312" w:hAnsi="仿宋"/>
          <w:sz w:val="21"/>
          <w:szCs w:val="21"/>
          <w:lang w:val="zh-CN"/>
        </w:rPr>
        <w:t>①学员②机构工作人员③精防医生④亲朋好友⑤邻居⑥居委会工作人员⑦社工⑧社区民警</w:t>
      </w:r>
    </w:p>
    <w:p>
      <w:pPr>
        <w:spacing w:line="10" w:lineRule="atLeast"/>
        <w:rPr>
          <w:rFonts w:ascii="仿宋_GB2312" w:hAnsi="仿宋"/>
          <w:sz w:val="21"/>
          <w:szCs w:val="21"/>
          <w:lang w:val="zh-CN"/>
        </w:rPr>
      </w:pPr>
      <w:r>
        <w:rPr>
          <w:rFonts w:ascii="仿宋_GB2312" w:hAnsi="仿宋"/>
          <w:sz w:val="21"/>
          <w:szCs w:val="21"/>
          <w:lang w:val="zh-CN"/>
        </w:rPr>
        <w:t>38</w:t>
      </w:r>
      <w:r>
        <w:rPr>
          <w:rFonts w:ascii="仿宋_GB2312" w:hAnsi="仿宋"/>
          <w:sz w:val="21"/>
          <w:szCs w:val="21"/>
        </w:rPr>
        <w:t xml:space="preserve">. </w:t>
      </w:r>
      <w:r>
        <w:rPr>
          <w:rFonts w:hint="eastAsia" w:ascii="仿宋_GB2312" w:hAnsi="仿宋"/>
          <w:sz w:val="21"/>
          <w:szCs w:val="21"/>
          <w:lang w:val="zh-CN"/>
        </w:rPr>
        <w:t>你在与异性相处时能做到以下哪些方面？</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文明礼貌</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避免不恰当的肢体接触</w:t>
      </w:r>
    </w:p>
    <w:p>
      <w:pPr>
        <w:spacing w:line="10" w:lineRule="atLeast"/>
        <w:rPr>
          <w:rFonts w:ascii="仿宋_GB2312" w:hAnsi="仿宋"/>
          <w:sz w:val="21"/>
          <w:szCs w:val="21"/>
          <w:lang w:val="zh-CN"/>
        </w:rPr>
      </w:pPr>
      <w:r>
        <w:rPr>
          <w:rFonts w:ascii="仿宋_GB2312" w:hAnsi="仿宋"/>
          <w:sz w:val="21"/>
          <w:szCs w:val="21"/>
          <w:lang w:val="zh-CN"/>
        </w:rPr>
        <w:t>39</w:t>
      </w:r>
      <w:r>
        <w:rPr>
          <w:rFonts w:ascii="仿宋_GB2312" w:hAnsi="仿宋"/>
          <w:sz w:val="21"/>
          <w:szCs w:val="21"/>
        </w:rPr>
        <w:t xml:space="preserve">. </w:t>
      </w:r>
      <w:r>
        <w:rPr>
          <w:rFonts w:hint="eastAsia" w:ascii="仿宋_GB2312" w:hAnsi="仿宋"/>
          <w:sz w:val="21"/>
          <w:szCs w:val="21"/>
          <w:lang w:val="zh-CN"/>
        </w:rPr>
        <w:t>你在以下哪些方面能听取家属和机构工作人员的建议？</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生活作息方面</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家庭事务方面</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社会交往方面</w:t>
      </w:r>
    </w:p>
    <w:p>
      <w:pPr>
        <w:spacing w:line="10" w:lineRule="atLeast"/>
        <w:rPr>
          <w:rFonts w:ascii="仿宋_GB2312" w:hAnsi="仿宋"/>
          <w:sz w:val="21"/>
          <w:szCs w:val="21"/>
          <w:lang w:val="zh-CN"/>
        </w:rPr>
      </w:pPr>
      <w:r>
        <w:rPr>
          <w:rFonts w:ascii="仿宋_GB2312" w:hAnsi="仿宋"/>
          <w:sz w:val="21"/>
          <w:szCs w:val="21"/>
          <w:lang w:val="zh-CN"/>
        </w:rPr>
        <w:t>40</w:t>
      </w:r>
      <w:r>
        <w:rPr>
          <w:rFonts w:ascii="仿宋_GB2312" w:hAnsi="仿宋"/>
          <w:sz w:val="21"/>
          <w:szCs w:val="21"/>
        </w:rPr>
        <w:t xml:space="preserve">. </w:t>
      </w:r>
      <w:r>
        <w:rPr>
          <w:rFonts w:hint="eastAsia" w:ascii="仿宋_GB2312" w:hAnsi="仿宋"/>
          <w:sz w:val="21"/>
          <w:szCs w:val="21"/>
          <w:lang w:val="zh-CN"/>
        </w:rPr>
        <w:t>你在他人提出建议时能做到以下哪几个方面？</w:t>
      </w:r>
    </w:p>
    <w:p>
      <w:pPr>
        <w:spacing w:line="10" w:lineRule="atLeast"/>
        <w:rPr>
          <w:rFonts w:ascii="仿宋_GB2312" w:hAnsi="仿宋"/>
          <w:sz w:val="21"/>
          <w:szCs w:val="21"/>
          <w:lang w:val="zh-CN"/>
        </w:rPr>
      </w:pPr>
      <w:r>
        <w:rPr>
          <w:rFonts w:hint="eastAsia" w:ascii="仿宋_GB2312" w:hAnsi="仿宋"/>
          <w:sz w:val="21"/>
          <w:szCs w:val="21"/>
          <w:lang w:val="zh-CN"/>
        </w:rPr>
        <w:t>①</w:t>
      </w:r>
      <w:r>
        <w:rPr>
          <w:rFonts w:ascii="仿宋_GB2312" w:hAnsi="仿宋"/>
          <w:sz w:val="21"/>
          <w:szCs w:val="21"/>
          <w:lang w:val="zh-CN"/>
        </w:rPr>
        <w:t xml:space="preserve"> </w:t>
      </w:r>
      <w:r>
        <w:rPr>
          <w:rFonts w:hint="eastAsia" w:ascii="仿宋_GB2312" w:hAnsi="仿宋"/>
          <w:sz w:val="21"/>
          <w:szCs w:val="21"/>
          <w:lang w:val="zh-CN"/>
        </w:rPr>
        <w:t>保持平和的心态</w:t>
      </w:r>
      <w:r>
        <w:rPr>
          <w:rFonts w:ascii="仿宋_GB2312" w:hAnsi="仿宋"/>
          <w:sz w:val="21"/>
          <w:szCs w:val="21"/>
          <w:lang w:val="zh-CN"/>
        </w:rPr>
        <w:t xml:space="preserve"> </w:t>
      </w:r>
      <w:r>
        <w:rPr>
          <w:rFonts w:hint="eastAsia" w:ascii="仿宋_GB2312" w:hAnsi="仿宋"/>
          <w:sz w:val="21"/>
          <w:szCs w:val="21"/>
          <w:lang w:val="zh-CN"/>
        </w:rPr>
        <w:t>②</w:t>
      </w:r>
      <w:r>
        <w:rPr>
          <w:rFonts w:ascii="仿宋_GB2312" w:hAnsi="仿宋"/>
          <w:sz w:val="21"/>
          <w:szCs w:val="21"/>
          <w:lang w:val="zh-CN"/>
        </w:rPr>
        <w:t xml:space="preserve"> </w:t>
      </w:r>
      <w:r>
        <w:rPr>
          <w:rFonts w:hint="eastAsia" w:ascii="仿宋_GB2312" w:hAnsi="仿宋"/>
          <w:sz w:val="21"/>
          <w:szCs w:val="21"/>
          <w:lang w:val="zh-CN"/>
        </w:rPr>
        <w:t>思考他人的建议</w:t>
      </w:r>
      <w:r>
        <w:rPr>
          <w:rFonts w:ascii="仿宋_GB2312" w:hAnsi="仿宋"/>
          <w:sz w:val="21"/>
          <w:szCs w:val="21"/>
          <w:lang w:val="zh-CN"/>
        </w:rPr>
        <w:t xml:space="preserve"> </w:t>
      </w:r>
      <w:r>
        <w:rPr>
          <w:rFonts w:hint="eastAsia" w:ascii="仿宋_GB2312" w:hAnsi="仿宋"/>
          <w:sz w:val="21"/>
          <w:szCs w:val="21"/>
          <w:lang w:val="zh-CN"/>
        </w:rPr>
        <w:t>③</w:t>
      </w:r>
      <w:r>
        <w:rPr>
          <w:rFonts w:ascii="仿宋_GB2312" w:hAnsi="仿宋"/>
          <w:sz w:val="21"/>
          <w:szCs w:val="21"/>
          <w:lang w:val="zh-CN"/>
        </w:rPr>
        <w:t xml:space="preserve"> </w:t>
      </w:r>
      <w:r>
        <w:rPr>
          <w:rFonts w:hint="eastAsia" w:ascii="仿宋_GB2312" w:hAnsi="仿宋"/>
          <w:sz w:val="21"/>
          <w:szCs w:val="21"/>
          <w:lang w:val="zh-CN"/>
        </w:rPr>
        <w:t>说出自己内心的想法</w:t>
      </w:r>
    </w:p>
    <w:p>
      <w:pPr>
        <w:spacing w:line="10" w:lineRule="atLeast"/>
        <w:rPr>
          <w:rFonts w:ascii="仿宋_GB2312" w:hAnsi="仿宋"/>
          <w:sz w:val="21"/>
          <w:szCs w:val="21"/>
          <w:lang w:val="zh-CN"/>
        </w:rPr>
      </w:pPr>
      <w:r>
        <w:rPr>
          <w:rFonts w:hint="eastAsia" w:ascii="仿宋_GB2312" w:hAnsi="仿宋"/>
          <w:sz w:val="21"/>
          <w:szCs w:val="21"/>
          <w:lang w:val="zh-CN"/>
        </w:rPr>
        <w:t>填写说明：此问卷用于直接跟学员面对面调查使用，问卷共</w:t>
      </w:r>
      <w:r>
        <w:rPr>
          <w:rFonts w:ascii="仿宋_GB2312" w:hAnsi="仿宋"/>
          <w:sz w:val="21"/>
          <w:szCs w:val="21"/>
          <w:lang w:val="zh-CN"/>
        </w:rPr>
        <w:t>40</w:t>
      </w:r>
      <w:r>
        <w:rPr>
          <w:rFonts w:hint="eastAsia" w:ascii="仿宋_GB2312" w:hAnsi="仿宋"/>
          <w:sz w:val="21"/>
          <w:szCs w:val="21"/>
          <w:lang w:val="zh-CN"/>
        </w:rPr>
        <w:t>个题目。填写过程中，在合适的选项上画“√”（每个“√”可得</w:t>
      </w:r>
      <w:r>
        <w:rPr>
          <w:rFonts w:ascii="仿宋_GB2312" w:hAnsi="仿宋"/>
          <w:sz w:val="21"/>
          <w:szCs w:val="21"/>
          <w:lang w:val="zh-CN"/>
        </w:rPr>
        <w:t>1</w:t>
      </w:r>
      <w:r>
        <w:rPr>
          <w:rFonts w:hint="eastAsia" w:ascii="仿宋_GB2312" w:hAnsi="仿宋"/>
          <w:sz w:val="21"/>
          <w:szCs w:val="21"/>
          <w:lang w:val="zh-CN"/>
        </w:rPr>
        <w:t>分）。</w:t>
      </w:r>
    </w:p>
    <w:p>
      <w:pPr>
        <w:spacing w:line="10" w:lineRule="atLeast"/>
        <w:rPr>
          <w:rFonts w:ascii="仿宋_GB2312" w:hAnsi="仿宋"/>
          <w:sz w:val="21"/>
          <w:szCs w:val="21"/>
          <w:lang w:val="zh-CN"/>
        </w:rPr>
      </w:pPr>
      <w:r>
        <w:rPr>
          <w:rFonts w:hint="eastAsia" w:ascii="仿宋_GB2312" w:hAnsi="仿宋"/>
          <w:sz w:val="21"/>
          <w:szCs w:val="21"/>
          <w:lang w:val="zh-CN"/>
        </w:rPr>
        <w:t>评估人：</w:t>
      </w:r>
      <w:r>
        <w:rPr>
          <w:rFonts w:ascii="仿宋_GB2312" w:hAnsi="仿宋"/>
          <w:sz w:val="21"/>
          <w:szCs w:val="21"/>
          <w:lang w:val="zh-CN"/>
        </w:rPr>
        <w:t xml:space="preserve">                </w:t>
      </w:r>
    </w:p>
    <w:tbl>
      <w:tblPr>
        <w:tblStyle w:val="10"/>
        <w:tblW w:w="10207" w:type="dxa"/>
        <w:tblInd w:w="-8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1701"/>
        <w:gridCol w:w="5954"/>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restart"/>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一级指标</w:t>
            </w:r>
          </w:p>
        </w:tc>
        <w:tc>
          <w:tcPr>
            <w:tcW w:w="1701" w:type="dxa"/>
            <w:vMerge w:val="restart"/>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二级指标</w:t>
            </w:r>
          </w:p>
        </w:tc>
        <w:tc>
          <w:tcPr>
            <w:tcW w:w="5954" w:type="dxa"/>
            <w:vMerge w:val="restart"/>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三级指标</w:t>
            </w:r>
          </w:p>
        </w:tc>
        <w:tc>
          <w:tcPr>
            <w:tcW w:w="850" w:type="dxa"/>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Merge w:val="continue"/>
            <w:vAlign w:val="center"/>
          </w:tcPr>
          <w:p>
            <w:pPr>
              <w:spacing w:line="10" w:lineRule="atLeast"/>
              <w:jc w:val="center"/>
              <w:rPr>
                <w:rFonts w:ascii="仿宋_GB2312" w:hAnsi="仿宋"/>
                <w:sz w:val="21"/>
                <w:szCs w:val="21"/>
                <w:lang w:val="zh-CN"/>
              </w:rPr>
            </w:pPr>
          </w:p>
        </w:tc>
        <w:tc>
          <w:tcPr>
            <w:tcW w:w="850" w:type="dxa"/>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restart"/>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生活自理能力</w:t>
            </w:r>
          </w:p>
        </w:tc>
        <w:tc>
          <w:tcPr>
            <w:tcW w:w="1701" w:type="dxa"/>
            <w:vMerge w:val="restart"/>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生活起居</w:t>
            </w: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1. </w:t>
            </w:r>
            <w:r>
              <w:rPr>
                <w:rFonts w:hint="eastAsia" w:ascii="仿宋_GB2312" w:hAnsi="仿宋"/>
                <w:sz w:val="21"/>
                <w:szCs w:val="21"/>
                <w:lang w:val="zh-CN"/>
              </w:rPr>
              <w:t>能自觉保持个人卫生</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2. </w:t>
            </w:r>
            <w:r>
              <w:rPr>
                <w:rFonts w:hint="eastAsia" w:ascii="仿宋_GB2312" w:hAnsi="仿宋"/>
                <w:sz w:val="21"/>
                <w:szCs w:val="21"/>
                <w:lang w:val="zh-CN"/>
              </w:rPr>
              <w:t>饮食习惯方面</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3. </w:t>
            </w:r>
            <w:r>
              <w:rPr>
                <w:rFonts w:hint="eastAsia" w:ascii="仿宋_GB2312" w:hAnsi="仿宋"/>
                <w:sz w:val="21"/>
                <w:szCs w:val="21"/>
                <w:lang w:val="zh-CN"/>
              </w:rPr>
              <w:t>能独立、合理安排的作息内容</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restart"/>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物品管理</w:t>
            </w: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4. </w:t>
            </w:r>
            <w:r>
              <w:rPr>
                <w:rFonts w:hint="eastAsia" w:ascii="仿宋_GB2312" w:hAnsi="仿宋"/>
                <w:sz w:val="21"/>
                <w:szCs w:val="21"/>
                <w:lang w:val="zh-CN"/>
              </w:rPr>
              <w:t>会整理的物品</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5. </w:t>
            </w:r>
            <w:r>
              <w:rPr>
                <w:rFonts w:hint="eastAsia" w:ascii="仿宋_GB2312" w:hAnsi="仿宋"/>
                <w:sz w:val="21"/>
                <w:szCs w:val="21"/>
                <w:lang w:val="zh-CN"/>
              </w:rPr>
              <w:t>整理物品的方式</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6. </w:t>
            </w:r>
            <w:r>
              <w:rPr>
                <w:rFonts w:hint="eastAsia" w:ascii="仿宋_GB2312" w:hAnsi="仿宋"/>
                <w:sz w:val="21"/>
                <w:szCs w:val="21"/>
                <w:lang w:val="zh-CN"/>
              </w:rPr>
              <w:t>在归还借用物品方面能做到的</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restart"/>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病情管理</w:t>
            </w: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7. </w:t>
            </w:r>
            <w:r>
              <w:rPr>
                <w:rFonts w:hint="eastAsia" w:ascii="仿宋_GB2312" w:hAnsi="仿宋"/>
                <w:sz w:val="21"/>
                <w:szCs w:val="21"/>
                <w:lang w:val="zh-CN"/>
              </w:rPr>
              <w:t>在病情复发有先兆症状，主动告知哪些人员</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8. </w:t>
            </w:r>
            <w:r>
              <w:rPr>
                <w:rFonts w:hint="eastAsia" w:ascii="仿宋_GB2312" w:hAnsi="仿宋"/>
                <w:sz w:val="21"/>
                <w:szCs w:val="21"/>
                <w:lang w:val="zh-CN"/>
              </w:rPr>
              <w:t>对药物不良反应的了解</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9. </w:t>
            </w:r>
            <w:r>
              <w:rPr>
                <w:rFonts w:hint="eastAsia" w:ascii="仿宋_GB2312" w:hAnsi="仿宋"/>
                <w:sz w:val="21"/>
                <w:szCs w:val="21"/>
                <w:lang w:val="zh-CN"/>
              </w:rPr>
              <w:t>如何处置药物不良反应</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restart"/>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生活技能</w:t>
            </w: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10. </w:t>
            </w:r>
            <w:r>
              <w:rPr>
                <w:rFonts w:hint="eastAsia" w:ascii="仿宋_GB2312" w:hAnsi="仿宋"/>
                <w:sz w:val="21"/>
                <w:szCs w:val="21"/>
                <w:lang w:val="zh-CN"/>
              </w:rPr>
              <w:t>会独立安全使用的家电</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11. </w:t>
            </w:r>
            <w:r>
              <w:rPr>
                <w:rFonts w:hint="eastAsia" w:ascii="仿宋_GB2312" w:hAnsi="仿宋"/>
                <w:sz w:val="21"/>
                <w:szCs w:val="21"/>
                <w:lang w:val="zh-CN"/>
              </w:rPr>
              <w:t>会烧的饭菜</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12. </w:t>
            </w:r>
            <w:r>
              <w:rPr>
                <w:rFonts w:hint="eastAsia" w:ascii="仿宋_GB2312" w:hAnsi="仿宋"/>
                <w:sz w:val="21"/>
                <w:szCs w:val="21"/>
                <w:lang w:val="zh-CN"/>
              </w:rPr>
              <w:t>承担的家庭清洁</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restart"/>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社交沟通能力</w:t>
            </w:r>
          </w:p>
        </w:tc>
        <w:tc>
          <w:tcPr>
            <w:tcW w:w="1701" w:type="dxa"/>
            <w:vMerge w:val="restart"/>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基本礼仪</w:t>
            </w: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13. </w:t>
            </w:r>
            <w:r>
              <w:rPr>
                <w:rFonts w:hint="eastAsia" w:ascii="仿宋_GB2312" w:hAnsi="仿宋"/>
                <w:sz w:val="21"/>
                <w:szCs w:val="21"/>
                <w:lang w:val="zh-CN"/>
              </w:rPr>
              <w:t>在穿衣整洁方面</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14. </w:t>
            </w:r>
            <w:r>
              <w:rPr>
                <w:rFonts w:hint="eastAsia" w:ascii="仿宋_GB2312" w:hAnsi="仿宋"/>
                <w:sz w:val="21"/>
                <w:szCs w:val="21"/>
                <w:lang w:val="zh-CN"/>
              </w:rPr>
              <w:t>能遵守的餐桌礼仪</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15. </w:t>
            </w:r>
            <w:r>
              <w:rPr>
                <w:rFonts w:hint="eastAsia" w:ascii="仿宋_GB2312" w:hAnsi="仿宋"/>
                <w:sz w:val="21"/>
                <w:szCs w:val="21"/>
                <w:lang w:val="zh-CN"/>
              </w:rPr>
              <w:t>能遵守的交通礼仪</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restart"/>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自我意识</w:t>
            </w: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16. </w:t>
            </w:r>
            <w:r>
              <w:rPr>
                <w:rFonts w:hint="eastAsia" w:ascii="仿宋_GB2312" w:hAnsi="仿宋"/>
                <w:sz w:val="21"/>
                <w:szCs w:val="21"/>
                <w:lang w:val="zh-CN"/>
              </w:rPr>
              <w:t>知道与自己相关的基本信息</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17. </w:t>
            </w:r>
            <w:r>
              <w:rPr>
                <w:rFonts w:hint="eastAsia" w:ascii="仿宋_GB2312" w:hAnsi="仿宋"/>
                <w:sz w:val="21"/>
                <w:szCs w:val="21"/>
                <w:lang w:val="zh-CN"/>
              </w:rPr>
              <w:t>自我评价方面</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18. </w:t>
            </w:r>
            <w:r>
              <w:rPr>
                <w:rFonts w:hint="eastAsia" w:ascii="仿宋_GB2312" w:hAnsi="仿宋"/>
                <w:sz w:val="21"/>
                <w:szCs w:val="21"/>
                <w:lang w:val="zh-CN"/>
              </w:rPr>
              <w:t>能根据自己的情况选择参加的活动</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restart"/>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表达能力</w:t>
            </w: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19. </w:t>
            </w:r>
            <w:r>
              <w:rPr>
                <w:rFonts w:hint="eastAsia" w:ascii="仿宋_GB2312" w:hAnsi="仿宋"/>
                <w:sz w:val="21"/>
                <w:szCs w:val="21"/>
                <w:lang w:val="zh-CN"/>
              </w:rPr>
              <w:t>与人交流时</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20. </w:t>
            </w:r>
            <w:r>
              <w:rPr>
                <w:rFonts w:hint="eastAsia" w:ascii="仿宋_GB2312" w:hAnsi="仿宋"/>
                <w:sz w:val="21"/>
                <w:szCs w:val="21"/>
                <w:lang w:val="zh-CN"/>
              </w:rPr>
              <w:t>用文字表达能做到的</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restart"/>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情绪管理</w:t>
            </w: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21. </w:t>
            </w:r>
            <w:r>
              <w:rPr>
                <w:rFonts w:hint="eastAsia" w:ascii="仿宋_GB2312" w:hAnsi="仿宋"/>
                <w:sz w:val="21"/>
                <w:szCs w:val="21"/>
                <w:lang w:val="zh-CN"/>
              </w:rPr>
              <w:t>知道自己情绪变化的原因</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22. </w:t>
            </w:r>
            <w:r>
              <w:rPr>
                <w:rFonts w:hint="eastAsia" w:ascii="仿宋_GB2312" w:hAnsi="仿宋"/>
                <w:sz w:val="21"/>
                <w:szCs w:val="21"/>
                <w:lang w:val="zh-CN"/>
              </w:rPr>
              <w:t>别人对自己不好的情绪进行劝解</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23. </w:t>
            </w:r>
            <w:r>
              <w:rPr>
                <w:rFonts w:hint="eastAsia" w:ascii="仿宋_GB2312" w:hAnsi="仿宋"/>
                <w:sz w:val="21"/>
                <w:szCs w:val="21"/>
                <w:lang w:val="zh-CN"/>
              </w:rPr>
              <w:t>能通过方法调节、控制情绪</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restart"/>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社会技能</w:t>
            </w:r>
          </w:p>
        </w:tc>
        <w:tc>
          <w:tcPr>
            <w:tcW w:w="1701" w:type="dxa"/>
            <w:vMerge w:val="restart"/>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居住环境</w:t>
            </w: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24. </w:t>
            </w:r>
            <w:r>
              <w:rPr>
                <w:rFonts w:hint="eastAsia" w:ascii="仿宋_GB2312" w:hAnsi="仿宋"/>
                <w:sz w:val="21"/>
                <w:szCs w:val="21"/>
                <w:lang w:val="zh-CN"/>
              </w:rPr>
              <w:t>能正确说出的信息</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25. </w:t>
            </w:r>
            <w:r>
              <w:rPr>
                <w:rFonts w:hint="eastAsia" w:ascii="仿宋_GB2312" w:hAnsi="仿宋"/>
                <w:sz w:val="21"/>
                <w:szCs w:val="21"/>
                <w:lang w:val="zh-CN"/>
              </w:rPr>
              <w:t>对社区事务受理中心的了解</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restart"/>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安全防范</w:t>
            </w: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26. </w:t>
            </w:r>
            <w:r>
              <w:rPr>
                <w:rFonts w:hint="eastAsia" w:ascii="仿宋_GB2312" w:hAnsi="仿宋"/>
                <w:sz w:val="21"/>
                <w:szCs w:val="21"/>
                <w:lang w:val="zh-CN"/>
              </w:rPr>
              <w:t>不能随意透露的家庭隐私</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27. </w:t>
            </w:r>
            <w:r>
              <w:rPr>
                <w:rFonts w:hint="eastAsia" w:ascii="仿宋_GB2312" w:hAnsi="仿宋"/>
                <w:sz w:val="21"/>
                <w:szCs w:val="21"/>
                <w:lang w:val="zh-CN"/>
              </w:rPr>
              <w:t>接到陌生电话或有陌生人搭讪时如何处理</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28. </w:t>
            </w:r>
            <w:r>
              <w:rPr>
                <w:rFonts w:hint="eastAsia" w:ascii="仿宋_GB2312" w:hAnsi="仿宋"/>
                <w:sz w:val="21"/>
                <w:szCs w:val="21"/>
                <w:lang w:val="zh-CN"/>
              </w:rPr>
              <w:t>遇到紧急事件的处理方式</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restart"/>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活动参与</w:t>
            </w: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29. </w:t>
            </w:r>
            <w:r>
              <w:rPr>
                <w:rFonts w:hint="eastAsia" w:ascii="仿宋_GB2312" w:hAnsi="仿宋"/>
                <w:sz w:val="21"/>
                <w:szCs w:val="21"/>
                <w:lang w:val="zh-CN"/>
              </w:rPr>
              <w:t>主动参加的家庭活动</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30. </w:t>
            </w:r>
            <w:r>
              <w:rPr>
                <w:rFonts w:hint="eastAsia" w:ascii="仿宋_GB2312" w:hAnsi="仿宋"/>
                <w:sz w:val="21"/>
                <w:szCs w:val="21"/>
                <w:lang w:val="zh-CN"/>
              </w:rPr>
              <w:t>主动参加的康复团队活动</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31. </w:t>
            </w:r>
            <w:r>
              <w:rPr>
                <w:rFonts w:hint="eastAsia" w:ascii="仿宋_GB2312" w:hAnsi="仿宋"/>
                <w:sz w:val="21"/>
                <w:szCs w:val="21"/>
                <w:lang w:val="zh-CN"/>
              </w:rPr>
              <w:t>主动参加的社区活动</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restart"/>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社会能力</w:t>
            </w: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32. </w:t>
            </w:r>
            <w:r>
              <w:rPr>
                <w:rFonts w:hint="eastAsia" w:ascii="仿宋_GB2312" w:hAnsi="仿宋"/>
                <w:sz w:val="21"/>
                <w:szCs w:val="21"/>
                <w:lang w:val="zh-CN"/>
              </w:rPr>
              <w:t>通过什么查询方式到达目的地</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33. </w:t>
            </w:r>
            <w:r>
              <w:rPr>
                <w:rFonts w:hint="eastAsia" w:ascii="仿宋_GB2312" w:hAnsi="仿宋"/>
                <w:sz w:val="21"/>
                <w:szCs w:val="21"/>
                <w:lang w:val="zh-CN"/>
              </w:rPr>
              <w:t>对就医环节的了解</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34. </w:t>
            </w:r>
            <w:r>
              <w:rPr>
                <w:rFonts w:hint="eastAsia" w:ascii="仿宋_GB2312" w:hAnsi="仿宋"/>
                <w:sz w:val="21"/>
                <w:szCs w:val="21"/>
                <w:lang w:val="zh-CN"/>
              </w:rPr>
              <w:t>如何向医生描述不适</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35. </w:t>
            </w:r>
            <w:r>
              <w:rPr>
                <w:rFonts w:hint="eastAsia" w:ascii="仿宋_GB2312" w:hAnsi="仿宋"/>
                <w:sz w:val="21"/>
                <w:szCs w:val="21"/>
                <w:lang w:val="zh-CN"/>
              </w:rPr>
              <w:t>根据自身需求的消费方式</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36. </w:t>
            </w:r>
            <w:r>
              <w:rPr>
                <w:rFonts w:hint="eastAsia" w:ascii="仿宋_GB2312" w:hAnsi="仿宋"/>
                <w:sz w:val="21"/>
                <w:szCs w:val="21"/>
                <w:lang w:val="zh-CN"/>
              </w:rPr>
              <w:t>可以独立完成的手工作业</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restart"/>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与人相处</w:t>
            </w: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37. </w:t>
            </w:r>
            <w:r>
              <w:rPr>
                <w:rFonts w:hint="eastAsia" w:ascii="仿宋_GB2312" w:hAnsi="仿宋"/>
                <w:sz w:val="21"/>
                <w:szCs w:val="21"/>
                <w:lang w:val="zh-CN"/>
              </w:rPr>
              <w:t>会与哪些认识的人交流</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38. </w:t>
            </w:r>
            <w:r>
              <w:rPr>
                <w:rFonts w:hint="eastAsia" w:ascii="仿宋_GB2312" w:hAnsi="仿宋"/>
                <w:sz w:val="21"/>
                <w:szCs w:val="21"/>
                <w:lang w:val="zh-CN"/>
              </w:rPr>
              <w:t>与异性接触时能做到的</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39. </w:t>
            </w:r>
            <w:r>
              <w:rPr>
                <w:rFonts w:hint="eastAsia" w:ascii="仿宋_GB2312" w:hAnsi="仿宋"/>
                <w:sz w:val="21"/>
                <w:szCs w:val="21"/>
                <w:lang w:val="zh-CN"/>
              </w:rPr>
              <w:t>哪些方面愿意倾听家属和康复团队工作人员的建议</w:t>
            </w:r>
          </w:p>
        </w:tc>
        <w:tc>
          <w:tcPr>
            <w:tcW w:w="850" w:type="dxa"/>
            <w:vAlign w:val="center"/>
          </w:tcPr>
          <w:p>
            <w:pPr>
              <w:spacing w:line="10" w:lineRule="atLeast"/>
              <w:jc w:val="center"/>
              <w:rPr>
                <w:rFonts w:ascii="仿宋_GB2312" w:hAnsi="仿宋"/>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702" w:type="dxa"/>
            <w:vMerge w:val="continue"/>
            <w:vAlign w:val="center"/>
          </w:tcPr>
          <w:p>
            <w:pPr>
              <w:spacing w:line="10" w:lineRule="atLeast"/>
              <w:jc w:val="center"/>
              <w:rPr>
                <w:rFonts w:ascii="仿宋_GB2312" w:hAnsi="仿宋"/>
                <w:sz w:val="21"/>
                <w:szCs w:val="21"/>
                <w:lang w:val="zh-CN"/>
              </w:rPr>
            </w:pPr>
          </w:p>
        </w:tc>
        <w:tc>
          <w:tcPr>
            <w:tcW w:w="1701" w:type="dxa"/>
            <w:vMerge w:val="continue"/>
            <w:vAlign w:val="center"/>
          </w:tcPr>
          <w:p>
            <w:pPr>
              <w:spacing w:line="10" w:lineRule="atLeast"/>
              <w:jc w:val="center"/>
              <w:rPr>
                <w:rFonts w:ascii="仿宋_GB2312" w:hAnsi="仿宋"/>
                <w:sz w:val="21"/>
                <w:szCs w:val="21"/>
                <w:lang w:val="zh-CN"/>
              </w:rPr>
            </w:pPr>
          </w:p>
        </w:tc>
        <w:tc>
          <w:tcPr>
            <w:tcW w:w="5954" w:type="dxa"/>
            <w:vAlign w:val="center"/>
          </w:tcPr>
          <w:p>
            <w:pPr>
              <w:spacing w:line="10" w:lineRule="atLeast"/>
              <w:rPr>
                <w:rFonts w:ascii="仿宋_GB2312" w:hAnsi="仿宋"/>
                <w:sz w:val="21"/>
                <w:szCs w:val="21"/>
                <w:lang w:val="zh-CN"/>
              </w:rPr>
            </w:pPr>
            <w:r>
              <w:rPr>
                <w:rFonts w:ascii="仿宋_GB2312" w:hAnsi="仿宋"/>
                <w:sz w:val="21"/>
                <w:szCs w:val="21"/>
                <w:lang w:val="zh-CN"/>
              </w:rPr>
              <w:t xml:space="preserve">40. </w:t>
            </w:r>
            <w:r>
              <w:rPr>
                <w:rFonts w:hint="eastAsia" w:ascii="仿宋_GB2312" w:hAnsi="仿宋"/>
                <w:sz w:val="21"/>
                <w:szCs w:val="21"/>
                <w:lang w:val="zh-CN"/>
              </w:rPr>
              <w:t>在提出建议后能做到的</w:t>
            </w:r>
          </w:p>
        </w:tc>
        <w:tc>
          <w:tcPr>
            <w:tcW w:w="850" w:type="dxa"/>
            <w:vAlign w:val="center"/>
          </w:tcPr>
          <w:p>
            <w:pPr>
              <w:spacing w:line="10" w:lineRule="atLeast"/>
              <w:jc w:val="center"/>
              <w:rPr>
                <w:rFonts w:ascii="仿宋_GB2312" w:hAnsi="仿宋"/>
                <w:sz w:val="21"/>
                <w:szCs w:val="21"/>
                <w:lang w:val="zh-CN"/>
              </w:rPr>
            </w:pPr>
          </w:p>
        </w:tc>
      </w:tr>
    </w:tbl>
    <w:p>
      <w:pPr>
        <w:pStyle w:val="3"/>
        <w:spacing w:beforeLines="100" w:afterLines="100" w:line="360" w:lineRule="exact"/>
        <w:ind w:firstLine="0" w:firstLineChars="0"/>
        <w:jc w:val="left"/>
      </w:pPr>
      <w:bookmarkStart w:id="179" w:name="_Toc12613223"/>
      <w:r>
        <w:br w:type="page"/>
      </w:r>
      <w:bookmarkStart w:id="180" w:name="_Toc17211"/>
      <w:bookmarkStart w:id="181" w:name="_Toc41642877"/>
      <w:r>
        <w:t>7.</w:t>
      </w:r>
      <w:r>
        <w:rPr>
          <w:rFonts w:hint="eastAsia"/>
        </w:rPr>
        <w:t>社会功能缺陷筛选量表（</w:t>
      </w:r>
      <w:r>
        <w:t>SDSS</w:t>
      </w:r>
      <w:r>
        <w:rPr>
          <w:rFonts w:hint="eastAsia"/>
        </w:rPr>
        <w:t>）</w:t>
      </w:r>
      <w:bookmarkEnd w:id="179"/>
      <w:bookmarkEnd w:id="180"/>
      <w:bookmarkEnd w:id="181"/>
    </w:p>
    <w:p>
      <w:pPr>
        <w:spacing w:line="10" w:lineRule="atLeast"/>
        <w:rPr>
          <w:rFonts w:ascii="仿宋_GB2312" w:hAnsi="仿宋"/>
          <w:sz w:val="21"/>
          <w:szCs w:val="21"/>
          <w:lang w:val="zh-CN"/>
        </w:rPr>
      </w:pPr>
      <w:r>
        <w:rPr>
          <w:rFonts w:hint="eastAsia" w:ascii="仿宋_GB2312" w:hAnsi="仿宋"/>
          <w:sz w:val="21"/>
          <w:szCs w:val="21"/>
          <w:lang w:val="zh-CN"/>
        </w:rPr>
        <w:t>指导语：以下是一些简单的问题。目的是了解某某（受检者）在家中和工作单位的一些情况，他（她）能不能做到他（她）应该做的。在以下这些方面是否存在问题或困难。</w:t>
      </w:r>
    </w:p>
    <w:tbl>
      <w:tblPr>
        <w:tblStyle w:val="10"/>
        <w:tblW w:w="8522"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2"/>
        <w:gridCol w:w="1369"/>
        <w:gridCol w:w="190"/>
        <w:gridCol w:w="1276"/>
        <w:gridCol w:w="1417"/>
        <w:gridCol w:w="146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802" w:type="dxa"/>
            <w:tcBorders>
              <w:top w:val="single" w:color="auto" w:sz="4" w:space="0"/>
            </w:tcBorders>
          </w:tcPr>
          <w:p>
            <w:pPr>
              <w:spacing w:line="10" w:lineRule="atLeast"/>
              <w:rPr>
                <w:rFonts w:ascii="仿宋_GB2312" w:hAnsi="仿宋"/>
                <w:sz w:val="21"/>
                <w:szCs w:val="21"/>
                <w:lang w:val="zh-CN"/>
              </w:rPr>
            </w:pPr>
          </w:p>
        </w:tc>
        <w:tc>
          <w:tcPr>
            <w:tcW w:w="1369" w:type="dxa"/>
            <w:tcBorders>
              <w:top w:val="single" w:color="auto" w:sz="4" w:space="0"/>
              <w:bottom w:val="single" w:color="auto" w:sz="4" w:space="0"/>
            </w:tcBorders>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无缺陷</w:t>
            </w:r>
          </w:p>
        </w:tc>
        <w:tc>
          <w:tcPr>
            <w:tcW w:w="1466" w:type="dxa"/>
            <w:gridSpan w:val="2"/>
            <w:tcBorders>
              <w:top w:val="single" w:color="auto" w:sz="4" w:space="0"/>
              <w:bottom w:val="single" w:color="auto" w:sz="4" w:space="0"/>
            </w:tcBorders>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有些缺陷</w:t>
            </w:r>
          </w:p>
        </w:tc>
        <w:tc>
          <w:tcPr>
            <w:tcW w:w="1417" w:type="dxa"/>
            <w:tcBorders>
              <w:top w:val="single" w:color="auto" w:sz="4" w:space="0"/>
              <w:bottom w:val="single" w:color="auto" w:sz="4" w:space="0"/>
            </w:tcBorders>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严重缺陷</w:t>
            </w:r>
          </w:p>
        </w:tc>
        <w:tc>
          <w:tcPr>
            <w:tcW w:w="1468" w:type="dxa"/>
            <w:tcBorders>
              <w:top w:val="single" w:color="auto" w:sz="4" w:space="0"/>
              <w:bottom w:val="single" w:color="auto" w:sz="4" w:space="0"/>
            </w:tcBorders>
            <w:vAlign w:val="center"/>
          </w:tcPr>
          <w:p>
            <w:pPr>
              <w:spacing w:line="10" w:lineRule="atLeast"/>
              <w:jc w:val="center"/>
              <w:rPr>
                <w:rFonts w:ascii="仿宋_GB2312" w:hAnsi="仿宋"/>
                <w:sz w:val="21"/>
                <w:szCs w:val="21"/>
                <w:lang w:val="zh-CN"/>
              </w:rPr>
            </w:pPr>
            <w:r>
              <w:rPr>
                <w:rFonts w:hint="eastAsia" w:ascii="仿宋_GB2312" w:hAnsi="仿宋"/>
                <w:sz w:val="21"/>
                <w:szCs w:val="21"/>
                <w:lang w:val="zh-CN"/>
              </w:rPr>
              <w:t>不适合</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802" w:type="dxa"/>
          </w:tcPr>
          <w:p>
            <w:pPr>
              <w:spacing w:line="10" w:lineRule="atLeast"/>
              <w:rPr>
                <w:rFonts w:ascii="仿宋_GB2312" w:hAnsi="仿宋"/>
                <w:sz w:val="21"/>
                <w:szCs w:val="21"/>
                <w:lang w:val="zh-CN"/>
              </w:rPr>
            </w:pPr>
            <w:r>
              <w:rPr>
                <w:rFonts w:ascii="仿宋_GB2312" w:hAnsi="仿宋"/>
                <w:sz w:val="21"/>
                <w:szCs w:val="21"/>
                <w:lang w:val="zh-CN"/>
              </w:rPr>
              <w:t xml:space="preserve">1. </w:t>
            </w:r>
            <w:r>
              <w:rPr>
                <w:rFonts w:hint="eastAsia" w:ascii="仿宋_GB2312" w:hAnsi="仿宋"/>
                <w:sz w:val="21"/>
                <w:szCs w:val="21"/>
                <w:lang w:val="zh-CN"/>
              </w:rPr>
              <w:t>职业和工作</w:t>
            </w:r>
          </w:p>
        </w:tc>
        <w:tc>
          <w:tcPr>
            <w:tcW w:w="1559" w:type="dxa"/>
            <w:gridSpan w:val="2"/>
            <w:tcBorders>
              <w:top w:val="single" w:color="auto" w:sz="4" w:space="0"/>
            </w:tcBorders>
            <w:vAlign w:val="center"/>
          </w:tcPr>
          <w:p>
            <w:pPr>
              <w:spacing w:line="10" w:lineRule="atLeast"/>
              <w:jc w:val="center"/>
              <w:rPr>
                <w:rFonts w:ascii="仿宋_GB2312" w:hAnsi="仿宋"/>
                <w:sz w:val="21"/>
                <w:szCs w:val="21"/>
                <w:lang w:val="zh-CN"/>
              </w:rPr>
            </w:pPr>
            <w:r>
              <w:rPr>
                <w:rFonts w:ascii="仿宋_GB2312" w:hAnsi="仿宋"/>
                <w:sz w:val="21"/>
                <w:szCs w:val="21"/>
                <w:lang w:val="zh-CN"/>
              </w:rPr>
              <w:t>0</w:t>
            </w:r>
          </w:p>
        </w:tc>
        <w:tc>
          <w:tcPr>
            <w:tcW w:w="1276" w:type="dxa"/>
            <w:tcBorders>
              <w:top w:val="single" w:color="auto" w:sz="4" w:space="0"/>
            </w:tcBorders>
            <w:vAlign w:val="center"/>
          </w:tcPr>
          <w:p>
            <w:pPr>
              <w:spacing w:line="10" w:lineRule="atLeast"/>
              <w:jc w:val="center"/>
              <w:rPr>
                <w:rFonts w:ascii="仿宋_GB2312" w:hAnsi="仿宋"/>
                <w:sz w:val="21"/>
                <w:szCs w:val="21"/>
                <w:lang w:val="zh-CN"/>
              </w:rPr>
            </w:pPr>
            <w:r>
              <w:rPr>
                <w:rFonts w:ascii="仿宋_GB2312" w:hAnsi="仿宋"/>
                <w:sz w:val="21"/>
                <w:szCs w:val="21"/>
                <w:lang w:val="zh-CN"/>
              </w:rPr>
              <w:t>1</w:t>
            </w:r>
          </w:p>
        </w:tc>
        <w:tc>
          <w:tcPr>
            <w:tcW w:w="1417" w:type="dxa"/>
            <w:tcBorders>
              <w:top w:val="single" w:color="auto" w:sz="4" w:space="0"/>
            </w:tcBorders>
            <w:vAlign w:val="center"/>
          </w:tcPr>
          <w:p>
            <w:pPr>
              <w:spacing w:line="10" w:lineRule="atLeast"/>
              <w:jc w:val="center"/>
              <w:rPr>
                <w:rFonts w:ascii="仿宋_GB2312" w:hAnsi="仿宋"/>
                <w:sz w:val="21"/>
                <w:szCs w:val="21"/>
                <w:lang w:val="zh-CN"/>
              </w:rPr>
            </w:pPr>
            <w:r>
              <w:rPr>
                <w:rFonts w:ascii="仿宋_GB2312" w:hAnsi="仿宋"/>
                <w:sz w:val="21"/>
                <w:szCs w:val="21"/>
                <w:lang w:val="zh-CN"/>
              </w:rPr>
              <w:t>2</w:t>
            </w:r>
          </w:p>
        </w:tc>
        <w:tc>
          <w:tcPr>
            <w:tcW w:w="1468" w:type="dxa"/>
            <w:tcBorders>
              <w:top w:val="single" w:color="auto" w:sz="4" w:space="0"/>
            </w:tcBorders>
            <w:vAlign w:val="center"/>
          </w:tcPr>
          <w:p>
            <w:pPr>
              <w:spacing w:line="10" w:lineRule="atLeast"/>
              <w:jc w:val="center"/>
              <w:rPr>
                <w:rFonts w:ascii="仿宋_GB2312" w:hAnsi="仿宋"/>
                <w:sz w:val="21"/>
                <w:szCs w:val="21"/>
                <w:lang w:val="zh-CN"/>
              </w:rPr>
            </w:pPr>
            <w:r>
              <w:rPr>
                <w:rFonts w:ascii="仿宋_GB2312" w:hAnsi="仿宋"/>
                <w:sz w:val="21"/>
                <w:szCs w:val="21"/>
                <w:lang w:val="zh-CN"/>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802" w:type="dxa"/>
          </w:tcPr>
          <w:p>
            <w:pPr>
              <w:spacing w:line="10" w:lineRule="atLeast"/>
              <w:rPr>
                <w:rFonts w:ascii="仿宋_GB2312" w:hAnsi="仿宋"/>
                <w:sz w:val="21"/>
                <w:szCs w:val="21"/>
                <w:lang w:val="zh-CN"/>
              </w:rPr>
            </w:pPr>
            <w:r>
              <w:rPr>
                <w:rFonts w:ascii="仿宋_GB2312" w:hAnsi="仿宋"/>
                <w:sz w:val="21"/>
                <w:szCs w:val="21"/>
                <w:lang w:val="zh-CN"/>
              </w:rPr>
              <w:t xml:space="preserve">2. </w:t>
            </w:r>
            <w:r>
              <w:rPr>
                <w:rFonts w:hint="eastAsia" w:ascii="仿宋_GB2312" w:hAnsi="仿宋"/>
                <w:sz w:val="21"/>
                <w:szCs w:val="21"/>
                <w:lang w:val="zh-CN"/>
              </w:rPr>
              <w:t>婚姻职能</w:t>
            </w:r>
          </w:p>
        </w:tc>
        <w:tc>
          <w:tcPr>
            <w:tcW w:w="1559" w:type="dxa"/>
            <w:gridSpan w:val="2"/>
            <w:vAlign w:val="center"/>
          </w:tcPr>
          <w:p>
            <w:pPr>
              <w:spacing w:line="10" w:lineRule="atLeast"/>
              <w:jc w:val="center"/>
              <w:rPr>
                <w:rFonts w:ascii="仿宋_GB2312" w:hAnsi="仿宋"/>
                <w:sz w:val="21"/>
                <w:szCs w:val="21"/>
                <w:lang w:val="zh-CN"/>
              </w:rPr>
            </w:pPr>
            <w:r>
              <w:rPr>
                <w:rFonts w:ascii="仿宋_GB2312" w:hAnsi="仿宋"/>
                <w:sz w:val="21"/>
                <w:szCs w:val="21"/>
                <w:lang w:val="zh-CN"/>
              </w:rPr>
              <w:t>0</w:t>
            </w:r>
          </w:p>
        </w:tc>
        <w:tc>
          <w:tcPr>
            <w:tcW w:w="1276"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1</w:t>
            </w:r>
          </w:p>
        </w:tc>
        <w:tc>
          <w:tcPr>
            <w:tcW w:w="1417"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2</w:t>
            </w:r>
          </w:p>
        </w:tc>
        <w:tc>
          <w:tcPr>
            <w:tcW w:w="1468"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802" w:type="dxa"/>
          </w:tcPr>
          <w:p>
            <w:pPr>
              <w:spacing w:line="10" w:lineRule="atLeast"/>
              <w:rPr>
                <w:rFonts w:ascii="仿宋_GB2312" w:hAnsi="仿宋"/>
                <w:sz w:val="21"/>
                <w:szCs w:val="21"/>
                <w:lang w:val="zh-CN"/>
              </w:rPr>
            </w:pPr>
            <w:r>
              <w:rPr>
                <w:rFonts w:ascii="仿宋_GB2312" w:hAnsi="仿宋"/>
                <w:sz w:val="21"/>
                <w:szCs w:val="21"/>
                <w:lang w:val="zh-CN"/>
              </w:rPr>
              <w:t xml:space="preserve">3. </w:t>
            </w:r>
            <w:r>
              <w:rPr>
                <w:rFonts w:hint="eastAsia" w:ascii="仿宋_GB2312" w:hAnsi="仿宋"/>
                <w:sz w:val="21"/>
                <w:szCs w:val="21"/>
                <w:lang w:val="zh-CN"/>
              </w:rPr>
              <w:t>父母职能</w:t>
            </w:r>
          </w:p>
        </w:tc>
        <w:tc>
          <w:tcPr>
            <w:tcW w:w="1559" w:type="dxa"/>
            <w:gridSpan w:val="2"/>
            <w:vAlign w:val="center"/>
          </w:tcPr>
          <w:p>
            <w:pPr>
              <w:spacing w:line="10" w:lineRule="atLeast"/>
              <w:jc w:val="center"/>
              <w:rPr>
                <w:rFonts w:ascii="仿宋_GB2312" w:hAnsi="仿宋"/>
                <w:sz w:val="21"/>
                <w:szCs w:val="21"/>
                <w:lang w:val="zh-CN"/>
              </w:rPr>
            </w:pPr>
            <w:r>
              <w:rPr>
                <w:rFonts w:ascii="仿宋_GB2312" w:hAnsi="仿宋"/>
                <w:sz w:val="21"/>
                <w:szCs w:val="21"/>
                <w:lang w:val="zh-CN"/>
              </w:rPr>
              <w:t>0</w:t>
            </w:r>
          </w:p>
        </w:tc>
        <w:tc>
          <w:tcPr>
            <w:tcW w:w="1276"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1</w:t>
            </w:r>
          </w:p>
        </w:tc>
        <w:tc>
          <w:tcPr>
            <w:tcW w:w="1417"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2</w:t>
            </w:r>
          </w:p>
        </w:tc>
        <w:tc>
          <w:tcPr>
            <w:tcW w:w="1468"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802" w:type="dxa"/>
          </w:tcPr>
          <w:p>
            <w:pPr>
              <w:spacing w:line="10" w:lineRule="atLeast"/>
              <w:rPr>
                <w:rFonts w:ascii="仿宋_GB2312" w:hAnsi="仿宋"/>
                <w:sz w:val="21"/>
                <w:szCs w:val="21"/>
                <w:lang w:val="zh-CN"/>
              </w:rPr>
            </w:pPr>
            <w:r>
              <w:rPr>
                <w:rFonts w:ascii="仿宋_GB2312" w:hAnsi="仿宋"/>
                <w:sz w:val="21"/>
                <w:szCs w:val="21"/>
                <w:lang w:val="zh-CN"/>
              </w:rPr>
              <w:t xml:space="preserve">4. </w:t>
            </w:r>
            <w:r>
              <w:rPr>
                <w:rFonts w:hint="eastAsia" w:ascii="仿宋_GB2312" w:hAnsi="仿宋"/>
                <w:sz w:val="21"/>
                <w:szCs w:val="21"/>
                <w:lang w:val="zh-CN"/>
              </w:rPr>
              <w:t>社会性退缩</w:t>
            </w:r>
          </w:p>
        </w:tc>
        <w:tc>
          <w:tcPr>
            <w:tcW w:w="1559" w:type="dxa"/>
            <w:gridSpan w:val="2"/>
            <w:vAlign w:val="center"/>
          </w:tcPr>
          <w:p>
            <w:pPr>
              <w:spacing w:line="10" w:lineRule="atLeast"/>
              <w:jc w:val="center"/>
              <w:rPr>
                <w:rFonts w:ascii="仿宋_GB2312" w:hAnsi="仿宋"/>
                <w:sz w:val="21"/>
                <w:szCs w:val="21"/>
                <w:lang w:val="zh-CN"/>
              </w:rPr>
            </w:pPr>
            <w:r>
              <w:rPr>
                <w:rFonts w:ascii="仿宋_GB2312" w:hAnsi="仿宋"/>
                <w:sz w:val="21"/>
                <w:szCs w:val="21"/>
                <w:lang w:val="zh-CN"/>
              </w:rPr>
              <w:t>0</w:t>
            </w:r>
          </w:p>
        </w:tc>
        <w:tc>
          <w:tcPr>
            <w:tcW w:w="1276"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1</w:t>
            </w:r>
          </w:p>
        </w:tc>
        <w:tc>
          <w:tcPr>
            <w:tcW w:w="1417"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2</w:t>
            </w:r>
          </w:p>
        </w:tc>
        <w:tc>
          <w:tcPr>
            <w:tcW w:w="1468"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802" w:type="dxa"/>
          </w:tcPr>
          <w:p>
            <w:pPr>
              <w:spacing w:line="10" w:lineRule="atLeast"/>
              <w:rPr>
                <w:rFonts w:ascii="仿宋_GB2312" w:hAnsi="仿宋"/>
                <w:sz w:val="21"/>
                <w:szCs w:val="21"/>
                <w:lang w:val="zh-CN"/>
              </w:rPr>
            </w:pPr>
            <w:r>
              <w:rPr>
                <w:rFonts w:ascii="仿宋_GB2312" w:hAnsi="仿宋"/>
                <w:sz w:val="21"/>
                <w:szCs w:val="21"/>
                <w:lang w:val="zh-CN"/>
              </w:rPr>
              <w:t xml:space="preserve">5. </w:t>
            </w:r>
            <w:r>
              <w:rPr>
                <w:rFonts w:hint="eastAsia" w:ascii="仿宋_GB2312" w:hAnsi="仿宋"/>
                <w:sz w:val="21"/>
                <w:szCs w:val="21"/>
                <w:lang w:val="zh-CN"/>
              </w:rPr>
              <w:t>家庭外的社会功能</w:t>
            </w:r>
          </w:p>
        </w:tc>
        <w:tc>
          <w:tcPr>
            <w:tcW w:w="1559" w:type="dxa"/>
            <w:gridSpan w:val="2"/>
            <w:vAlign w:val="center"/>
          </w:tcPr>
          <w:p>
            <w:pPr>
              <w:spacing w:line="10" w:lineRule="atLeast"/>
              <w:jc w:val="center"/>
              <w:rPr>
                <w:rFonts w:ascii="仿宋_GB2312" w:hAnsi="仿宋"/>
                <w:sz w:val="21"/>
                <w:szCs w:val="21"/>
                <w:lang w:val="zh-CN"/>
              </w:rPr>
            </w:pPr>
            <w:r>
              <w:rPr>
                <w:rFonts w:ascii="仿宋_GB2312" w:hAnsi="仿宋"/>
                <w:sz w:val="21"/>
                <w:szCs w:val="21"/>
                <w:lang w:val="zh-CN"/>
              </w:rPr>
              <w:t>0</w:t>
            </w:r>
          </w:p>
        </w:tc>
        <w:tc>
          <w:tcPr>
            <w:tcW w:w="1276"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1</w:t>
            </w:r>
          </w:p>
        </w:tc>
        <w:tc>
          <w:tcPr>
            <w:tcW w:w="1417"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2</w:t>
            </w:r>
          </w:p>
        </w:tc>
        <w:tc>
          <w:tcPr>
            <w:tcW w:w="1468"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802" w:type="dxa"/>
          </w:tcPr>
          <w:p>
            <w:pPr>
              <w:spacing w:line="10" w:lineRule="atLeast"/>
              <w:rPr>
                <w:rFonts w:ascii="仿宋_GB2312" w:hAnsi="仿宋"/>
                <w:sz w:val="21"/>
                <w:szCs w:val="21"/>
                <w:lang w:val="zh-CN"/>
              </w:rPr>
            </w:pPr>
            <w:r>
              <w:rPr>
                <w:rFonts w:ascii="仿宋_GB2312" w:hAnsi="仿宋"/>
                <w:sz w:val="21"/>
                <w:szCs w:val="21"/>
                <w:lang w:val="zh-CN"/>
              </w:rPr>
              <w:t xml:space="preserve">6. </w:t>
            </w:r>
            <w:r>
              <w:rPr>
                <w:rFonts w:hint="eastAsia" w:ascii="仿宋_GB2312" w:hAnsi="仿宋"/>
                <w:sz w:val="21"/>
                <w:szCs w:val="21"/>
                <w:lang w:val="zh-CN"/>
              </w:rPr>
              <w:t>家庭内活动过少</w:t>
            </w:r>
          </w:p>
        </w:tc>
        <w:tc>
          <w:tcPr>
            <w:tcW w:w="1559" w:type="dxa"/>
            <w:gridSpan w:val="2"/>
            <w:vAlign w:val="center"/>
          </w:tcPr>
          <w:p>
            <w:pPr>
              <w:spacing w:line="10" w:lineRule="atLeast"/>
              <w:jc w:val="center"/>
              <w:rPr>
                <w:rFonts w:ascii="仿宋_GB2312" w:hAnsi="仿宋"/>
                <w:sz w:val="21"/>
                <w:szCs w:val="21"/>
                <w:lang w:val="zh-CN"/>
              </w:rPr>
            </w:pPr>
            <w:r>
              <w:rPr>
                <w:rFonts w:ascii="仿宋_GB2312" w:hAnsi="仿宋"/>
                <w:sz w:val="21"/>
                <w:szCs w:val="21"/>
                <w:lang w:val="zh-CN"/>
              </w:rPr>
              <w:t>0</w:t>
            </w:r>
          </w:p>
        </w:tc>
        <w:tc>
          <w:tcPr>
            <w:tcW w:w="1276"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1</w:t>
            </w:r>
          </w:p>
        </w:tc>
        <w:tc>
          <w:tcPr>
            <w:tcW w:w="1417"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2</w:t>
            </w:r>
          </w:p>
        </w:tc>
        <w:tc>
          <w:tcPr>
            <w:tcW w:w="1468"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802" w:type="dxa"/>
          </w:tcPr>
          <w:p>
            <w:pPr>
              <w:spacing w:line="10" w:lineRule="atLeast"/>
              <w:rPr>
                <w:rFonts w:ascii="仿宋_GB2312" w:hAnsi="仿宋"/>
                <w:sz w:val="21"/>
                <w:szCs w:val="21"/>
                <w:lang w:val="zh-CN"/>
              </w:rPr>
            </w:pPr>
            <w:r>
              <w:rPr>
                <w:rFonts w:ascii="仿宋_GB2312" w:hAnsi="仿宋"/>
                <w:sz w:val="21"/>
                <w:szCs w:val="21"/>
                <w:lang w:val="zh-CN"/>
              </w:rPr>
              <w:t xml:space="preserve">7. </w:t>
            </w:r>
            <w:r>
              <w:rPr>
                <w:rFonts w:hint="eastAsia" w:ascii="仿宋_GB2312" w:hAnsi="仿宋"/>
                <w:sz w:val="21"/>
                <w:szCs w:val="21"/>
                <w:lang w:val="zh-CN"/>
              </w:rPr>
              <w:t>家庭职能</w:t>
            </w:r>
          </w:p>
        </w:tc>
        <w:tc>
          <w:tcPr>
            <w:tcW w:w="1559" w:type="dxa"/>
            <w:gridSpan w:val="2"/>
            <w:vAlign w:val="center"/>
          </w:tcPr>
          <w:p>
            <w:pPr>
              <w:spacing w:line="10" w:lineRule="atLeast"/>
              <w:jc w:val="center"/>
              <w:rPr>
                <w:rFonts w:ascii="仿宋_GB2312" w:hAnsi="仿宋"/>
                <w:sz w:val="21"/>
                <w:szCs w:val="21"/>
                <w:lang w:val="zh-CN"/>
              </w:rPr>
            </w:pPr>
            <w:r>
              <w:rPr>
                <w:rFonts w:ascii="仿宋_GB2312" w:hAnsi="仿宋"/>
                <w:sz w:val="21"/>
                <w:szCs w:val="21"/>
                <w:lang w:val="zh-CN"/>
              </w:rPr>
              <w:t>0</w:t>
            </w:r>
          </w:p>
        </w:tc>
        <w:tc>
          <w:tcPr>
            <w:tcW w:w="1276"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1</w:t>
            </w:r>
          </w:p>
        </w:tc>
        <w:tc>
          <w:tcPr>
            <w:tcW w:w="1417"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2</w:t>
            </w:r>
          </w:p>
        </w:tc>
        <w:tc>
          <w:tcPr>
            <w:tcW w:w="1468"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802" w:type="dxa"/>
          </w:tcPr>
          <w:p>
            <w:pPr>
              <w:spacing w:line="10" w:lineRule="atLeast"/>
              <w:rPr>
                <w:rFonts w:ascii="仿宋_GB2312" w:hAnsi="仿宋"/>
                <w:sz w:val="21"/>
                <w:szCs w:val="21"/>
                <w:lang w:val="zh-CN"/>
              </w:rPr>
            </w:pPr>
            <w:r>
              <w:rPr>
                <w:rFonts w:ascii="仿宋_GB2312" w:hAnsi="仿宋"/>
                <w:sz w:val="21"/>
                <w:szCs w:val="21"/>
                <w:lang w:val="zh-CN"/>
              </w:rPr>
              <w:t xml:space="preserve">8. </w:t>
            </w:r>
            <w:r>
              <w:rPr>
                <w:rFonts w:hint="eastAsia" w:ascii="仿宋_GB2312" w:hAnsi="仿宋"/>
                <w:sz w:val="21"/>
                <w:szCs w:val="21"/>
                <w:lang w:val="zh-CN"/>
              </w:rPr>
              <w:t>个人生活自理</w:t>
            </w:r>
          </w:p>
        </w:tc>
        <w:tc>
          <w:tcPr>
            <w:tcW w:w="1559" w:type="dxa"/>
            <w:gridSpan w:val="2"/>
            <w:vAlign w:val="center"/>
          </w:tcPr>
          <w:p>
            <w:pPr>
              <w:spacing w:line="10" w:lineRule="atLeast"/>
              <w:jc w:val="center"/>
              <w:rPr>
                <w:rFonts w:ascii="仿宋_GB2312" w:hAnsi="仿宋"/>
                <w:sz w:val="21"/>
                <w:szCs w:val="21"/>
                <w:lang w:val="zh-CN"/>
              </w:rPr>
            </w:pPr>
            <w:r>
              <w:rPr>
                <w:rFonts w:ascii="仿宋_GB2312" w:hAnsi="仿宋"/>
                <w:sz w:val="21"/>
                <w:szCs w:val="21"/>
                <w:lang w:val="zh-CN"/>
              </w:rPr>
              <w:t>0</w:t>
            </w:r>
          </w:p>
        </w:tc>
        <w:tc>
          <w:tcPr>
            <w:tcW w:w="1276"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1</w:t>
            </w:r>
          </w:p>
        </w:tc>
        <w:tc>
          <w:tcPr>
            <w:tcW w:w="1417"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2</w:t>
            </w:r>
          </w:p>
        </w:tc>
        <w:tc>
          <w:tcPr>
            <w:tcW w:w="1468"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802" w:type="dxa"/>
          </w:tcPr>
          <w:p>
            <w:pPr>
              <w:spacing w:line="10" w:lineRule="atLeast"/>
              <w:rPr>
                <w:rFonts w:ascii="仿宋_GB2312" w:hAnsi="仿宋"/>
                <w:sz w:val="21"/>
                <w:szCs w:val="21"/>
                <w:lang w:val="zh-CN"/>
              </w:rPr>
            </w:pPr>
            <w:r>
              <w:rPr>
                <w:rFonts w:ascii="仿宋_GB2312" w:hAnsi="仿宋"/>
                <w:sz w:val="21"/>
                <w:szCs w:val="21"/>
                <w:lang w:val="zh-CN"/>
              </w:rPr>
              <w:t xml:space="preserve">9. </w:t>
            </w:r>
            <w:r>
              <w:rPr>
                <w:rFonts w:hint="eastAsia" w:ascii="仿宋_GB2312" w:hAnsi="仿宋"/>
                <w:sz w:val="21"/>
                <w:szCs w:val="21"/>
                <w:lang w:val="zh-CN"/>
              </w:rPr>
              <w:t>对外界的兴趣和关心</w:t>
            </w:r>
          </w:p>
        </w:tc>
        <w:tc>
          <w:tcPr>
            <w:tcW w:w="1559" w:type="dxa"/>
            <w:gridSpan w:val="2"/>
            <w:vAlign w:val="center"/>
          </w:tcPr>
          <w:p>
            <w:pPr>
              <w:spacing w:line="10" w:lineRule="atLeast"/>
              <w:jc w:val="center"/>
              <w:rPr>
                <w:rFonts w:ascii="仿宋_GB2312" w:hAnsi="仿宋"/>
                <w:sz w:val="21"/>
                <w:szCs w:val="21"/>
                <w:lang w:val="zh-CN"/>
              </w:rPr>
            </w:pPr>
            <w:r>
              <w:rPr>
                <w:rFonts w:ascii="仿宋_GB2312" w:hAnsi="仿宋"/>
                <w:sz w:val="21"/>
                <w:szCs w:val="21"/>
                <w:lang w:val="zh-CN"/>
              </w:rPr>
              <w:t>0</w:t>
            </w:r>
          </w:p>
        </w:tc>
        <w:tc>
          <w:tcPr>
            <w:tcW w:w="1276"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1</w:t>
            </w:r>
          </w:p>
        </w:tc>
        <w:tc>
          <w:tcPr>
            <w:tcW w:w="1417"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2</w:t>
            </w:r>
          </w:p>
        </w:tc>
        <w:tc>
          <w:tcPr>
            <w:tcW w:w="1468" w:type="dxa"/>
            <w:vAlign w:val="center"/>
          </w:tcPr>
          <w:p>
            <w:pPr>
              <w:spacing w:line="10" w:lineRule="atLeast"/>
              <w:jc w:val="center"/>
              <w:rPr>
                <w:rFonts w:ascii="仿宋_GB2312" w:hAnsi="仿宋"/>
                <w:sz w:val="21"/>
                <w:szCs w:val="21"/>
                <w:lang w:val="zh-CN"/>
              </w:rPr>
            </w:pPr>
            <w:r>
              <w:rPr>
                <w:rFonts w:ascii="仿宋_GB2312" w:hAnsi="仿宋"/>
                <w:sz w:val="21"/>
                <w:szCs w:val="21"/>
                <w:lang w:val="zh-CN"/>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802" w:type="dxa"/>
            <w:tcBorders>
              <w:bottom w:val="single" w:color="auto" w:sz="4" w:space="0"/>
            </w:tcBorders>
          </w:tcPr>
          <w:p>
            <w:pPr>
              <w:spacing w:line="10" w:lineRule="atLeast"/>
              <w:rPr>
                <w:rFonts w:ascii="仿宋_GB2312" w:hAnsi="仿宋"/>
                <w:sz w:val="21"/>
                <w:szCs w:val="21"/>
                <w:lang w:val="zh-CN"/>
              </w:rPr>
            </w:pPr>
            <w:r>
              <w:rPr>
                <w:rFonts w:ascii="仿宋_GB2312" w:hAnsi="仿宋"/>
                <w:sz w:val="21"/>
                <w:szCs w:val="21"/>
                <w:lang w:val="zh-CN"/>
              </w:rPr>
              <w:t xml:space="preserve">10. </w:t>
            </w:r>
            <w:r>
              <w:rPr>
                <w:rFonts w:hint="eastAsia" w:ascii="仿宋_GB2312" w:hAnsi="仿宋"/>
                <w:sz w:val="21"/>
                <w:szCs w:val="21"/>
                <w:lang w:val="zh-CN"/>
              </w:rPr>
              <w:t>责任心和计划性</w:t>
            </w:r>
          </w:p>
        </w:tc>
        <w:tc>
          <w:tcPr>
            <w:tcW w:w="1559" w:type="dxa"/>
            <w:gridSpan w:val="2"/>
            <w:tcBorders>
              <w:bottom w:val="single" w:color="auto" w:sz="4" w:space="0"/>
            </w:tcBorders>
            <w:vAlign w:val="center"/>
          </w:tcPr>
          <w:p>
            <w:pPr>
              <w:spacing w:line="10" w:lineRule="atLeast"/>
              <w:jc w:val="center"/>
              <w:rPr>
                <w:rFonts w:ascii="仿宋_GB2312" w:hAnsi="仿宋"/>
                <w:sz w:val="21"/>
                <w:szCs w:val="21"/>
                <w:lang w:val="zh-CN"/>
              </w:rPr>
            </w:pPr>
            <w:r>
              <w:rPr>
                <w:rFonts w:ascii="仿宋_GB2312" w:hAnsi="仿宋"/>
                <w:sz w:val="21"/>
                <w:szCs w:val="21"/>
                <w:lang w:val="zh-CN"/>
              </w:rPr>
              <w:t>0</w:t>
            </w:r>
          </w:p>
        </w:tc>
        <w:tc>
          <w:tcPr>
            <w:tcW w:w="1276" w:type="dxa"/>
            <w:tcBorders>
              <w:bottom w:val="single" w:color="auto" w:sz="4" w:space="0"/>
            </w:tcBorders>
            <w:vAlign w:val="center"/>
          </w:tcPr>
          <w:p>
            <w:pPr>
              <w:spacing w:line="10" w:lineRule="atLeast"/>
              <w:jc w:val="center"/>
              <w:rPr>
                <w:rFonts w:ascii="仿宋_GB2312" w:hAnsi="仿宋"/>
                <w:sz w:val="21"/>
                <w:szCs w:val="21"/>
                <w:lang w:val="zh-CN"/>
              </w:rPr>
            </w:pPr>
            <w:r>
              <w:rPr>
                <w:rFonts w:ascii="仿宋_GB2312" w:hAnsi="仿宋"/>
                <w:sz w:val="21"/>
                <w:szCs w:val="21"/>
                <w:lang w:val="zh-CN"/>
              </w:rPr>
              <w:t>1</w:t>
            </w:r>
          </w:p>
        </w:tc>
        <w:tc>
          <w:tcPr>
            <w:tcW w:w="1417" w:type="dxa"/>
            <w:tcBorders>
              <w:bottom w:val="single" w:color="auto" w:sz="4" w:space="0"/>
            </w:tcBorders>
            <w:vAlign w:val="center"/>
          </w:tcPr>
          <w:p>
            <w:pPr>
              <w:spacing w:line="10" w:lineRule="atLeast"/>
              <w:jc w:val="center"/>
              <w:rPr>
                <w:rFonts w:ascii="仿宋_GB2312" w:hAnsi="仿宋"/>
                <w:sz w:val="21"/>
                <w:szCs w:val="21"/>
                <w:lang w:val="zh-CN"/>
              </w:rPr>
            </w:pPr>
            <w:r>
              <w:rPr>
                <w:rFonts w:ascii="仿宋_GB2312" w:hAnsi="仿宋"/>
                <w:sz w:val="21"/>
                <w:szCs w:val="21"/>
                <w:lang w:val="zh-CN"/>
              </w:rPr>
              <w:t>2</w:t>
            </w:r>
          </w:p>
        </w:tc>
        <w:tc>
          <w:tcPr>
            <w:tcW w:w="1468" w:type="dxa"/>
            <w:tcBorders>
              <w:bottom w:val="single" w:color="auto" w:sz="4" w:space="0"/>
            </w:tcBorders>
            <w:vAlign w:val="center"/>
          </w:tcPr>
          <w:p>
            <w:pPr>
              <w:spacing w:line="10" w:lineRule="atLeast"/>
              <w:jc w:val="center"/>
              <w:rPr>
                <w:rFonts w:ascii="仿宋_GB2312" w:hAnsi="仿宋"/>
                <w:sz w:val="21"/>
                <w:szCs w:val="21"/>
                <w:lang w:val="zh-CN"/>
              </w:rPr>
            </w:pPr>
            <w:r>
              <w:rPr>
                <w:rFonts w:ascii="仿宋_GB2312" w:hAnsi="仿宋"/>
                <w:sz w:val="21"/>
                <w:szCs w:val="21"/>
                <w:lang w:val="zh-CN"/>
              </w:rPr>
              <w:t>9</w:t>
            </w:r>
          </w:p>
        </w:tc>
      </w:tr>
    </w:tbl>
    <w:p>
      <w:pPr>
        <w:overflowPunct w:val="0"/>
        <w:spacing w:line="416" w:lineRule="exact"/>
        <w:rPr>
          <w:rFonts w:ascii="仿宋_GB2312" w:hAnsi="仿宋"/>
          <w:sz w:val="21"/>
          <w:szCs w:val="21"/>
          <w:lang w:val="zh-CN"/>
        </w:rPr>
      </w:pPr>
      <w:r>
        <w:rPr>
          <w:rFonts w:hint="eastAsia" w:ascii="仿宋_GB2312" w:hAnsi="仿宋"/>
          <w:sz w:val="21"/>
          <w:szCs w:val="21"/>
          <w:lang w:val="zh-CN"/>
        </w:rPr>
        <w:t>社会功能缺陷筛选量表（</w:t>
      </w:r>
      <w:r>
        <w:rPr>
          <w:rFonts w:ascii="仿宋_GB2312" w:hAnsi="仿宋"/>
          <w:sz w:val="21"/>
          <w:szCs w:val="21"/>
          <w:lang w:val="zh-CN"/>
        </w:rPr>
        <w:t>Social Disability Screening Schedule</w:t>
      </w:r>
      <w:r>
        <w:rPr>
          <w:rFonts w:hint="eastAsia" w:ascii="仿宋_GB2312" w:hAnsi="仿宋"/>
          <w:sz w:val="21"/>
          <w:szCs w:val="21"/>
          <w:lang w:val="zh-CN"/>
        </w:rPr>
        <w:t>，</w:t>
      </w:r>
      <w:r>
        <w:rPr>
          <w:rFonts w:ascii="仿宋_GB2312" w:hAnsi="仿宋"/>
          <w:sz w:val="21"/>
          <w:szCs w:val="21"/>
          <w:lang w:val="zh-CN"/>
        </w:rPr>
        <w:t>SDSS)</w:t>
      </w:r>
      <w:r>
        <w:rPr>
          <w:rFonts w:hint="eastAsia" w:ascii="仿宋_GB2312" w:hAnsi="仿宋"/>
          <w:sz w:val="21"/>
          <w:szCs w:val="21"/>
          <w:lang w:val="zh-CN"/>
        </w:rPr>
        <w:t>，来源于</w:t>
      </w:r>
      <w:r>
        <w:rPr>
          <w:rFonts w:ascii="仿宋_GB2312" w:hAnsi="仿宋"/>
          <w:sz w:val="21"/>
          <w:szCs w:val="21"/>
          <w:lang w:val="zh-CN"/>
        </w:rPr>
        <w:t>WHO</w:t>
      </w:r>
      <w:r>
        <w:rPr>
          <w:rFonts w:hint="eastAsia" w:ascii="仿宋_GB2312" w:hAnsi="仿宋"/>
          <w:sz w:val="21"/>
          <w:szCs w:val="21"/>
          <w:lang w:val="zh-CN"/>
        </w:rPr>
        <w:t>制定试用的功能缺陷评定量表（</w:t>
      </w:r>
      <w:r>
        <w:rPr>
          <w:rFonts w:ascii="仿宋_GB2312" w:hAnsi="仿宋"/>
          <w:sz w:val="21"/>
          <w:szCs w:val="21"/>
          <w:lang w:val="zh-CN"/>
        </w:rPr>
        <w:t>Disability Assessment Schedule, DAS),</w:t>
      </w:r>
      <w:r>
        <w:rPr>
          <w:rFonts w:hint="eastAsia" w:ascii="仿宋_GB2312" w:hAnsi="仿宋"/>
          <w:sz w:val="21"/>
          <w:szCs w:val="21"/>
          <w:lang w:val="zh-CN"/>
        </w:rPr>
        <w:t>主要用于评定精神患者的社会功能缺陷程度。在许多社区精神医学的调查中，均应用</w:t>
      </w:r>
      <w:r>
        <w:rPr>
          <w:rFonts w:ascii="仿宋_GB2312" w:hAnsi="仿宋"/>
          <w:sz w:val="21"/>
          <w:szCs w:val="21"/>
          <w:lang w:val="zh-CN"/>
        </w:rPr>
        <w:t>SDSS</w:t>
      </w:r>
      <w:r>
        <w:rPr>
          <w:rFonts w:hint="eastAsia" w:ascii="仿宋_GB2312" w:hAnsi="仿宋"/>
          <w:sz w:val="21"/>
          <w:szCs w:val="21"/>
          <w:lang w:val="zh-CN"/>
        </w:rPr>
        <w:t>作为评定工具。</w:t>
      </w:r>
    </w:p>
    <w:p>
      <w:pPr>
        <w:overflowPunct w:val="0"/>
        <w:spacing w:line="416" w:lineRule="exact"/>
        <w:rPr>
          <w:sz w:val="21"/>
          <w:szCs w:val="21"/>
        </w:rPr>
      </w:pPr>
      <w:r>
        <w:rPr>
          <w:sz w:val="21"/>
          <w:szCs w:val="21"/>
        </w:rPr>
        <w:t xml:space="preserve">1. </w:t>
      </w:r>
      <w:r>
        <w:rPr>
          <w:rFonts w:hint="eastAsia"/>
          <w:sz w:val="21"/>
          <w:szCs w:val="21"/>
        </w:rPr>
        <w:t>项目和评定标准</w:t>
      </w:r>
    </w:p>
    <w:p>
      <w:pPr>
        <w:overflowPunct w:val="0"/>
        <w:spacing w:line="416" w:lineRule="exact"/>
        <w:rPr>
          <w:rFonts w:ascii="仿宋_GB2312" w:hAnsi="仿宋"/>
          <w:sz w:val="21"/>
          <w:szCs w:val="21"/>
          <w:lang w:val="zh-CN"/>
        </w:rPr>
      </w:pPr>
      <w:r>
        <w:rPr>
          <w:rFonts w:ascii="仿宋_GB2312" w:hAnsi="仿宋"/>
          <w:sz w:val="21"/>
          <w:szCs w:val="21"/>
          <w:lang w:val="zh-CN"/>
        </w:rPr>
        <w:t>SDSS</w:t>
      </w:r>
      <w:r>
        <w:rPr>
          <w:rFonts w:hint="eastAsia" w:ascii="仿宋_GB2312" w:hAnsi="仿宋"/>
          <w:sz w:val="21"/>
          <w:szCs w:val="21"/>
          <w:lang w:val="zh-CN"/>
        </w:rPr>
        <w:t>共包括</w:t>
      </w:r>
      <w:r>
        <w:rPr>
          <w:rFonts w:ascii="仿宋_GB2312" w:hAnsi="仿宋"/>
          <w:sz w:val="21"/>
          <w:szCs w:val="21"/>
          <w:lang w:val="zh-CN"/>
        </w:rPr>
        <w:t>10</w:t>
      </w:r>
      <w:r>
        <w:rPr>
          <w:rFonts w:hint="eastAsia" w:ascii="仿宋_GB2312" w:hAnsi="仿宋"/>
          <w:sz w:val="21"/>
          <w:szCs w:val="21"/>
          <w:lang w:val="zh-CN"/>
        </w:rPr>
        <w:t>个项目。每项的评分为</w:t>
      </w:r>
      <w:r>
        <w:rPr>
          <w:rFonts w:ascii="仿宋_GB2312" w:hAnsi="仿宋"/>
          <w:sz w:val="21"/>
          <w:szCs w:val="21"/>
          <w:lang w:val="zh-CN"/>
        </w:rPr>
        <w:t>0-2</w:t>
      </w:r>
      <w:r>
        <w:rPr>
          <w:rFonts w:hint="eastAsia" w:ascii="仿宋_GB2312" w:hAnsi="仿宋"/>
          <w:sz w:val="21"/>
          <w:szCs w:val="21"/>
          <w:lang w:val="zh-CN"/>
        </w:rPr>
        <w:t>分：</w:t>
      </w:r>
      <w:r>
        <w:rPr>
          <w:rFonts w:ascii="仿宋_GB2312" w:hAnsi="仿宋"/>
          <w:sz w:val="21"/>
          <w:szCs w:val="21"/>
          <w:lang w:val="zh-CN"/>
        </w:rPr>
        <w:t>0</w:t>
      </w:r>
      <w:r>
        <w:rPr>
          <w:rFonts w:hint="eastAsia" w:ascii="仿宋_GB2312" w:hAnsi="仿宋"/>
          <w:sz w:val="21"/>
          <w:szCs w:val="21"/>
          <w:lang w:val="zh-CN"/>
        </w:rPr>
        <w:t>分为无异常或仅有不引起抱怨或问题的极轻微缺陷；</w:t>
      </w:r>
      <w:r>
        <w:rPr>
          <w:rFonts w:ascii="仿宋_GB2312" w:hAnsi="仿宋"/>
          <w:sz w:val="21"/>
          <w:szCs w:val="21"/>
          <w:lang w:val="zh-CN"/>
        </w:rPr>
        <w:t>1</w:t>
      </w:r>
      <w:r>
        <w:rPr>
          <w:rFonts w:hint="eastAsia" w:ascii="仿宋_GB2312" w:hAnsi="仿宋"/>
          <w:sz w:val="21"/>
          <w:szCs w:val="21"/>
          <w:lang w:val="zh-CN"/>
        </w:rPr>
        <w:t>分为确有功能缺陷；</w:t>
      </w:r>
      <w:r>
        <w:rPr>
          <w:rFonts w:ascii="仿宋_GB2312" w:hAnsi="仿宋"/>
          <w:sz w:val="21"/>
          <w:szCs w:val="21"/>
          <w:lang w:val="zh-CN"/>
        </w:rPr>
        <w:t>2</w:t>
      </w:r>
      <w:r>
        <w:rPr>
          <w:rFonts w:hint="eastAsia" w:ascii="仿宋_GB2312" w:hAnsi="仿宋"/>
          <w:sz w:val="21"/>
          <w:szCs w:val="21"/>
          <w:lang w:val="zh-CN"/>
        </w:rPr>
        <w:t>分为严重的功能缺陷。各项目包括的内容和具体评分标如下：</w:t>
      </w:r>
    </w:p>
    <w:p>
      <w:pPr>
        <w:overflowPunct w:val="0"/>
        <w:spacing w:line="416" w:lineRule="exact"/>
        <w:rPr>
          <w:rFonts w:ascii="仿宋_GB2312" w:hAnsi="仿宋"/>
          <w:sz w:val="21"/>
          <w:szCs w:val="21"/>
          <w:lang w:val="zh-CN"/>
        </w:rPr>
      </w:pPr>
      <w:r>
        <w:rPr>
          <w:rFonts w:ascii="仿宋_GB2312" w:hAnsi="仿宋"/>
          <w:sz w:val="21"/>
          <w:szCs w:val="21"/>
          <w:lang w:val="zh-CN"/>
        </w:rPr>
        <w:t xml:space="preserve">1.1 </w:t>
      </w:r>
      <w:r>
        <w:rPr>
          <w:rFonts w:hint="eastAsia" w:ascii="仿宋_GB2312" w:hAnsi="仿宋"/>
          <w:sz w:val="21"/>
          <w:szCs w:val="21"/>
          <w:lang w:val="zh-CN"/>
        </w:rPr>
        <w:t>职业和工作·</w:t>
      </w:r>
    </w:p>
    <w:p>
      <w:pPr>
        <w:overflowPunct w:val="0"/>
        <w:spacing w:line="416" w:lineRule="exact"/>
        <w:rPr>
          <w:rFonts w:ascii="仿宋_GB2312" w:hAnsi="仿宋"/>
          <w:sz w:val="21"/>
          <w:szCs w:val="21"/>
          <w:lang w:val="zh-CN"/>
        </w:rPr>
      </w:pPr>
      <w:r>
        <w:rPr>
          <w:rFonts w:hint="eastAsia" w:ascii="仿宋_GB2312" w:hAnsi="仿宋"/>
          <w:sz w:val="21"/>
          <w:szCs w:val="21"/>
          <w:lang w:val="zh-CN"/>
        </w:rPr>
        <w:t>指工作和职业活动的能力、质量和效率，遵守劳动纪律和规章制度，完成生产任务，在工作中与他人合作等。</w:t>
      </w:r>
    </w:p>
    <w:p>
      <w:pPr>
        <w:overflowPunct w:val="0"/>
        <w:spacing w:line="416"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分表示水平明显下降，出现问题，或需减轻工作。</w:t>
      </w:r>
    </w:p>
    <w:p>
      <w:pPr>
        <w:overflowPunct w:val="0"/>
        <w:spacing w:line="416" w:lineRule="exact"/>
        <w:rPr>
          <w:rFonts w:ascii="仿宋_GB2312" w:hAnsi="仿宋"/>
          <w:sz w:val="21"/>
          <w:szCs w:val="21"/>
          <w:lang w:val="zh-CN"/>
        </w:rPr>
      </w:pPr>
      <w:r>
        <w:rPr>
          <w:rFonts w:ascii="仿宋_GB2312" w:hAnsi="仿宋"/>
          <w:sz w:val="21"/>
          <w:szCs w:val="21"/>
          <w:lang w:val="zh-CN"/>
        </w:rPr>
        <w:t>2</w:t>
      </w:r>
      <w:r>
        <w:rPr>
          <w:rFonts w:hint="eastAsia" w:ascii="仿宋_GB2312" w:hAnsi="仿宋"/>
          <w:sz w:val="21"/>
          <w:szCs w:val="21"/>
          <w:lang w:val="zh-CN"/>
        </w:rPr>
        <w:t>分表示无法工作，或在工作中发生严重问题，可能或已经被处分。</w:t>
      </w:r>
    </w:p>
    <w:p>
      <w:pPr>
        <w:overflowPunct w:val="0"/>
        <w:spacing w:line="416" w:lineRule="exact"/>
        <w:rPr>
          <w:rFonts w:ascii="仿宋_GB2312" w:hAnsi="仿宋"/>
          <w:sz w:val="21"/>
          <w:szCs w:val="21"/>
          <w:lang w:val="zh-CN"/>
        </w:rPr>
      </w:pPr>
      <w:r>
        <w:rPr>
          <w:rFonts w:ascii="仿宋_GB2312" w:hAnsi="仿宋"/>
          <w:sz w:val="21"/>
          <w:szCs w:val="21"/>
          <w:lang w:val="zh-CN"/>
        </w:rPr>
        <w:t xml:space="preserve">1.2 </w:t>
      </w:r>
      <w:r>
        <w:rPr>
          <w:rFonts w:hint="eastAsia" w:ascii="仿宋_GB2312" w:hAnsi="仿宋"/>
          <w:sz w:val="21"/>
          <w:szCs w:val="21"/>
          <w:lang w:val="zh-CN"/>
        </w:rPr>
        <w:t>婚姻职能</w:t>
      </w:r>
    </w:p>
    <w:p>
      <w:pPr>
        <w:overflowPunct w:val="0"/>
        <w:spacing w:line="416" w:lineRule="exact"/>
        <w:rPr>
          <w:rFonts w:ascii="仿宋_GB2312" w:hAnsi="仿宋"/>
          <w:sz w:val="21"/>
          <w:szCs w:val="21"/>
          <w:lang w:val="zh-CN"/>
        </w:rPr>
      </w:pPr>
      <w:r>
        <w:rPr>
          <w:rFonts w:hint="eastAsia" w:ascii="仿宋_GB2312" w:hAnsi="仿宋"/>
          <w:sz w:val="21"/>
          <w:szCs w:val="21"/>
          <w:lang w:val="zh-CN"/>
        </w:rPr>
        <w:t>仅评已婚者。指夫妻间相互交流，共同处理家务，对对方负责，相互间的爱、支持和鼓励对方。</w:t>
      </w:r>
    </w:p>
    <w:p>
      <w:pPr>
        <w:overflowPunct w:val="0"/>
        <w:spacing w:line="416"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分表示有争吵，不交流，不支持，逃避责任。</w:t>
      </w:r>
    </w:p>
    <w:p>
      <w:pPr>
        <w:overflowPunct w:val="0"/>
        <w:spacing w:line="416" w:lineRule="exact"/>
        <w:rPr>
          <w:rFonts w:ascii="仿宋_GB2312" w:hAnsi="仿宋"/>
          <w:sz w:val="21"/>
          <w:szCs w:val="21"/>
          <w:lang w:val="zh-CN"/>
        </w:rPr>
      </w:pPr>
      <w:r>
        <w:rPr>
          <w:rFonts w:ascii="仿宋_GB2312" w:hAnsi="仿宋"/>
          <w:sz w:val="21"/>
          <w:szCs w:val="21"/>
          <w:lang w:val="zh-CN"/>
        </w:rPr>
        <w:t>2</w:t>
      </w:r>
      <w:r>
        <w:rPr>
          <w:rFonts w:hint="eastAsia" w:ascii="仿宋_GB2312" w:hAnsi="仿宋"/>
          <w:sz w:val="21"/>
          <w:szCs w:val="21"/>
          <w:lang w:val="zh-CN"/>
        </w:rPr>
        <w:t>分表示经常争吵，完全不理对方，或夫妻关系濒于破裂。</w:t>
      </w:r>
    </w:p>
    <w:p>
      <w:pPr>
        <w:overflowPunct w:val="0"/>
        <w:spacing w:line="416" w:lineRule="exact"/>
        <w:rPr>
          <w:rFonts w:ascii="仿宋_GB2312" w:hAnsi="仿宋"/>
          <w:sz w:val="21"/>
          <w:szCs w:val="21"/>
          <w:lang w:val="zh-CN"/>
        </w:rPr>
      </w:pPr>
      <w:r>
        <w:rPr>
          <w:rFonts w:ascii="仿宋_GB2312" w:hAnsi="仿宋"/>
          <w:sz w:val="21"/>
          <w:szCs w:val="21"/>
          <w:lang w:val="zh-CN"/>
        </w:rPr>
        <w:t xml:space="preserve">1.3 </w:t>
      </w:r>
      <w:r>
        <w:rPr>
          <w:rFonts w:hint="eastAsia" w:ascii="仿宋_GB2312" w:hAnsi="仿宋"/>
          <w:sz w:val="21"/>
          <w:szCs w:val="21"/>
          <w:lang w:val="zh-CN"/>
        </w:rPr>
        <w:t>父母职能</w:t>
      </w:r>
    </w:p>
    <w:p>
      <w:pPr>
        <w:overflowPunct w:val="0"/>
        <w:spacing w:line="416" w:lineRule="exact"/>
        <w:rPr>
          <w:rFonts w:ascii="仿宋_GB2312" w:hAnsi="仿宋"/>
          <w:sz w:val="21"/>
          <w:szCs w:val="21"/>
          <w:lang w:val="zh-CN"/>
        </w:rPr>
      </w:pPr>
      <w:r>
        <w:rPr>
          <w:rFonts w:hint="eastAsia" w:ascii="仿宋_GB2312" w:hAnsi="仿宋"/>
          <w:sz w:val="21"/>
          <w:szCs w:val="21"/>
          <w:lang w:val="zh-CN"/>
        </w:rPr>
        <w:t>仅评有子女者，指对子女的生活照顾，情感交流，共同活动，以及关心子女的健康和成长</w:t>
      </w:r>
      <w:r>
        <w:rPr>
          <w:rFonts w:ascii="仿宋_GB2312" w:hAnsi="仿宋"/>
          <w:sz w:val="21"/>
          <w:szCs w:val="21"/>
          <w:lang w:val="zh-CN"/>
        </w:rPr>
        <w:t>1</w:t>
      </w:r>
      <w:r>
        <w:rPr>
          <w:rFonts w:hint="eastAsia" w:ascii="仿宋_GB2312" w:hAnsi="仿宋"/>
          <w:sz w:val="21"/>
          <w:szCs w:val="21"/>
          <w:lang w:val="zh-CN"/>
        </w:rPr>
        <w:t>分表示对子女不关心或缺乏兴趣。</w:t>
      </w:r>
      <w:r>
        <w:rPr>
          <w:rFonts w:ascii="仿宋_GB2312" w:hAnsi="仿宋"/>
          <w:sz w:val="21"/>
          <w:szCs w:val="21"/>
          <w:lang w:val="zh-CN"/>
        </w:rPr>
        <w:t>2</w:t>
      </w:r>
      <w:r>
        <w:rPr>
          <w:rFonts w:hint="eastAsia" w:ascii="仿宋_GB2312" w:hAnsi="仿宋"/>
          <w:sz w:val="21"/>
          <w:szCs w:val="21"/>
          <w:lang w:val="zh-CN"/>
        </w:rPr>
        <w:t>分表示根本不负责任，或不得不由别人替自己照顾孩子。</w:t>
      </w:r>
    </w:p>
    <w:p>
      <w:pPr>
        <w:overflowPunct w:val="0"/>
        <w:spacing w:line="416" w:lineRule="exact"/>
        <w:rPr>
          <w:rFonts w:ascii="仿宋_GB2312" w:hAnsi="仿宋"/>
          <w:sz w:val="21"/>
          <w:szCs w:val="21"/>
          <w:lang w:val="zh-CN"/>
        </w:rPr>
      </w:pPr>
      <w:r>
        <w:rPr>
          <w:rFonts w:ascii="仿宋_GB2312" w:hAnsi="仿宋"/>
          <w:sz w:val="21"/>
          <w:szCs w:val="21"/>
          <w:lang w:val="zh-CN"/>
        </w:rPr>
        <w:t xml:space="preserve">1.4 </w:t>
      </w:r>
      <w:r>
        <w:rPr>
          <w:rFonts w:hint="eastAsia" w:ascii="仿宋_GB2312" w:hAnsi="仿宋"/>
          <w:sz w:val="21"/>
          <w:szCs w:val="21"/>
          <w:lang w:val="zh-CN"/>
        </w:rPr>
        <w:t>社会性退缩</w:t>
      </w:r>
    </w:p>
    <w:p>
      <w:pPr>
        <w:overflowPunct w:val="0"/>
        <w:spacing w:line="416" w:lineRule="exact"/>
        <w:rPr>
          <w:rFonts w:ascii="仿宋_GB2312" w:hAnsi="仿宋"/>
          <w:sz w:val="21"/>
          <w:szCs w:val="21"/>
          <w:lang w:val="zh-CN"/>
        </w:rPr>
      </w:pPr>
      <w:r>
        <w:rPr>
          <w:rFonts w:hint="eastAsia" w:ascii="仿宋_GB2312" w:hAnsi="仿宋"/>
          <w:sz w:val="21"/>
          <w:szCs w:val="21"/>
          <w:lang w:val="zh-CN"/>
        </w:rPr>
        <w:t>指主动回避和他人交往。</w:t>
      </w:r>
    </w:p>
    <w:p>
      <w:pPr>
        <w:overflowPunct w:val="0"/>
        <w:spacing w:line="416"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分表示有回避他人的情况，经说服仍可克服。</w:t>
      </w:r>
      <w:r>
        <w:rPr>
          <w:rFonts w:ascii="仿宋_GB2312" w:hAnsi="仿宋"/>
          <w:sz w:val="21"/>
          <w:szCs w:val="21"/>
          <w:lang w:val="zh-CN"/>
        </w:rPr>
        <w:t>2</w:t>
      </w:r>
      <w:r>
        <w:rPr>
          <w:rFonts w:hint="eastAsia" w:ascii="仿宋_GB2312" w:hAnsi="仿宋"/>
          <w:sz w:val="21"/>
          <w:szCs w:val="21"/>
          <w:lang w:val="zh-CN"/>
        </w:rPr>
        <w:t>分表示严重退缩，说服无效。</w:t>
      </w:r>
    </w:p>
    <w:p>
      <w:pPr>
        <w:overflowPunct w:val="0"/>
        <w:spacing w:line="416" w:lineRule="exact"/>
        <w:rPr>
          <w:rFonts w:ascii="仿宋_GB2312" w:hAnsi="仿宋"/>
          <w:sz w:val="21"/>
          <w:szCs w:val="21"/>
          <w:lang w:val="zh-CN"/>
        </w:rPr>
      </w:pPr>
      <w:r>
        <w:rPr>
          <w:rFonts w:ascii="仿宋_GB2312" w:hAnsi="仿宋"/>
          <w:sz w:val="21"/>
          <w:szCs w:val="21"/>
          <w:lang w:val="zh-CN"/>
        </w:rPr>
        <w:t xml:space="preserve">1.5 </w:t>
      </w:r>
      <w:r>
        <w:rPr>
          <w:rFonts w:hint="eastAsia" w:ascii="仿宋_GB2312" w:hAnsi="仿宋"/>
          <w:sz w:val="21"/>
          <w:szCs w:val="21"/>
          <w:lang w:val="zh-CN"/>
        </w:rPr>
        <w:t>家庭外的社会活动</w:t>
      </w:r>
    </w:p>
    <w:p>
      <w:pPr>
        <w:overflowPunct w:val="0"/>
        <w:spacing w:line="416" w:lineRule="exact"/>
        <w:rPr>
          <w:rFonts w:ascii="仿宋_GB2312" w:hAnsi="仿宋"/>
          <w:sz w:val="21"/>
          <w:szCs w:val="21"/>
          <w:lang w:val="zh-CN"/>
        </w:rPr>
      </w:pPr>
      <w:r>
        <w:rPr>
          <w:rFonts w:hint="eastAsia" w:ascii="仿宋_GB2312" w:hAnsi="仿宋"/>
          <w:sz w:val="21"/>
          <w:szCs w:val="21"/>
          <w:lang w:val="zh-CN"/>
        </w:rPr>
        <w:t>指和其他家庭及社会的接触和活动，以及参加集体活动的情况。</w:t>
      </w:r>
    </w:p>
    <w:p>
      <w:pPr>
        <w:overflowPunct w:val="0"/>
        <w:spacing w:line="416"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分表示不参加某些应该且可能参加的社会活动。</w:t>
      </w:r>
      <w:r>
        <w:rPr>
          <w:rFonts w:ascii="仿宋_GB2312" w:hAnsi="仿宋"/>
          <w:sz w:val="21"/>
          <w:szCs w:val="21"/>
          <w:lang w:val="zh-CN"/>
        </w:rPr>
        <w:t>2</w:t>
      </w:r>
      <w:r>
        <w:rPr>
          <w:rFonts w:hint="eastAsia" w:ascii="仿宋_GB2312" w:hAnsi="仿宋"/>
          <w:sz w:val="21"/>
          <w:szCs w:val="21"/>
          <w:lang w:val="zh-CN"/>
        </w:rPr>
        <w:t>分表示不参加任何社会活动。</w:t>
      </w:r>
    </w:p>
    <w:p>
      <w:pPr>
        <w:overflowPunct w:val="0"/>
        <w:spacing w:line="416" w:lineRule="exact"/>
        <w:rPr>
          <w:rFonts w:ascii="仿宋_GB2312" w:hAnsi="仿宋"/>
          <w:sz w:val="21"/>
          <w:szCs w:val="21"/>
          <w:lang w:val="zh-CN"/>
        </w:rPr>
      </w:pPr>
      <w:r>
        <w:rPr>
          <w:rFonts w:ascii="仿宋_GB2312" w:hAnsi="仿宋"/>
          <w:sz w:val="21"/>
          <w:szCs w:val="21"/>
          <w:lang w:val="zh-CN"/>
        </w:rPr>
        <w:t xml:space="preserve">1.6 </w:t>
      </w:r>
      <w:r>
        <w:rPr>
          <w:rFonts w:hint="eastAsia" w:ascii="仿宋_GB2312" w:hAnsi="仿宋"/>
          <w:sz w:val="21"/>
          <w:szCs w:val="21"/>
          <w:lang w:val="zh-CN"/>
        </w:rPr>
        <w:t>家庭内活动过少</w:t>
      </w:r>
    </w:p>
    <w:p>
      <w:pPr>
        <w:overflowPunct w:val="0"/>
        <w:spacing w:line="416" w:lineRule="exact"/>
        <w:rPr>
          <w:rFonts w:ascii="仿宋_GB2312" w:hAnsi="仿宋"/>
          <w:sz w:val="21"/>
          <w:szCs w:val="21"/>
          <w:lang w:val="zh-CN"/>
        </w:rPr>
      </w:pPr>
      <w:r>
        <w:rPr>
          <w:rFonts w:hint="eastAsia" w:ascii="仿宋_GB2312" w:hAnsi="仿宋"/>
          <w:sz w:val="21"/>
          <w:szCs w:val="21"/>
          <w:lang w:val="zh-CN"/>
        </w:rPr>
        <w:t>指在家庭中不干事也不与人说话的情况。</w:t>
      </w:r>
    </w:p>
    <w:p>
      <w:pPr>
        <w:overflowPunct w:val="0"/>
        <w:spacing w:line="416"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分表示多数日子至少每天有</w:t>
      </w:r>
      <w:r>
        <w:rPr>
          <w:rFonts w:ascii="仿宋_GB2312" w:hAnsi="仿宋"/>
          <w:sz w:val="21"/>
          <w:szCs w:val="21"/>
          <w:lang w:val="zh-CN"/>
        </w:rPr>
        <w:t>2</w:t>
      </w:r>
      <w:r>
        <w:rPr>
          <w:rFonts w:hint="eastAsia" w:ascii="仿宋_GB2312" w:hAnsi="仿宋"/>
          <w:sz w:val="21"/>
          <w:szCs w:val="21"/>
          <w:lang w:val="zh-CN"/>
        </w:rPr>
        <w:t>小时什么也不干。</w:t>
      </w:r>
      <w:r>
        <w:rPr>
          <w:rFonts w:ascii="仿宋_GB2312" w:hAnsi="仿宋"/>
          <w:sz w:val="21"/>
          <w:szCs w:val="21"/>
          <w:lang w:val="zh-CN"/>
        </w:rPr>
        <w:t>2</w:t>
      </w:r>
      <w:r>
        <w:rPr>
          <w:rFonts w:hint="eastAsia" w:ascii="仿宋_GB2312" w:hAnsi="仿宋"/>
          <w:sz w:val="21"/>
          <w:szCs w:val="21"/>
          <w:lang w:val="zh-CN"/>
        </w:rPr>
        <w:t>分表示几乎整天什么也不干。</w:t>
      </w:r>
    </w:p>
    <w:p>
      <w:pPr>
        <w:overflowPunct w:val="0"/>
        <w:spacing w:line="416" w:lineRule="exact"/>
        <w:rPr>
          <w:rFonts w:ascii="仿宋_GB2312" w:hAnsi="仿宋"/>
          <w:sz w:val="21"/>
          <w:szCs w:val="21"/>
          <w:lang w:val="zh-CN"/>
        </w:rPr>
      </w:pPr>
      <w:r>
        <w:rPr>
          <w:rFonts w:ascii="仿宋_GB2312" w:hAnsi="仿宋"/>
          <w:sz w:val="21"/>
          <w:szCs w:val="21"/>
          <w:lang w:val="zh-CN"/>
        </w:rPr>
        <w:t xml:space="preserve">1.7 </w:t>
      </w:r>
      <w:r>
        <w:rPr>
          <w:rFonts w:hint="eastAsia" w:ascii="仿宋_GB2312" w:hAnsi="仿宋"/>
          <w:sz w:val="21"/>
          <w:szCs w:val="21"/>
          <w:lang w:val="zh-CN"/>
        </w:rPr>
        <w:t>家庭职能</w:t>
      </w:r>
    </w:p>
    <w:p>
      <w:pPr>
        <w:overflowPunct w:val="0"/>
        <w:spacing w:line="416" w:lineRule="exact"/>
        <w:rPr>
          <w:rFonts w:ascii="仿宋_GB2312" w:hAnsi="仿宋"/>
          <w:sz w:val="21"/>
          <w:szCs w:val="21"/>
          <w:lang w:val="zh-CN"/>
        </w:rPr>
      </w:pPr>
      <w:r>
        <w:rPr>
          <w:rFonts w:hint="eastAsia" w:ascii="仿宋_GB2312" w:hAnsi="仿宋"/>
          <w:sz w:val="21"/>
          <w:szCs w:val="21"/>
          <w:lang w:val="zh-CN"/>
        </w:rPr>
        <w:t>指日常家庭活动中应起的作用，如分担家务，参加家庭娱乐，讨论家庭事务等。</w:t>
      </w:r>
    </w:p>
    <w:p>
      <w:pPr>
        <w:overflowPunct w:val="0"/>
        <w:spacing w:line="416"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分表示不履行家庭义务，较少参加家庭活动。</w:t>
      </w:r>
      <w:r>
        <w:rPr>
          <w:rFonts w:ascii="仿宋_GB2312" w:hAnsi="仿宋"/>
          <w:sz w:val="21"/>
          <w:szCs w:val="21"/>
          <w:lang w:val="zh-CN"/>
        </w:rPr>
        <w:t>2</w:t>
      </w:r>
      <w:r>
        <w:rPr>
          <w:rFonts w:hint="eastAsia" w:ascii="仿宋_GB2312" w:hAnsi="仿宋"/>
          <w:sz w:val="21"/>
          <w:szCs w:val="21"/>
          <w:lang w:val="zh-CN"/>
        </w:rPr>
        <w:t>分表示几乎不参加家庭活动，不理家人。</w:t>
      </w:r>
    </w:p>
    <w:p>
      <w:pPr>
        <w:overflowPunct w:val="0"/>
        <w:spacing w:line="416" w:lineRule="exact"/>
        <w:rPr>
          <w:rFonts w:ascii="仿宋_GB2312" w:hAnsi="仿宋"/>
          <w:sz w:val="21"/>
          <w:szCs w:val="21"/>
          <w:lang w:val="zh-CN"/>
        </w:rPr>
      </w:pPr>
      <w:r>
        <w:rPr>
          <w:rFonts w:ascii="仿宋_GB2312" w:hAnsi="仿宋"/>
          <w:sz w:val="21"/>
          <w:szCs w:val="21"/>
          <w:lang w:val="zh-CN"/>
        </w:rPr>
        <w:t xml:space="preserve">1.8 </w:t>
      </w:r>
      <w:r>
        <w:rPr>
          <w:rFonts w:hint="eastAsia" w:ascii="仿宋_GB2312" w:hAnsi="仿宋"/>
          <w:sz w:val="21"/>
          <w:szCs w:val="21"/>
          <w:lang w:val="zh-CN"/>
        </w:rPr>
        <w:t>个人生活自理</w:t>
      </w:r>
    </w:p>
    <w:p>
      <w:pPr>
        <w:overflowPunct w:val="0"/>
        <w:spacing w:line="416" w:lineRule="exact"/>
        <w:rPr>
          <w:rFonts w:ascii="仿宋_GB2312" w:hAnsi="仿宋"/>
          <w:sz w:val="21"/>
          <w:szCs w:val="21"/>
          <w:lang w:val="zh-CN"/>
        </w:rPr>
      </w:pPr>
      <w:r>
        <w:rPr>
          <w:rFonts w:hint="eastAsia" w:ascii="仿宋_GB2312" w:hAnsi="仿宋"/>
          <w:sz w:val="21"/>
          <w:szCs w:val="21"/>
          <w:lang w:val="zh-CN"/>
        </w:rPr>
        <w:t>指保持个人身体、衣饰、住处的整洁，大小便习惯，进食等。</w:t>
      </w:r>
    </w:p>
    <w:p>
      <w:pPr>
        <w:overflowPunct w:val="0"/>
        <w:spacing w:line="416"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分表示生活自理差。</w:t>
      </w:r>
      <w:r>
        <w:rPr>
          <w:rFonts w:ascii="仿宋_GB2312" w:hAnsi="仿宋"/>
          <w:sz w:val="21"/>
          <w:szCs w:val="21"/>
          <w:lang w:val="zh-CN"/>
        </w:rPr>
        <w:t>2</w:t>
      </w:r>
      <w:r>
        <w:rPr>
          <w:rFonts w:hint="eastAsia" w:ascii="仿宋_GB2312" w:hAnsi="仿宋"/>
          <w:sz w:val="21"/>
          <w:szCs w:val="21"/>
          <w:lang w:val="zh-CN"/>
        </w:rPr>
        <w:t>分表示生活不能自理，影响自己和他人。</w:t>
      </w:r>
    </w:p>
    <w:p>
      <w:pPr>
        <w:overflowPunct w:val="0"/>
        <w:spacing w:line="416" w:lineRule="exact"/>
        <w:rPr>
          <w:rFonts w:ascii="仿宋_GB2312" w:hAnsi="仿宋"/>
          <w:sz w:val="21"/>
          <w:szCs w:val="21"/>
          <w:lang w:val="zh-CN"/>
        </w:rPr>
      </w:pPr>
      <w:r>
        <w:rPr>
          <w:rFonts w:ascii="仿宋_GB2312" w:hAnsi="仿宋"/>
          <w:sz w:val="21"/>
          <w:szCs w:val="21"/>
          <w:lang w:val="zh-CN"/>
        </w:rPr>
        <w:t xml:space="preserve">1.9 </w:t>
      </w:r>
      <w:r>
        <w:rPr>
          <w:rFonts w:hint="eastAsia" w:ascii="仿宋_GB2312" w:hAnsi="仿宋"/>
          <w:sz w:val="21"/>
          <w:szCs w:val="21"/>
          <w:lang w:val="zh-CN"/>
        </w:rPr>
        <w:t>对外界的兴趣和关心</w:t>
      </w:r>
    </w:p>
    <w:p>
      <w:pPr>
        <w:overflowPunct w:val="0"/>
        <w:spacing w:line="416" w:lineRule="exact"/>
        <w:rPr>
          <w:rFonts w:ascii="仿宋_GB2312" w:hAnsi="仿宋"/>
          <w:sz w:val="21"/>
          <w:szCs w:val="21"/>
          <w:lang w:val="zh-CN"/>
        </w:rPr>
      </w:pPr>
      <w:r>
        <w:rPr>
          <w:rFonts w:hint="eastAsia" w:ascii="仿宋_GB2312" w:hAnsi="仿宋"/>
          <w:sz w:val="21"/>
          <w:szCs w:val="21"/>
          <w:lang w:val="zh-CN"/>
        </w:rPr>
        <w:t>了解和关心单位、周围、当地和全国的重要消息和新闻。</w:t>
      </w:r>
    </w:p>
    <w:p>
      <w:pPr>
        <w:overflowPunct w:val="0"/>
        <w:spacing w:line="416" w:lineRule="exact"/>
        <w:rPr>
          <w:rFonts w:ascii="仿宋_GB2312" w:hAnsi="仿宋"/>
          <w:sz w:val="21"/>
          <w:szCs w:val="21"/>
          <w:lang w:val="zh-CN"/>
        </w:rPr>
      </w:pPr>
      <w:r>
        <w:rPr>
          <w:rFonts w:ascii="仿宋_GB2312" w:hAnsi="仿宋"/>
          <w:sz w:val="21"/>
          <w:szCs w:val="21"/>
          <w:lang w:val="zh-CN"/>
        </w:rPr>
        <w:t>1</w:t>
      </w:r>
      <w:r>
        <w:rPr>
          <w:rFonts w:hint="eastAsia" w:ascii="仿宋_GB2312" w:hAnsi="仿宋"/>
          <w:sz w:val="21"/>
          <w:szCs w:val="21"/>
          <w:lang w:val="zh-CN"/>
        </w:rPr>
        <w:t>分表示不大关心。</w:t>
      </w:r>
      <w:r>
        <w:rPr>
          <w:rFonts w:ascii="仿宋_GB2312" w:hAnsi="仿宋"/>
          <w:sz w:val="21"/>
          <w:szCs w:val="21"/>
          <w:lang w:val="zh-CN"/>
        </w:rPr>
        <w:t>2</w:t>
      </w:r>
      <w:r>
        <w:rPr>
          <w:rFonts w:hint="eastAsia" w:ascii="仿宋_GB2312" w:hAnsi="仿宋"/>
          <w:sz w:val="21"/>
          <w:szCs w:val="21"/>
          <w:lang w:val="zh-CN"/>
        </w:rPr>
        <w:t>分表示完全不闻不问。</w:t>
      </w:r>
    </w:p>
    <w:p>
      <w:pPr>
        <w:overflowPunct w:val="0"/>
        <w:spacing w:line="416" w:lineRule="exact"/>
        <w:rPr>
          <w:rFonts w:ascii="仿宋_GB2312" w:hAnsi="仿宋"/>
          <w:sz w:val="21"/>
          <w:szCs w:val="21"/>
          <w:lang w:val="zh-CN"/>
        </w:rPr>
      </w:pPr>
      <w:r>
        <w:rPr>
          <w:rFonts w:ascii="仿宋_GB2312" w:hAnsi="仿宋"/>
          <w:sz w:val="21"/>
          <w:szCs w:val="21"/>
          <w:lang w:val="zh-CN"/>
        </w:rPr>
        <w:t xml:space="preserve">1.10 </w:t>
      </w:r>
      <w:r>
        <w:rPr>
          <w:rFonts w:hint="eastAsia" w:ascii="仿宋_GB2312" w:hAnsi="仿宋"/>
          <w:sz w:val="21"/>
          <w:szCs w:val="21"/>
          <w:lang w:val="zh-CN"/>
        </w:rPr>
        <w:t>责任心和计划性</w:t>
      </w:r>
    </w:p>
    <w:p>
      <w:pPr>
        <w:overflowPunct w:val="0"/>
        <w:spacing w:line="416" w:lineRule="exact"/>
        <w:rPr>
          <w:rFonts w:ascii="仿宋_GB2312" w:hAnsi="仿宋"/>
          <w:sz w:val="21"/>
          <w:szCs w:val="21"/>
          <w:lang w:val="zh-CN"/>
        </w:rPr>
      </w:pPr>
      <w:r>
        <w:rPr>
          <w:rFonts w:hint="eastAsia" w:ascii="仿宋_GB2312" w:hAnsi="仿宋"/>
          <w:sz w:val="21"/>
          <w:szCs w:val="21"/>
          <w:lang w:val="zh-CN"/>
        </w:rPr>
        <w:t>关心本人及家庭成员的进步，努力完成任务，发展新的兴趣或计划。</w:t>
      </w:r>
    </w:p>
    <w:p>
      <w:pPr>
        <w:overflowPunct w:val="0"/>
        <w:spacing w:line="416" w:lineRule="exact"/>
        <w:rPr>
          <w:rFonts w:ascii="仿宋_GB2312" w:hAnsi="仿宋"/>
          <w:sz w:val="21"/>
          <w:szCs w:val="21"/>
        </w:rPr>
      </w:pPr>
      <w:r>
        <w:rPr>
          <w:rFonts w:ascii="仿宋_GB2312" w:hAnsi="仿宋"/>
          <w:sz w:val="21"/>
          <w:szCs w:val="21"/>
          <w:lang w:val="zh-CN"/>
        </w:rPr>
        <w:t>1</w:t>
      </w:r>
      <w:r>
        <w:rPr>
          <w:rFonts w:hint="eastAsia" w:ascii="仿宋_GB2312" w:hAnsi="仿宋"/>
          <w:sz w:val="21"/>
          <w:szCs w:val="21"/>
          <w:lang w:val="zh-CN"/>
        </w:rPr>
        <w:t>分表示对进步和未来不关心</w:t>
      </w:r>
      <w:r>
        <w:rPr>
          <w:rFonts w:ascii="仿宋_GB2312" w:hAnsi="仿宋"/>
          <w:sz w:val="21"/>
          <w:szCs w:val="21"/>
        </w:rPr>
        <w:t xml:space="preserve"> </w:t>
      </w:r>
    </w:p>
    <w:p>
      <w:pPr>
        <w:overflowPunct w:val="0"/>
        <w:spacing w:line="416" w:lineRule="exact"/>
        <w:rPr>
          <w:rFonts w:ascii="仿宋_GB2312" w:hAnsi="仿宋"/>
          <w:sz w:val="21"/>
          <w:szCs w:val="21"/>
          <w:lang w:val="zh-CN"/>
        </w:rPr>
      </w:pPr>
      <w:r>
        <w:rPr>
          <w:rFonts w:ascii="仿宋_GB2312" w:hAnsi="仿宋"/>
          <w:sz w:val="21"/>
          <w:szCs w:val="21"/>
          <w:lang w:val="zh-CN"/>
        </w:rPr>
        <w:t>2</w:t>
      </w:r>
      <w:r>
        <w:rPr>
          <w:rFonts w:hint="eastAsia" w:ascii="仿宋_GB2312" w:hAnsi="仿宋"/>
          <w:sz w:val="21"/>
          <w:szCs w:val="21"/>
          <w:lang w:val="zh-CN"/>
        </w:rPr>
        <w:t>分表示完全不关心进步和未来，没有主动性，对未来不考虑。</w:t>
      </w:r>
    </w:p>
    <w:p>
      <w:pPr>
        <w:overflowPunct w:val="0"/>
        <w:spacing w:line="416" w:lineRule="exact"/>
        <w:rPr>
          <w:sz w:val="21"/>
          <w:szCs w:val="21"/>
        </w:rPr>
      </w:pPr>
      <w:r>
        <w:rPr>
          <w:sz w:val="21"/>
          <w:szCs w:val="21"/>
        </w:rPr>
        <w:t xml:space="preserve">2. </w:t>
      </w:r>
      <w:r>
        <w:rPr>
          <w:rFonts w:hint="eastAsia"/>
          <w:sz w:val="21"/>
          <w:szCs w:val="21"/>
        </w:rPr>
        <w:t>评定注意事项</w:t>
      </w:r>
    </w:p>
    <w:p>
      <w:pPr>
        <w:overflowPunct w:val="0"/>
        <w:spacing w:line="416" w:lineRule="exact"/>
        <w:rPr>
          <w:rFonts w:ascii="仿宋_GB2312" w:hAnsi="仿宋"/>
          <w:sz w:val="21"/>
          <w:szCs w:val="21"/>
          <w:lang w:val="zh-CN"/>
        </w:rPr>
      </w:pPr>
      <w:r>
        <w:rPr>
          <w:rFonts w:ascii="仿宋_GB2312" w:hAnsi="仿宋"/>
          <w:sz w:val="21"/>
          <w:szCs w:val="21"/>
          <w:lang w:val="zh-CN"/>
        </w:rPr>
        <w:t>SDSS</w:t>
      </w:r>
      <w:r>
        <w:rPr>
          <w:rFonts w:hint="eastAsia" w:ascii="仿宋_GB2312" w:hAnsi="仿宋"/>
          <w:sz w:val="21"/>
          <w:szCs w:val="21"/>
          <w:lang w:val="zh-CN"/>
        </w:rPr>
        <w:t>主要用在社区中生活的精神患者，特别适合于慢性患者。评定的依据重点基于对知情人的询问。评定员以受过评定训练的专业人员担任。</w:t>
      </w:r>
      <w:r>
        <w:rPr>
          <w:rFonts w:ascii="仿宋_GB2312" w:hAnsi="仿宋"/>
          <w:sz w:val="21"/>
          <w:szCs w:val="21"/>
          <w:lang w:val="zh-CN"/>
        </w:rPr>
        <w:t>1</w:t>
      </w:r>
      <w:r>
        <w:rPr>
          <w:rFonts w:hint="eastAsia" w:ascii="仿宋_GB2312" w:hAnsi="仿宋"/>
          <w:sz w:val="21"/>
          <w:szCs w:val="21"/>
          <w:lang w:val="zh-CN"/>
        </w:rPr>
        <w:t>次询问平均需时</w:t>
      </w:r>
      <w:r>
        <w:rPr>
          <w:rFonts w:ascii="仿宋_GB2312" w:hAnsi="仿宋"/>
          <w:sz w:val="21"/>
          <w:szCs w:val="21"/>
          <w:lang w:val="zh-CN"/>
        </w:rPr>
        <w:t>5</w:t>
      </w:r>
      <w:r>
        <w:rPr>
          <w:rFonts w:ascii="仿宋_GB2312" w:hAnsi="仿宋"/>
          <w:sz w:val="21"/>
          <w:szCs w:val="21"/>
        </w:rPr>
        <w:t>-</w:t>
      </w:r>
      <w:r>
        <w:rPr>
          <w:rFonts w:ascii="仿宋_GB2312" w:hAnsi="仿宋"/>
          <w:sz w:val="21"/>
          <w:szCs w:val="21"/>
          <w:lang w:val="zh-CN"/>
        </w:rPr>
        <w:t>8</w:t>
      </w:r>
      <w:r>
        <w:rPr>
          <w:rFonts w:hint="eastAsia" w:ascii="仿宋_GB2312" w:hAnsi="仿宋"/>
          <w:sz w:val="21"/>
          <w:szCs w:val="21"/>
          <w:lang w:val="zh-CN"/>
        </w:rPr>
        <w:t>分钟。有些受检者若干项目可能不适用，如未婚者的第</w:t>
      </w:r>
      <w:r>
        <w:rPr>
          <w:rFonts w:ascii="仿宋_GB2312" w:hAnsi="仿宋"/>
          <w:sz w:val="21"/>
          <w:szCs w:val="21"/>
          <w:lang w:val="zh-CN"/>
        </w:rPr>
        <w:t>2</w:t>
      </w:r>
      <w:r>
        <w:rPr>
          <w:rFonts w:hint="eastAsia" w:ascii="仿宋_GB2312" w:hAnsi="仿宋"/>
          <w:sz w:val="21"/>
          <w:szCs w:val="21"/>
          <w:lang w:val="zh-CN"/>
        </w:rPr>
        <w:t>项和第</w:t>
      </w:r>
      <w:r>
        <w:rPr>
          <w:rFonts w:ascii="仿宋_GB2312" w:hAnsi="仿宋"/>
          <w:sz w:val="21"/>
          <w:szCs w:val="21"/>
          <w:lang w:val="zh-CN"/>
        </w:rPr>
        <w:t>3</w:t>
      </w:r>
      <w:r>
        <w:rPr>
          <w:rFonts w:hint="eastAsia" w:ascii="仿宋_GB2312" w:hAnsi="仿宋"/>
          <w:sz w:val="21"/>
          <w:szCs w:val="21"/>
          <w:lang w:val="zh-CN"/>
        </w:rPr>
        <w:t>项评定，可记（</w:t>
      </w:r>
      <w:r>
        <w:rPr>
          <w:rFonts w:ascii="仿宋_GB2312" w:hAnsi="仿宋"/>
          <w:sz w:val="21"/>
          <w:szCs w:val="21"/>
          <w:lang w:val="zh-CN"/>
        </w:rPr>
        <w:t>9</w:t>
      </w:r>
      <w:r>
        <w:rPr>
          <w:rFonts w:hint="eastAsia" w:ascii="仿宋_GB2312" w:hAnsi="仿宋"/>
          <w:sz w:val="21"/>
          <w:szCs w:val="21"/>
          <w:lang w:val="zh-CN"/>
        </w:rPr>
        <w:t>），不计入总分。原规定评定时范围的最近</w:t>
      </w:r>
      <w:r>
        <w:rPr>
          <w:rFonts w:ascii="仿宋_GB2312" w:hAnsi="仿宋"/>
          <w:sz w:val="21"/>
          <w:szCs w:val="21"/>
          <w:lang w:val="zh-CN"/>
        </w:rPr>
        <w:t>1</w:t>
      </w:r>
      <w:r>
        <w:rPr>
          <w:rFonts w:hint="eastAsia" w:ascii="仿宋_GB2312" w:hAnsi="仿宋"/>
          <w:sz w:val="21"/>
          <w:szCs w:val="21"/>
          <w:lang w:val="zh-CN"/>
        </w:rPr>
        <w:t>月。</w:t>
      </w:r>
      <w:r>
        <w:rPr>
          <w:rFonts w:ascii="仿宋_GB2312" w:hAnsi="仿宋"/>
          <w:sz w:val="21"/>
          <w:szCs w:val="21"/>
          <w:lang w:val="zh-CN"/>
        </w:rPr>
        <w:t>1</w:t>
      </w:r>
      <w:r>
        <w:rPr>
          <w:rFonts w:hint="eastAsia" w:ascii="仿宋_GB2312" w:hAnsi="仿宋"/>
          <w:sz w:val="21"/>
          <w:szCs w:val="21"/>
          <w:lang w:val="zh-CN"/>
        </w:rPr>
        <w:t>次评定需</w:t>
      </w:r>
      <w:r>
        <w:rPr>
          <w:rFonts w:ascii="仿宋_GB2312" w:hAnsi="仿宋"/>
          <w:sz w:val="21"/>
          <w:szCs w:val="21"/>
          <w:lang w:val="zh-CN"/>
        </w:rPr>
        <w:t>5-10</w:t>
      </w:r>
      <w:r>
        <w:rPr>
          <w:rFonts w:hint="eastAsia" w:ascii="仿宋_GB2312" w:hAnsi="仿宋"/>
          <w:sz w:val="21"/>
          <w:szCs w:val="21"/>
          <w:lang w:val="zh-CN"/>
        </w:rPr>
        <w:t>分钟。</w:t>
      </w:r>
    </w:p>
    <w:p>
      <w:pPr>
        <w:overflowPunct w:val="0"/>
        <w:spacing w:line="416" w:lineRule="exact"/>
        <w:rPr>
          <w:sz w:val="21"/>
          <w:szCs w:val="21"/>
        </w:rPr>
      </w:pPr>
      <w:r>
        <w:rPr>
          <w:sz w:val="21"/>
          <w:szCs w:val="21"/>
        </w:rPr>
        <w:t xml:space="preserve">3. </w:t>
      </w:r>
      <w:r>
        <w:rPr>
          <w:rFonts w:hint="eastAsia"/>
          <w:sz w:val="21"/>
          <w:szCs w:val="21"/>
        </w:rPr>
        <w:t>结果分析</w:t>
      </w:r>
    </w:p>
    <w:p>
      <w:pPr>
        <w:overflowPunct w:val="0"/>
        <w:spacing w:line="416" w:lineRule="exact"/>
        <w:rPr>
          <w:rFonts w:ascii="仿宋_GB2312" w:hAnsi="仿宋"/>
          <w:sz w:val="21"/>
          <w:szCs w:val="21"/>
          <w:lang w:val="zh-CN"/>
        </w:rPr>
      </w:pPr>
      <w:r>
        <w:rPr>
          <w:rFonts w:ascii="仿宋_GB2312" w:hAnsi="仿宋"/>
          <w:sz w:val="21"/>
          <w:szCs w:val="21"/>
          <w:lang w:val="zh-CN"/>
        </w:rPr>
        <w:t>SDSS</w:t>
      </w:r>
      <w:r>
        <w:rPr>
          <w:rFonts w:hint="eastAsia" w:ascii="仿宋_GB2312" w:hAnsi="仿宋"/>
          <w:sz w:val="21"/>
          <w:szCs w:val="21"/>
          <w:lang w:val="zh-CN"/>
        </w:rPr>
        <w:t>的统计指标为总分和单项分。我国十二地区精神疾病流行病学调查规定总分</w:t>
      </w:r>
      <w:r>
        <w:rPr>
          <w:rFonts w:ascii="仿宋_GB2312" w:hAnsi="仿宋"/>
          <w:sz w:val="21"/>
          <w:szCs w:val="21"/>
          <w:lang w:val="zh-CN"/>
        </w:rPr>
        <w:t>&gt;2</w:t>
      </w:r>
      <w:r>
        <w:rPr>
          <w:rFonts w:hint="eastAsia" w:ascii="仿宋_GB2312" w:hAnsi="仿宋"/>
          <w:sz w:val="21"/>
          <w:szCs w:val="21"/>
          <w:lang w:val="zh-CN"/>
        </w:rPr>
        <w:t>分，为有社会功能缺陷。我国残疾人抽样调查，也以上述分界值为精神残疾的标准。</w:t>
      </w:r>
      <w:bookmarkEnd w:id="159"/>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A00002EF" w:usb1="4000004B" w:usb2="00000000" w:usb3="00000000" w:csb0="2000009F" w:csb1="00000000"/>
  </w:font>
  <w:font w:name="Verdana">
    <w:panose1 w:val="020B0604030504040204"/>
    <w:charset w:val="00"/>
    <w:family w:val="swiss"/>
    <w:pitch w:val="default"/>
    <w:sig w:usb0="00000287" w:usb1="00000000" w:usb2="00000000" w:usb3="00000000" w:csb0="2000019F" w:csb1="00000000"/>
  </w:font>
  <w:font w:name="PMingLiUfalt">
    <w:altName w:val="Droid Sans Fallback"/>
    <w:panose1 w:val="00000000000000000000"/>
    <w:charset w:val="88"/>
    <w:family w:val="roman"/>
    <w:pitch w:val="default"/>
    <w:sig w:usb0="00000000" w:usb1="00000000" w:usb2="00000010" w:usb3="00000000" w:csb0="00100000" w:csb1="00000000"/>
  </w:font>
  <w:font w:name="Droid Sans Fallback">
    <w:panose1 w:val="020B0502000000000001"/>
    <w:charset w:val="86"/>
    <w:family w:val="auto"/>
    <w:pitch w:val="default"/>
    <w:sig w:usb0="910002FF" w:usb1="2BDFFCFB" w:usb2="00000036" w:usb3="00000000" w:csb0="203F01FF"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right" w:y="1"/>
      <w:rPr>
        <w:rStyle w:val="12"/>
      </w:rPr>
    </w:pPr>
    <w:r>
      <w:rPr>
        <w:rStyle w:val="12"/>
      </w:rPr>
      <w:fldChar w:fldCharType="begin"/>
    </w:r>
    <w:r>
      <w:rPr>
        <w:rStyle w:val="12"/>
      </w:rPr>
      <w:instrText xml:space="preserve">PAGE  </w:instrText>
    </w:r>
    <w:r>
      <w:rPr>
        <w:rStyle w:val="12"/>
      </w:rPr>
      <w:fldChar w:fldCharType="separate"/>
    </w:r>
    <w:r>
      <w:rPr>
        <w:rStyle w:val="12"/>
      </w:rPr>
      <w:t>30</w:t>
    </w:r>
    <w:r>
      <w:rPr>
        <w:rStyle w:val="12"/>
      </w:rPr>
      <w:fldChar w:fldCharType="end"/>
    </w:r>
  </w:p>
  <w:p>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right" w:y="1"/>
      <w:rPr>
        <w:rStyle w:val="12"/>
      </w:rPr>
    </w:pPr>
    <w:r>
      <w:rPr>
        <w:rStyle w:val="12"/>
      </w:rPr>
      <w:fldChar w:fldCharType="begin"/>
    </w:r>
    <w:r>
      <w:rPr>
        <w:rStyle w:val="12"/>
      </w:rPr>
      <w:instrText xml:space="preserve">PAGE  </w:instrText>
    </w:r>
    <w:r>
      <w:rPr>
        <w:rStyle w:val="12"/>
      </w:rPr>
      <w:fldChar w:fldCharType="end"/>
    </w:r>
  </w:p>
  <w:p>
    <w:pPr>
      <w:pStyle w:val="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704C4A"/>
    <w:multiLevelType w:val="singleLevel"/>
    <w:tmpl w:val="5F704C4A"/>
    <w:lvl w:ilvl="0" w:tentative="0">
      <w:start w:val="4"/>
      <w:numFmt w:val="decimal"/>
      <w:suff w:val="nothing"/>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435F34"/>
    <w:rsid w:val="000236AE"/>
    <w:rsid w:val="00105891"/>
    <w:rsid w:val="004624F5"/>
    <w:rsid w:val="00483F0A"/>
    <w:rsid w:val="00780F1C"/>
    <w:rsid w:val="00782F1A"/>
    <w:rsid w:val="00CC4981"/>
    <w:rsid w:val="33435F34"/>
    <w:rsid w:val="B7BF9F4F"/>
    <w:rsid w:val="BD55B23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nhideWhenUsed="0" w:uiPriority="99" w:semiHidden="0" w:name="toc 2"/>
    <w:lsdException w:qFormat="1" w:unhideWhenUsed="0" w:uiPriority="9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14"/>
    <w:qFormat/>
    <w:uiPriority w:val="99"/>
    <w:pPr>
      <w:keepNext/>
      <w:keepLines/>
      <w:spacing w:beforeLines="100" w:afterLines="100" w:line="288" w:lineRule="auto"/>
      <w:outlineLvl w:val="0"/>
    </w:pPr>
    <w:rPr>
      <w:rFonts w:eastAsia="仿宋"/>
      <w:b/>
      <w:bCs/>
      <w:kern w:val="44"/>
      <w:szCs w:val="44"/>
    </w:rPr>
  </w:style>
  <w:style w:type="paragraph" w:styleId="3">
    <w:name w:val="heading 2"/>
    <w:basedOn w:val="4"/>
    <w:next w:val="1"/>
    <w:link w:val="15"/>
    <w:qFormat/>
    <w:uiPriority w:val="99"/>
    <w:pPr>
      <w:ind w:firstLine="562"/>
      <w:outlineLvl w:val="1"/>
    </w:pPr>
    <w:rPr>
      <w:b/>
    </w:rPr>
  </w:style>
  <w:style w:type="paragraph" w:styleId="4">
    <w:name w:val="heading 3"/>
    <w:basedOn w:val="1"/>
    <w:next w:val="1"/>
    <w:link w:val="16"/>
    <w:qFormat/>
    <w:uiPriority w:val="99"/>
    <w:pPr>
      <w:keepNext/>
      <w:keepLines/>
      <w:spacing w:line="288" w:lineRule="auto"/>
      <w:ind w:firstLine="560" w:firstLineChars="200"/>
      <w:outlineLvl w:val="2"/>
    </w:pPr>
    <w:rPr>
      <w:rFonts w:eastAsia="仿宋"/>
      <w:bCs/>
      <w:sz w:val="28"/>
      <w:szCs w:val="28"/>
    </w:rPr>
  </w:style>
  <w:style w:type="character" w:default="1" w:styleId="11">
    <w:name w:val="Default Paragraph Font"/>
    <w:semiHidden/>
    <w:qFormat/>
    <w:uiPriority w:val="99"/>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toc 3"/>
    <w:basedOn w:val="1"/>
    <w:next w:val="1"/>
    <w:qFormat/>
    <w:uiPriority w:val="99"/>
    <w:pPr>
      <w:ind w:left="840" w:leftChars="400"/>
    </w:pPr>
    <w:rPr>
      <w:rFonts w:eastAsia="宋体"/>
      <w:sz w:val="21"/>
    </w:rPr>
  </w:style>
  <w:style w:type="paragraph" w:styleId="6">
    <w:name w:val="footer"/>
    <w:basedOn w:val="1"/>
    <w:link w:val="17"/>
    <w:qFormat/>
    <w:uiPriority w:val="99"/>
    <w:pPr>
      <w:tabs>
        <w:tab w:val="center" w:pos="4153"/>
        <w:tab w:val="right" w:pos="8306"/>
      </w:tabs>
      <w:snapToGrid w:val="0"/>
      <w:jc w:val="left"/>
    </w:pPr>
    <w:rPr>
      <w:rFonts w:eastAsia="宋体"/>
      <w:sz w:val="18"/>
      <w:szCs w:val="18"/>
    </w:rPr>
  </w:style>
  <w:style w:type="paragraph" w:styleId="7">
    <w:name w:val="header"/>
    <w:basedOn w:val="1"/>
    <w:link w:val="22"/>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99"/>
    <w:rPr>
      <w:rFonts w:eastAsia="宋体"/>
      <w:sz w:val="21"/>
    </w:rPr>
  </w:style>
  <w:style w:type="paragraph" w:styleId="9">
    <w:name w:val="toc 2"/>
    <w:basedOn w:val="1"/>
    <w:next w:val="1"/>
    <w:qFormat/>
    <w:uiPriority w:val="99"/>
    <w:pPr>
      <w:ind w:left="420" w:leftChars="200"/>
    </w:pPr>
    <w:rPr>
      <w:rFonts w:eastAsia="宋体"/>
      <w:sz w:val="21"/>
    </w:rPr>
  </w:style>
  <w:style w:type="character" w:styleId="12">
    <w:name w:val="page number"/>
    <w:basedOn w:val="11"/>
    <w:qFormat/>
    <w:uiPriority w:val="99"/>
    <w:rPr>
      <w:rFonts w:cs="Times New Roman"/>
    </w:rPr>
  </w:style>
  <w:style w:type="character" w:styleId="13">
    <w:name w:val="Hyperlink"/>
    <w:basedOn w:val="11"/>
    <w:qFormat/>
    <w:uiPriority w:val="99"/>
    <w:rPr>
      <w:rFonts w:cs="Times New Roman"/>
      <w:color w:val="0000FF"/>
      <w:u w:val="single"/>
    </w:rPr>
  </w:style>
  <w:style w:type="character" w:customStyle="1" w:styleId="14">
    <w:name w:val="Heading 1 Char"/>
    <w:basedOn w:val="11"/>
    <w:link w:val="2"/>
    <w:qFormat/>
    <w:uiPriority w:val="9"/>
    <w:rPr>
      <w:rFonts w:eastAsia="仿宋_GB2312"/>
      <w:b/>
      <w:bCs/>
      <w:kern w:val="44"/>
      <w:sz w:val="44"/>
      <w:szCs w:val="44"/>
    </w:rPr>
  </w:style>
  <w:style w:type="character" w:customStyle="1" w:styleId="15">
    <w:name w:val="Heading 2 Char"/>
    <w:basedOn w:val="11"/>
    <w:link w:val="3"/>
    <w:semiHidden/>
    <w:qFormat/>
    <w:uiPriority w:val="9"/>
    <w:rPr>
      <w:rFonts w:asciiTheme="majorHAnsi" w:hAnsiTheme="majorHAnsi" w:eastAsiaTheme="majorEastAsia" w:cstheme="majorBidi"/>
      <w:b/>
      <w:bCs/>
      <w:sz w:val="32"/>
      <w:szCs w:val="32"/>
    </w:rPr>
  </w:style>
  <w:style w:type="character" w:customStyle="1" w:styleId="16">
    <w:name w:val="Heading 3 Char"/>
    <w:basedOn w:val="11"/>
    <w:link w:val="4"/>
    <w:semiHidden/>
    <w:qFormat/>
    <w:uiPriority w:val="9"/>
    <w:rPr>
      <w:rFonts w:eastAsia="仿宋_GB2312"/>
      <w:b/>
      <w:bCs/>
      <w:sz w:val="32"/>
      <w:szCs w:val="32"/>
    </w:rPr>
  </w:style>
  <w:style w:type="character" w:customStyle="1" w:styleId="17">
    <w:name w:val="Footer Char"/>
    <w:basedOn w:val="11"/>
    <w:link w:val="6"/>
    <w:semiHidden/>
    <w:qFormat/>
    <w:uiPriority w:val="99"/>
    <w:rPr>
      <w:rFonts w:eastAsia="仿宋_GB2312"/>
      <w:sz w:val="18"/>
      <w:szCs w:val="18"/>
    </w:rPr>
  </w:style>
  <w:style w:type="paragraph" w:customStyle="1" w:styleId="18">
    <w:name w:val="Char Char Char Char Char Char Char Char Char Char Char Char Char Char Char Char"/>
    <w:basedOn w:val="1"/>
    <w:qFormat/>
    <w:uiPriority w:val="99"/>
    <w:pPr>
      <w:widowControl/>
      <w:spacing w:line="240" w:lineRule="exact"/>
      <w:jc w:val="left"/>
    </w:pPr>
    <w:rPr>
      <w:rFonts w:ascii="Verdana" w:hAnsi="Verdana"/>
      <w:kern w:val="0"/>
      <w:sz w:val="30"/>
      <w:szCs w:val="30"/>
      <w:lang w:eastAsia="en-US"/>
    </w:rPr>
  </w:style>
  <w:style w:type="paragraph" w:customStyle="1" w:styleId="19">
    <w:name w:val="_Style 6"/>
    <w:basedOn w:val="2"/>
    <w:next w:val="1"/>
    <w:qFormat/>
    <w:uiPriority w:val="99"/>
    <w:pPr>
      <w:widowControl/>
      <w:spacing w:before="480" w:line="276" w:lineRule="auto"/>
      <w:jc w:val="left"/>
      <w:outlineLvl w:val="9"/>
    </w:pPr>
    <w:rPr>
      <w:rFonts w:ascii="Cambria" w:hAnsi="Cambria" w:eastAsia="宋体"/>
      <w:color w:val="365F91"/>
      <w:kern w:val="0"/>
      <w:sz w:val="28"/>
      <w:szCs w:val="28"/>
    </w:rPr>
  </w:style>
  <w:style w:type="paragraph" w:customStyle="1" w:styleId="20">
    <w:name w:val="Style11"/>
    <w:basedOn w:val="1"/>
    <w:qFormat/>
    <w:uiPriority w:val="99"/>
    <w:pPr>
      <w:spacing w:line="288" w:lineRule="auto"/>
      <w:ind w:firstLine="560" w:firstLineChars="200"/>
    </w:pPr>
    <w:rPr>
      <w:sz w:val="28"/>
      <w:szCs w:val="32"/>
    </w:rPr>
  </w:style>
  <w:style w:type="paragraph" w:customStyle="1" w:styleId="21">
    <w:name w:val="清單段落"/>
    <w:basedOn w:val="1"/>
    <w:qFormat/>
    <w:uiPriority w:val="99"/>
    <w:pPr>
      <w:spacing w:before="100" w:beforeAutospacing="1" w:after="100" w:afterAutospacing="1"/>
      <w:ind w:left="480" w:leftChars="200"/>
      <w:jc w:val="left"/>
    </w:pPr>
    <w:rPr>
      <w:rFonts w:ascii="Calibri" w:hAnsi="Calibri" w:eastAsia="PMingLiUfalt" w:cs="Calibri"/>
    </w:rPr>
  </w:style>
  <w:style w:type="character" w:customStyle="1" w:styleId="22">
    <w:name w:val="Header Char"/>
    <w:basedOn w:val="11"/>
    <w:link w:val="7"/>
    <w:semiHidden/>
    <w:qFormat/>
    <w:uiPriority w:val="99"/>
    <w:rPr>
      <w:rFonts w:eastAsia="仿宋_GB231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33</Pages>
  <Words>3744</Words>
  <Characters>21341</Characters>
  <Lines>0</Lines>
  <Paragraphs>0</Paragraphs>
  <TotalTime>54</TotalTime>
  <ScaleCrop>false</ScaleCrop>
  <LinksUpToDate>false</LinksUpToDate>
  <CharactersWithSpaces>0</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2021-01-18T23:29:00Z</dcterms:created>
  <dc:creator>小贾</dc:creator>
  <cp:lastModifiedBy>user</cp:lastModifiedBy>
  <cp:lastPrinted>2021-10-12T18:37:00Z</cp:lastPrinted>
  <dcterms:modified xsi:type="dcterms:W3CDTF">2022-11-29T18:18:04Z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