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73D" w:rsidRDefault="00C9173D">
      <w:pPr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C9173D" w:rsidRDefault="000225A8">
      <w:pPr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 xml:space="preserve">            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中共攀枝花市委组织部</w:t>
      </w:r>
    </w:p>
    <w:p w:rsidR="00C9173D" w:rsidRDefault="000225A8">
      <w:pPr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 xml:space="preserve">         2021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年政府采购预算编制说明</w:t>
      </w:r>
    </w:p>
    <w:p w:rsidR="00C9173D" w:rsidRDefault="000225A8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</w:t>
      </w:r>
    </w:p>
    <w:p w:rsidR="00C9173D" w:rsidRDefault="000225A8">
      <w:pPr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2021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年中共攀枝花市委组织部年初安排政府采购预算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48.9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万元，主要用于采购投影仪、多功能复印机、传真机、空调办公设备以及干部人事档案回转柜办公家具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sz w:val="32"/>
          <w:szCs w:val="32"/>
        </w:rPr>
        <w:t>。其中：政府购买服务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万元。</w:t>
      </w:r>
    </w:p>
    <w:sectPr w:rsidR="00C917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F68F8"/>
    <w:rsid w:val="000225A8"/>
    <w:rsid w:val="00C9173D"/>
    <w:rsid w:val="655F6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4E12649-1AF5-476E-9BB8-ADDFC12A9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邓丽君</cp:lastModifiedBy>
  <cp:revision>2</cp:revision>
  <dcterms:created xsi:type="dcterms:W3CDTF">2022-07-04T01:49:00Z</dcterms:created>
  <dcterms:modified xsi:type="dcterms:W3CDTF">2023-08-24T00:32:00Z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