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573" w:rsidRDefault="003A1573">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3A1573" w:rsidRDefault="003A1573">
      <w:pPr>
        <w:spacing w:line="600" w:lineRule="exact"/>
        <w:jc w:val="center"/>
        <w:outlineLvl w:val="0"/>
        <w:rPr>
          <w:rFonts w:ascii="方正小标宋简体" w:eastAsia="方正小标宋简体" w:hAnsi="宋体"/>
          <w:sz w:val="72"/>
          <w:szCs w:val="72"/>
        </w:rPr>
      </w:pPr>
    </w:p>
    <w:p w:rsidR="003A1573" w:rsidRDefault="003A1573">
      <w:pPr>
        <w:spacing w:line="600" w:lineRule="exact"/>
        <w:jc w:val="center"/>
        <w:outlineLvl w:val="0"/>
        <w:rPr>
          <w:rFonts w:ascii="方正小标宋简体" w:eastAsia="方正小标宋简体" w:hAnsi="宋体"/>
          <w:sz w:val="72"/>
          <w:szCs w:val="72"/>
        </w:rPr>
      </w:pPr>
    </w:p>
    <w:p w:rsidR="003A1573" w:rsidRDefault="003A157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44114750"/>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bookmarkEnd w:id="6"/>
    </w:p>
    <w:p w:rsidR="00390D6B" w:rsidRDefault="003A157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44114751"/>
      <w:bookmarkStart w:id="8" w:name="_Toc15377426"/>
      <w:bookmarkStart w:id="9" w:name="_Toc15378442"/>
      <w:bookmarkStart w:id="10" w:name="_Toc15396476"/>
      <w:bookmarkStart w:id="11" w:name="_Toc15396598"/>
      <w:bookmarkStart w:id="12" w:name="_Toc15377194"/>
      <w:bookmarkStart w:id="13" w:name="_Toc15306268"/>
      <w:bookmarkEnd w:id="5"/>
      <w:r>
        <w:rPr>
          <w:rFonts w:ascii="方正小标宋简体" w:eastAsia="方正小标宋简体" w:hAnsi="方正小标宋简体" w:cs="方正小标宋简体" w:hint="eastAsia"/>
          <w:sz w:val="72"/>
          <w:szCs w:val="72"/>
        </w:rPr>
        <w:t>攀枝花市公安局</w:t>
      </w:r>
      <w:bookmarkEnd w:id="7"/>
    </w:p>
    <w:p w:rsidR="009E4DB6" w:rsidRDefault="003A157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4" w:name="_Toc144114752"/>
      <w:r>
        <w:rPr>
          <w:rFonts w:ascii="方正小标宋简体" w:eastAsia="方正小标宋简体" w:hAnsi="方正小标宋简体" w:cs="方正小标宋简体" w:hint="eastAsia"/>
          <w:sz w:val="72"/>
          <w:szCs w:val="72"/>
        </w:rPr>
        <w:t>交通警察支队部门决算</w:t>
      </w:r>
      <w:bookmarkEnd w:id="8"/>
      <w:bookmarkEnd w:id="9"/>
      <w:bookmarkEnd w:id="10"/>
      <w:bookmarkEnd w:id="11"/>
      <w:bookmarkEnd w:id="12"/>
      <w:bookmarkEnd w:id="13"/>
      <w:bookmarkEnd w:id="14"/>
    </w:p>
    <w:p w:rsidR="004A1364" w:rsidRDefault="00EF39C0" w:rsidP="004A1364">
      <w:pPr>
        <w:widowControl/>
        <w:rPr>
          <w:rFonts w:ascii="方正小标宋简体" w:eastAsia="方正小标宋简体" w:hAnsi="宋体"/>
          <w:sz w:val="36"/>
          <w:szCs w:val="36"/>
        </w:rPr>
      </w:pPr>
      <w:r>
        <w:rPr>
          <w:rFonts w:ascii="方正小标宋简体" w:eastAsia="方正小标宋简体" w:hAnsi="宋体"/>
          <w:sz w:val="36"/>
          <w:szCs w:val="36"/>
        </w:rPr>
        <w:br w:type="page"/>
      </w:r>
    </w:p>
    <w:p w:rsidR="004A1364" w:rsidRPr="004A1364" w:rsidRDefault="004A1364" w:rsidP="004A1364">
      <w:pPr>
        <w:widowControl/>
        <w:jc w:val="center"/>
        <w:rPr>
          <w:rFonts w:ascii="黑体" w:eastAsia="黑体" w:hAnsi="黑体"/>
          <w:sz w:val="36"/>
          <w:szCs w:val="36"/>
        </w:rPr>
      </w:pPr>
      <w:r w:rsidRPr="004A1364">
        <w:rPr>
          <w:rFonts w:ascii="黑体" w:eastAsia="黑体" w:hAnsi="黑体"/>
          <w:sz w:val="36"/>
          <w:szCs w:val="36"/>
        </w:rPr>
        <w:lastRenderedPageBreak/>
        <w:t>目录</w:t>
      </w:r>
    </w:p>
    <w:p w:rsidR="004A1364" w:rsidRPr="007014D1" w:rsidRDefault="004A1364" w:rsidP="004A1364">
      <w:pPr>
        <w:pStyle w:val="a0"/>
        <w:spacing w:before="93"/>
        <w:jc w:val="center"/>
        <w:rPr>
          <w:sz w:val="32"/>
          <w:szCs w:val="32"/>
        </w:rPr>
      </w:pPr>
      <w:r w:rsidRPr="007014D1">
        <w:rPr>
          <w:sz w:val="32"/>
          <w:szCs w:val="32"/>
        </w:rPr>
        <w:t>公开时间：</w:t>
      </w:r>
      <w:r w:rsidRPr="007014D1">
        <w:rPr>
          <w:rFonts w:hint="eastAsia"/>
          <w:sz w:val="32"/>
          <w:szCs w:val="32"/>
        </w:rPr>
        <w:t>2023年9月1</w:t>
      </w:r>
      <w:r w:rsidR="00DA2B41">
        <w:rPr>
          <w:rFonts w:hint="eastAsia"/>
          <w:sz w:val="32"/>
          <w:szCs w:val="32"/>
        </w:rPr>
        <w:t>3</w:t>
      </w:r>
      <w:r w:rsidRPr="007014D1">
        <w:rPr>
          <w:rFonts w:hint="eastAsia"/>
          <w:sz w:val="32"/>
          <w:szCs w:val="32"/>
        </w:rPr>
        <w:t>日</w:t>
      </w:r>
    </w:p>
    <w:p w:rsidR="004A1364" w:rsidRDefault="004A1364" w:rsidP="004A1364">
      <w:pPr>
        <w:pStyle w:val="a0"/>
        <w:spacing w:before="93"/>
        <w:jc w:val="left"/>
      </w:pPr>
    </w:p>
    <w:p w:rsidR="004A1364" w:rsidRPr="004A1364" w:rsidRDefault="004A1364" w:rsidP="004A1364">
      <w:pPr>
        <w:pStyle w:val="a0"/>
        <w:spacing w:before="93"/>
        <w:jc w:val="left"/>
        <w:rPr>
          <w:rFonts w:asciiTheme="minorEastAsia" w:eastAsiaTheme="minorEastAsia" w:hAnsiTheme="minorEastAsia"/>
          <w:sz w:val="32"/>
          <w:szCs w:val="32"/>
        </w:rPr>
      </w:pPr>
      <w:r w:rsidRPr="003A5DB5">
        <w:rPr>
          <w:rFonts w:ascii="黑体" w:eastAsia="黑体" w:hAnsi="黑体"/>
          <w:sz w:val="32"/>
          <w:szCs w:val="32"/>
        </w:rPr>
        <w:t>第一部分 部门概况</w:t>
      </w:r>
      <w:r w:rsidR="003A5DB5">
        <w:rPr>
          <w:rFonts w:asciiTheme="minorEastAsia" w:eastAsiaTheme="minorEastAsia" w:hAnsiTheme="minorEastAsia" w:hint="eastAsia"/>
          <w:sz w:val="32"/>
          <w:szCs w:val="32"/>
        </w:rPr>
        <w:t>.............................</w:t>
      </w:r>
      <w:r w:rsidR="006877E2" w:rsidRPr="006877E2">
        <w:rPr>
          <w:rFonts w:asciiTheme="minorEastAsia" w:eastAsiaTheme="minorEastAsia" w:hAnsiTheme="minorEastAsia" w:hint="eastAsia"/>
          <w:sz w:val="32"/>
          <w:szCs w:val="32"/>
        </w:rPr>
        <w:t xml:space="preserve"> </w:t>
      </w:r>
      <w:r w:rsidR="006877E2">
        <w:rPr>
          <w:rFonts w:asciiTheme="minorEastAsia" w:eastAsiaTheme="minorEastAsia" w:hAnsiTheme="minorEastAsia" w:hint="eastAsia"/>
          <w:sz w:val="32"/>
          <w:szCs w:val="32"/>
        </w:rPr>
        <w:t>.</w:t>
      </w:r>
      <w:r w:rsidR="003A5DB5">
        <w:rPr>
          <w:rFonts w:asciiTheme="minorEastAsia" w:eastAsiaTheme="minorEastAsia" w:hAnsiTheme="minorEastAsia" w:hint="eastAsia"/>
          <w:sz w:val="32"/>
          <w:szCs w:val="32"/>
        </w:rPr>
        <w:t>...</w:t>
      </w:r>
      <w:r w:rsidRPr="004A1364">
        <w:rPr>
          <w:rFonts w:asciiTheme="minorEastAsia" w:eastAsiaTheme="minorEastAsia" w:hAnsiTheme="minorEastAsia"/>
          <w:sz w:val="32"/>
          <w:szCs w:val="32"/>
        </w:rPr>
        <w:t>4</w:t>
      </w:r>
    </w:p>
    <w:p w:rsidR="004A1364" w:rsidRPr="004A1364" w:rsidRDefault="004A1364" w:rsidP="004A1364">
      <w:pPr>
        <w:pStyle w:val="a0"/>
        <w:numPr>
          <w:ilvl w:val="0"/>
          <w:numId w:val="8"/>
        </w:numPr>
        <w:spacing w:before="93"/>
        <w:jc w:val="left"/>
        <w:rPr>
          <w:rFonts w:asciiTheme="minorEastAsia" w:eastAsiaTheme="minorEastAsia" w:hAnsiTheme="minorEastAsia"/>
          <w:sz w:val="32"/>
          <w:szCs w:val="32"/>
        </w:rPr>
      </w:pPr>
      <w:r w:rsidRPr="003A5DB5">
        <w:rPr>
          <w:rFonts w:ascii="楷体" w:eastAsia="楷体" w:hAnsi="楷体" w:hint="eastAsia"/>
          <w:sz w:val="32"/>
          <w:szCs w:val="32"/>
        </w:rPr>
        <w:t>部门职责</w:t>
      </w:r>
      <w:r w:rsidR="00104CFA">
        <w:rPr>
          <w:rFonts w:asciiTheme="minorEastAsia" w:eastAsiaTheme="minorEastAsia" w:hAnsiTheme="minorEastAsia" w:hint="eastAsia"/>
          <w:sz w:val="32"/>
          <w:szCs w:val="32"/>
        </w:rPr>
        <w:t>....................................</w:t>
      </w:r>
      <w:r w:rsidRPr="004A1364">
        <w:rPr>
          <w:rFonts w:asciiTheme="minorEastAsia" w:eastAsiaTheme="minorEastAsia" w:hAnsiTheme="minorEastAsia"/>
          <w:sz w:val="32"/>
          <w:szCs w:val="32"/>
        </w:rPr>
        <w:t>4</w:t>
      </w:r>
    </w:p>
    <w:p w:rsidR="004A1364" w:rsidRPr="004A1364" w:rsidRDefault="004A1364" w:rsidP="004A1364">
      <w:pPr>
        <w:pStyle w:val="a0"/>
        <w:numPr>
          <w:ilvl w:val="0"/>
          <w:numId w:val="8"/>
        </w:numPr>
        <w:spacing w:before="93"/>
        <w:jc w:val="left"/>
        <w:rPr>
          <w:rFonts w:asciiTheme="minorEastAsia" w:eastAsiaTheme="minorEastAsia" w:hAnsiTheme="minorEastAsia"/>
          <w:sz w:val="32"/>
          <w:szCs w:val="32"/>
        </w:rPr>
      </w:pPr>
      <w:r w:rsidRPr="003A5DB5">
        <w:rPr>
          <w:rFonts w:ascii="楷体" w:eastAsia="楷体" w:hAnsi="楷体"/>
          <w:sz w:val="32"/>
          <w:szCs w:val="32"/>
        </w:rPr>
        <w:t>机构设置</w:t>
      </w:r>
      <w:r w:rsidR="003A5DB5">
        <w:rPr>
          <w:rFonts w:asciiTheme="minorEastAsia" w:eastAsiaTheme="minorEastAsia" w:hAnsiTheme="minorEastAsia" w:hint="eastAsia"/>
          <w:sz w:val="32"/>
          <w:szCs w:val="32"/>
        </w:rPr>
        <w:t>....................................</w:t>
      </w:r>
      <w:r w:rsidRPr="004A1364">
        <w:rPr>
          <w:rFonts w:asciiTheme="minorEastAsia" w:eastAsiaTheme="minorEastAsia" w:hAnsiTheme="minorEastAsia"/>
          <w:sz w:val="32"/>
          <w:szCs w:val="32"/>
        </w:rPr>
        <w:t>4</w:t>
      </w:r>
    </w:p>
    <w:p w:rsidR="004A1364" w:rsidRDefault="004A1364" w:rsidP="004A1364">
      <w:pPr>
        <w:pStyle w:val="a0"/>
        <w:spacing w:before="93"/>
        <w:jc w:val="left"/>
        <w:rPr>
          <w:rFonts w:asciiTheme="minorEastAsia" w:eastAsiaTheme="minorEastAsia" w:hAnsiTheme="minorEastAsia"/>
          <w:sz w:val="32"/>
          <w:szCs w:val="32"/>
        </w:rPr>
      </w:pPr>
      <w:r w:rsidRPr="003A5DB5">
        <w:rPr>
          <w:rFonts w:ascii="黑体" w:eastAsia="黑体" w:hAnsi="黑体"/>
          <w:sz w:val="32"/>
          <w:szCs w:val="32"/>
        </w:rPr>
        <w:t>第二部分 2022年度</w:t>
      </w:r>
      <w:r w:rsidR="003A5DB5" w:rsidRPr="003A5DB5">
        <w:rPr>
          <w:rFonts w:ascii="黑体" w:eastAsia="黑体" w:hAnsi="黑体"/>
          <w:sz w:val="32"/>
          <w:szCs w:val="32"/>
        </w:rPr>
        <w:t>部门决算情况</w:t>
      </w:r>
      <w:r w:rsidRPr="003A5DB5">
        <w:rPr>
          <w:rFonts w:ascii="黑体" w:eastAsia="黑体" w:hAnsi="黑体"/>
          <w:sz w:val="32"/>
          <w:szCs w:val="32"/>
        </w:rPr>
        <w:t>明</w:t>
      </w:r>
      <w:r w:rsidR="003A5DB5">
        <w:rPr>
          <w:rFonts w:asciiTheme="minorEastAsia" w:eastAsiaTheme="minorEastAsia" w:hAnsiTheme="minorEastAsia" w:hint="eastAsia"/>
          <w:sz w:val="32"/>
          <w:szCs w:val="32"/>
        </w:rPr>
        <w:t>.............</w:t>
      </w:r>
      <w:r w:rsidR="006877E2" w:rsidRPr="006877E2">
        <w:rPr>
          <w:rFonts w:asciiTheme="minorEastAsia" w:eastAsiaTheme="minorEastAsia" w:hAnsiTheme="minorEastAsia" w:hint="eastAsia"/>
          <w:sz w:val="32"/>
          <w:szCs w:val="32"/>
        </w:rPr>
        <w:t xml:space="preserve"> </w:t>
      </w:r>
      <w:r w:rsidR="006877E2">
        <w:rPr>
          <w:rFonts w:asciiTheme="minorEastAsia" w:eastAsiaTheme="minorEastAsia" w:hAnsiTheme="minorEastAsia" w:hint="eastAsia"/>
          <w:sz w:val="32"/>
          <w:szCs w:val="32"/>
        </w:rPr>
        <w:t>..</w:t>
      </w:r>
      <w:r w:rsidR="003A5DB5">
        <w:rPr>
          <w:rFonts w:asciiTheme="minorEastAsia" w:eastAsiaTheme="minorEastAsia" w:hAnsiTheme="minorEastAsia" w:hint="eastAsia"/>
          <w:sz w:val="32"/>
          <w:szCs w:val="32"/>
        </w:rPr>
        <w:t>....</w:t>
      </w:r>
      <w:r>
        <w:rPr>
          <w:rFonts w:asciiTheme="minorEastAsia" w:eastAsiaTheme="minorEastAsia" w:hAnsiTheme="minorEastAsia"/>
          <w:sz w:val="32"/>
          <w:szCs w:val="32"/>
        </w:rPr>
        <w:t>5</w:t>
      </w:r>
    </w:p>
    <w:p w:rsidR="004A1364" w:rsidRPr="004A1364" w:rsidRDefault="004A1364" w:rsidP="004A1364">
      <w:pPr>
        <w:pStyle w:val="a0"/>
        <w:spacing w:before="93"/>
        <w:jc w:val="left"/>
        <w:rPr>
          <w:rFonts w:asciiTheme="minorEastAsia" w:eastAsiaTheme="minorEastAsia" w:hAnsiTheme="minorEastAsia"/>
          <w:sz w:val="32"/>
          <w:szCs w:val="32"/>
        </w:rPr>
      </w:pPr>
      <w:r w:rsidRPr="003A5DB5">
        <w:rPr>
          <w:rFonts w:ascii="楷体" w:eastAsia="楷体" w:hAnsi="楷体"/>
          <w:sz w:val="32"/>
          <w:szCs w:val="32"/>
        </w:rPr>
        <w:t xml:space="preserve"> 一、收入支出决算总体情况说明</w:t>
      </w:r>
      <w:r w:rsidR="00104CFA">
        <w:rPr>
          <w:rFonts w:asciiTheme="minorEastAsia" w:eastAsiaTheme="minorEastAsia" w:hAnsiTheme="minorEastAsia" w:hint="eastAsia"/>
          <w:sz w:val="32"/>
          <w:szCs w:val="32"/>
        </w:rPr>
        <w:t>................</w:t>
      </w:r>
      <w:r w:rsidR="006877E2">
        <w:rPr>
          <w:rFonts w:asciiTheme="minorEastAsia" w:eastAsiaTheme="minorEastAsia" w:hAnsiTheme="minorEastAsia" w:hint="eastAsia"/>
          <w:sz w:val="32"/>
          <w:szCs w:val="32"/>
        </w:rPr>
        <w:t>.</w:t>
      </w:r>
      <w:r w:rsidR="006877E2" w:rsidRPr="006877E2">
        <w:rPr>
          <w:rFonts w:asciiTheme="minorEastAsia" w:eastAsiaTheme="minorEastAsia" w:hAnsiTheme="minorEastAsia" w:hint="eastAsia"/>
          <w:sz w:val="32"/>
          <w:szCs w:val="32"/>
        </w:rPr>
        <w:t xml:space="preserve"> </w:t>
      </w:r>
      <w:r w:rsidR="006877E2">
        <w:rPr>
          <w:rFonts w:asciiTheme="minorEastAsia" w:eastAsiaTheme="minorEastAsia" w:hAnsiTheme="minorEastAsia" w:hint="eastAsia"/>
          <w:sz w:val="32"/>
          <w:szCs w:val="32"/>
        </w:rPr>
        <w:t>..</w:t>
      </w:r>
      <w:r w:rsidR="00104CFA">
        <w:rPr>
          <w:rFonts w:asciiTheme="minorEastAsia" w:eastAsiaTheme="minorEastAsia" w:hAnsiTheme="minorEastAsia" w:hint="eastAsia"/>
          <w:sz w:val="32"/>
          <w:szCs w:val="32"/>
        </w:rPr>
        <w:t>...</w:t>
      </w:r>
      <w:r>
        <w:rPr>
          <w:rFonts w:asciiTheme="minorEastAsia" w:eastAsiaTheme="minorEastAsia" w:hAnsiTheme="minorEastAsia"/>
          <w:sz w:val="32"/>
          <w:szCs w:val="32"/>
        </w:rPr>
        <w:t>5</w:t>
      </w:r>
    </w:p>
    <w:p w:rsidR="004A1364" w:rsidRPr="003A5DB5" w:rsidRDefault="004A1364" w:rsidP="004A1364">
      <w:pPr>
        <w:widowControl/>
        <w:rPr>
          <w:rFonts w:ascii="楷体" w:eastAsia="楷体" w:hAnsi="楷体"/>
          <w:sz w:val="32"/>
          <w:szCs w:val="32"/>
        </w:rPr>
      </w:pPr>
      <w:r w:rsidRPr="003A5DB5">
        <w:rPr>
          <w:rFonts w:ascii="楷体" w:eastAsia="楷体" w:hAnsi="楷体"/>
          <w:sz w:val="32"/>
          <w:szCs w:val="32"/>
        </w:rPr>
        <w:t xml:space="preserve"> 二、收入决算情况说明</w:t>
      </w:r>
      <w:r w:rsidR="00104CFA">
        <w:rPr>
          <w:rFonts w:asciiTheme="minorEastAsia" w:eastAsiaTheme="minorEastAsia" w:hAnsiTheme="minorEastAsia" w:hint="eastAsia"/>
          <w:sz w:val="32"/>
          <w:szCs w:val="32"/>
        </w:rPr>
        <w:t>........................</w:t>
      </w:r>
      <w:r w:rsidR="006877E2" w:rsidRPr="006877E2">
        <w:rPr>
          <w:rFonts w:asciiTheme="minorEastAsia" w:eastAsiaTheme="minorEastAsia" w:hAnsiTheme="minorEastAsia" w:hint="eastAsia"/>
          <w:sz w:val="32"/>
          <w:szCs w:val="32"/>
        </w:rPr>
        <w:t xml:space="preserve"> </w:t>
      </w:r>
      <w:r w:rsidR="006877E2">
        <w:rPr>
          <w:rFonts w:asciiTheme="minorEastAsia" w:eastAsiaTheme="minorEastAsia" w:hAnsiTheme="minorEastAsia" w:hint="eastAsia"/>
          <w:sz w:val="32"/>
          <w:szCs w:val="32"/>
        </w:rPr>
        <w:t>.</w:t>
      </w:r>
      <w:r w:rsidR="00104CFA">
        <w:rPr>
          <w:rFonts w:asciiTheme="minorEastAsia" w:eastAsiaTheme="minorEastAsia" w:hAnsiTheme="minorEastAsia" w:hint="eastAsia"/>
          <w:sz w:val="32"/>
          <w:szCs w:val="32"/>
        </w:rPr>
        <w:t>.....</w:t>
      </w:r>
      <w:r w:rsidR="00104CFA">
        <w:rPr>
          <w:rFonts w:asciiTheme="minorEastAsia" w:eastAsiaTheme="minorEastAsia" w:hAnsiTheme="minorEastAsia"/>
          <w:sz w:val="32"/>
          <w:szCs w:val="32"/>
        </w:rPr>
        <w:t>5</w:t>
      </w:r>
    </w:p>
    <w:p w:rsidR="004A1364"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三、支出决算情况说明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6</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四、财政拨款收入支出决算总体情况说明</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7</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五、一般公共预算财政拨款支出决算情况说明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7</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六、一般公共预算财政拨款基本支出决算情况说明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10</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七、财政拨款“三</w:t>
      </w:r>
      <w:r w:rsidRPr="00104CFA">
        <w:rPr>
          <w:rFonts w:ascii="楷体" w:eastAsia="楷体" w:hAnsi="楷体" w:hint="eastAsia"/>
          <w:sz w:val="32"/>
          <w:szCs w:val="32"/>
        </w:rPr>
        <w:t>公</w:t>
      </w:r>
      <w:r w:rsidRPr="00104CFA">
        <w:rPr>
          <w:rFonts w:ascii="楷体" w:eastAsia="楷体" w:hAnsi="楷体"/>
          <w:sz w:val="32"/>
          <w:szCs w:val="32"/>
        </w:rPr>
        <w:t>”经费支出决算情况说明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11</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八、政府性</w:t>
      </w:r>
      <w:r w:rsidRPr="00104CFA">
        <w:rPr>
          <w:rFonts w:ascii="楷体" w:eastAsia="楷体" w:hAnsi="楷体" w:hint="eastAsia"/>
          <w:sz w:val="32"/>
          <w:szCs w:val="32"/>
        </w:rPr>
        <w:t>基金</w:t>
      </w:r>
      <w:r w:rsidRPr="00104CFA">
        <w:rPr>
          <w:rFonts w:ascii="楷体" w:eastAsia="楷体" w:hAnsi="楷体"/>
          <w:sz w:val="32"/>
          <w:szCs w:val="32"/>
        </w:rPr>
        <w:t>预算支出决算情况说明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sidR="006877E2" w:rsidRPr="006877E2">
        <w:rPr>
          <w:rFonts w:asciiTheme="minorEastAsia" w:eastAsiaTheme="minorEastAsia" w:hAnsiTheme="minorEastAsia" w:hint="eastAsia"/>
          <w:sz w:val="32"/>
          <w:szCs w:val="32"/>
        </w:rPr>
        <w:t xml:space="preserve"> </w:t>
      </w:r>
      <w:r w:rsidR="006877E2">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13</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九、国有资金经营预算支出决算情况说明</w:t>
      </w:r>
      <w:r>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13</w:t>
      </w:r>
    </w:p>
    <w:p w:rsidR="00104CFA" w:rsidRPr="00104CFA" w:rsidRDefault="00104CFA" w:rsidP="00104CFA">
      <w:pPr>
        <w:widowControl/>
        <w:ind w:firstLineChars="100" w:firstLine="320"/>
        <w:rPr>
          <w:rFonts w:ascii="楷体" w:eastAsia="楷体" w:hAnsi="楷体"/>
          <w:sz w:val="32"/>
          <w:szCs w:val="32"/>
        </w:rPr>
      </w:pPr>
      <w:r w:rsidRPr="00104CFA">
        <w:rPr>
          <w:rFonts w:ascii="楷体" w:eastAsia="楷体" w:hAnsi="楷体"/>
          <w:sz w:val="32"/>
          <w:szCs w:val="32"/>
        </w:rPr>
        <w:t>十、其他重要事项的情况说明</w:t>
      </w:r>
      <w:r>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13</w:t>
      </w:r>
    </w:p>
    <w:p w:rsidR="00104CFA" w:rsidRPr="00104CFA" w:rsidRDefault="00104CFA" w:rsidP="00104CFA">
      <w:pPr>
        <w:pStyle w:val="a0"/>
        <w:spacing w:before="93"/>
        <w:rPr>
          <w:rFonts w:ascii="黑体" w:eastAsia="黑体" w:hAnsi="黑体"/>
          <w:sz w:val="32"/>
          <w:szCs w:val="32"/>
        </w:rPr>
      </w:pPr>
      <w:r w:rsidRPr="00104CFA">
        <w:rPr>
          <w:rFonts w:ascii="黑体" w:eastAsia="黑体" w:hAnsi="黑体"/>
          <w:sz w:val="32"/>
          <w:szCs w:val="32"/>
        </w:rPr>
        <w:t>第三部分 名词解释</w:t>
      </w:r>
      <w:r w:rsidR="006877E2">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 xml:space="preserve"> 16</w:t>
      </w:r>
    </w:p>
    <w:p w:rsidR="00104CFA" w:rsidRDefault="00104CFA" w:rsidP="00104CFA">
      <w:pPr>
        <w:pStyle w:val="a0"/>
        <w:spacing w:before="93"/>
        <w:rPr>
          <w:rFonts w:asciiTheme="minorEastAsia" w:eastAsiaTheme="minorEastAsia" w:hAnsiTheme="minorEastAsia"/>
          <w:sz w:val="32"/>
          <w:szCs w:val="32"/>
        </w:rPr>
      </w:pPr>
      <w:r w:rsidRPr="00104CFA">
        <w:rPr>
          <w:rFonts w:ascii="黑体" w:eastAsia="黑体" w:hAnsi="黑体"/>
          <w:sz w:val="32"/>
          <w:szCs w:val="32"/>
        </w:rPr>
        <w:t>第四部分 附件</w:t>
      </w:r>
      <w:r w:rsidR="006877E2">
        <w:rPr>
          <w:rFonts w:asciiTheme="minorEastAsia" w:eastAsiaTheme="minorEastAsia" w:hAnsiTheme="minorEastAsia" w:hint="eastAsia"/>
          <w:sz w:val="32"/>
          <w:szCs w:val="32"/>
        </w:rPr>
        <w:t>.............................</w:t>
      </w:r>
      <w:r w:rsidR="00C1659F">
        <w:rPr>
          <w:rFonts w:asciiTheme="minorEastAsia" w:eastAsiaTheme="minorEastAsia" w:hAnsiTheme="minorEastAsia" w:hint="eastAsia"/>
          <w:sz w:val="32"/>
          <w:szCs w:val="32"/>
        </w:rPr>
        <w:t>.......</w:t>
      </w:r>
      <w:r w:rsidR="00C1659F">
        <w:rPr>
          <w:rFonts w:asciiTheme="minorEastAsia" w:eastAsiaTheme="minorEastAsia" w:hAnsiTheme="minorEastAsia"/>
          <w:sz w:val="32"/>
          <w:szCs w:val="32"/>
        </w:rPr>
        <w:t xml:space="preserve"> 19</w:t>
      </w:r>
    </w:p>
    <w:p w:rsidR="00153B1E" w:rsidRDefault="00153B1E" w:rsidP="00104CFA">
      <w:pPr>
        <w:pStyle w:val="a0"/>
        <w:spacing w:before="93"/>
        <w:rPr>
          <w:rFonts w:asciiTheme="minorEastAsia" w:eastAsiaTheme="minorEastAsia" w:hAnsiTheme="minorEastAsia"/>
          <w:sz w:val="32"/>
          <w:szCs w:val="32"/>
        </w:rPr>
      </w:pPr>
    </w:p>
    <w:p w:rsidR="00A44DC2" w:rsidRDefault="00ED5C5A" w:rsidP="00A44DC2">
      <w:pPr>
        <w:pStyle w:val="a0"/>
        <w:spacing w:before="93"/>
        <w:ind w:left="640" w:hangingChars="200" w:hanging="640"/>
        <w:rPr>
          <w:rFonts w:asciiTheme="minorEastAsia" w:eastAsiaTheme="minorEastAsia" w:hAnsiTheme="minorEastAsia"/>
          <w:sz w:val="32"/>
          <w:szCs w:val="32"/>
        </w:rPr>
      </w:pPr>
      <w:r w:rsidRPr="00104CFA">
        <w:rPr>
          <w:rFonts w:ascii="黑体" w:eastAsia="黑体" w:hAnsi="黑体"/>
          <w:sz w:val="32"/>
          <w:szCs w:val="32"/>
        </w:rPr>
        <w:lastRenderedPageBreak/>
        <w:t>第</w:t>
      </w:r>
      <w:r>
        <w:rPr>
          <w:rFonts w:ascii="黑体" w:eastAsia="黑体" w:hAnsi="黑体" w:hint="eastAsia"/>
          <w:sz w:val="32"/>
          <w:szCs w:val="32"/>
        </w:rPr>
        <w:t>五</w:t>
      </w:r>
      <w:r w:rsidRPr="00104CFA">
        <w:rPr>
          <w:rFonts w:ascii="黑体" w:eastAsia="黑体" w:hAnsi="黑体"/>
          <w:sz w:val="32"/>
          <w:szCs w:val="32"/>
        </w:rPr>
        <w:t>部分</w:t>
      </w:r>
      <w:r w:rsidR="00ED573E">
        <w:rPr>
          <w:rFonts w:ascii="黑体" w:eastAsia="黑体" w:hAnsi="黑体" w:hint="eastAsia"/>
          <w:sz w:val="32"/>
          <w:szCs w:val="32"/>
        </w:rPr>
        <w:t xml:space="preserve">  </w:t>
      </w:r>
      <w:r>
        <w:rPr>
          <w:rFonts w:ascii="黑体" w:eastAsia="黑体" w:hAnsi="黑体" w:hint="eastAsia"/>
          <w:sz w:val="32"/>
          <w:szCs w:val="32"/>
        </w:rPr>
        <w:t>附表</w:t>
      </w:r>
      <w:r w:rsidR="00ED573E">
        <w:rPr>
          <w:rFonts w:asciiTheme="minorEastAsia" w:eastAsiaTheme="minorEastAsia" w:hAnsiTheme="minorEastAsia" w:hint="eastAsia"/>
          <w:sz w:val="32"/>
          <w:szCs w:val="32"/>
        </w:rPr>
        <w:t>...........................</w:t>
      </w:r>
      <w:r w:rsidR="00ED573E" w:rsidRPr="00ED573E">
        <w:rPr>
          <w:rFonts w:asciiTheme="minorEastAsia" w:eastAsiaTheme="minorEastAsia" w:hAnsiTheme="minorEastAsia" w:hint="eastAsia"/>
          <w:sz w:val="32"/>
          <w:szCs w:val="32"/>
        </w:rPr>
        <w:t xml:space="preserve"> </w:t>
      </w:r>
      <w:r w:rsidR="00ED573E">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A44DC2">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00"/>
        <w:jc w:val="left"/>
        <w:rPr>
          <w:rStyle w:val="2Char"/>
          <w:rFonts w:ascii="仿宋" w:eastAsia="仿宋" w:hAnsi="仿宋"/>
          <w:b w:val="0"/>
        </w:rPr>
      </w:pPr>
      <w:r w:rsidRPr="00A44DC2">
        <w:rPr>
          <w:rFonts w:ascii="仿宋" w:eastAsia="仿宋" w:hAnsi="仿宋" w:hint="eastAsia"/>
        </w:rPr>
        <w:t>一、收</w:t>
      </w:r>
      <w:r w:rsidRPr="00A44DC2">
        <w:rPr>
          <w:rStyle w:val="2Char"/>
          <w:rFonts w:ascii="仿宋" w:eastAsia="仿宋" w:hAnsi="仿宋" w:hint="eastAsia"/>
          <w:b w:val="0"/>
        </w:rPr>
        <w:t>入支出决算总表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00"/>
        <w:rPr>
          <w:rStyle w:val="2Char"/>
          <w:rFonts w:ascii="仿宋" w:eastAsia="仿宋" w:hAnsi="仿宋"/>
          <w:b w:val="0"/>
        </w:rPr>
      </w:pPr>
      <w:r w:rsidRPr="00A44DC2">
        <w:rPr>
          <w:rFonts w:ascii="仿宋" w:eastAsia="仿宋" w:hAnsi="仿宋" w:hint="eastAsia"/>
        </w:rPr>
        <w:t>二、收</w:t>
      </w:r>
      <w:r w:rsidRPr="00A44DC2">
        <w:rPr>
          <w:rStyle w:val="2Char"/>
          <w:rFonts w:ascii="仿宋" w:eastAsia="仿宋" w:hAnsi="仿宋" w:hint="eastAsia"/>
          <w:b w:val="0"/>
        </w:rPr>
        <w:t>入决算表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三、</w:t>
      </w:r>
      <w:r w:rsidRPr="00A44DC2">
        <w:rPr>
          <w:rFonts w:ascii="仿宋" w:eastAsia="仿宋" w:hAnsi="仿宋" w:hint="eastAsia"/>
        </w:rPr>
        <w:t>支</w:t>
      </w:r>
      <w:r w:rsidRPr="00A44DC2">
        <w:rPr>
          <w:rStyle w:val="2Char"/>
          <w:rFonts w:ascii="仿宋" w:eastAsia="仿宋" w:hAnsi="仿宋" w:hint="eastAsia"/>
          <w:b w:val="0"/>
        </w:rPr>
        <w:t>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四、</w:t>
      </w:r>
      <w:r w:rsidRPr="00A44DC2">
        <w:rPr>
          <w:rFonts w:ascii="仿宋" w:eastAsia="仿宋" w:hAnsi="仿宋" w:hint="eastAsia"/>
        </w:rPr>
        <w:t>财</w:t>
      </w:r>
      <w:r w:rsidRPr="00A44DC2">
        <w:rPr>
          <w:rStyle w:val="2Char"/>
          <w:rFonts w:ascii="仿宋" w:eastAsia="仿宋" w:hAnsi="仿宋" w:hint="eastAsia"/>
          <w:b w:val="0"/>
        </w:rPr>
        <w:t>政拨款收入支出决算总表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五、</w:t>
      </w:r>
      <w:r w:rsidRPr="00A44DC2">
        <w:rPr>
          <w:rFonts w:ascii="仿宋" w:eastAsia="仿宋" w:hAnsi="仿宋" w:hint="eastAsia"/>
        </w:rPr>
        <w:t>财</w:t>
      </w:r>
      <w:r w:rsidRPr="00A44DC2">
        <w:rPr>
          <w:rStyle w:val="2Char"/>
          <w:rFonts w:ascii="仿宋" w:eastAsia="仿宋" w:hAnsi="仿宋" w:hint="eastAsia"/>
          <w:b w:val="0"/>
        </w:rPr>
        <w:t>政拨款支出决算明细表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六、</w:t>
      </w:r>
      <w:r w:rsidRPr="00A44DC2">
        <w:rPr>
          <w:rFonts w:ascii="仿宋" w:eastAsia="仿宋" w:hAnsi="仿宋" w:hint="eastAsia"/>
        </w:rPr>
        <w:t>一</w:t>
      </w:r>
      <w:r w:rsidRPr="00A44DC2">
        <w:rPr>
          <w:rStyle w:val="2Char"/>
          <w:rFonts w:ascii="仿宋" w:eastAsia="仿宋" w:hAnsi="仿宋" w:hint="eastAsia"/>
          <w:b w:val="0"/>
        </w:rPr>
        <w:t>般公共预算财政拨款支出决算表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七、</w:t>
      </w:r>
      <w:r w:rsidRPr="00A44DC2">
        <w:rPr>
          <w:rFonts w:ascii="仿宋" w:eastAsia="仿宋" w:hAnsi="仿宋" w:hint="eastAsia"/>
        </w:rPr>
        <w:t>一</w:t>
      </w:r>
      <w:r w:rsidRPr="00A44DC2">
        <w:rPr>
          <w:rStyle w:val="2Char"/>
          <w:rFonts w:ascii="仿宋" w:eastAsia="仿宋" w:hAnsi="仿宋" w:hint="eastAsia"/>
          <w:b w:val="0"/>
        </w:rPr>
        <w:t>般公共预算财政拨款支出决算明细表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八、</w:t>
      </w:r>
      <w:r w:rsidRPr="00A44DC2">
        <w:rPr>
          <w:rFonts w:ascii="仿宋" w:eastAsia="仿宋" w:hAnsi="仿宋" w:hint="eastAsia"/>
        </w:rPr>
        <w:t>一</w:t>
      </w:r>
      <w:r w:rsidRPr="00A44DC2">
        <w:rPr>
          <w:rStyle w:val="2Char"/>
          <w:rFonts w:ascii="仿宋" w:eastAsia="仿宋" w:hAnsi="仿宋" w:hint="eastAsia"/>
          <w:b w:val="0"/>
        </w:rPr>
        <w:t>般公共预算财政拨款基本支出决算表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九、</w:t>
      </w:r>
      <w:r w:rsidRPr="00A44DC2">
        <w:rPr>
          <w:rFonts w:ascii="仿宋" w:eastAsia="仿宋" w:hAnsi="仿宋" w:hint="eastAsia"/>
        </w:rPr>
        <w:t>一</w:t>
      </w:r>
      <w:r w:rsidRPr="00A44DC2">
        <w:rPr>
          <w:rStyle w:val="2Char"/>
          <w:rFonts w:ascii="仿宋" w:eastAsia="仿宋" w:hAnsi="仿宋" w:hint="eastAsia"/>
          <w:b w:val="0"/>
        </w:rPr>
        <w:t>般公共预算财政拨款项目支出决算表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十、</w:t>
      </w:r>
      <w:r w:rsidRPr="00A44DC2">
        <w:rPr>
          <w:rFonts w:ascii="仿宋" w:eastAsia="仿宋" w:hAnsi="仿宋" w:hint="eastAsia"/>
        </w:rPr>
        <w:t>政</w:t>
      </w:r>
      <w:r w:rsidRPr="00A44DC2">
        <w:rPr>
          <w:rStyle w:val="2Char"/>
          <w:rFonts w:ascii="仿宋" w:eastAsia="仿宋" w:hAnsi="仿宋" w:hint="eastAsia"/>
          <w:b w:val="0"/>
        </w:rPr>
        <w:t>府性基金预算财政拨款收入支出决算表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十一、</w:t>
      </w:r>
      <w:r w:rsidRPr="00A44DC2">
        <w:rPr>
          <w:rFonts w:ascii="仿宋" w:eastAsia="仿宋" w:hAnsi="仿宋" w:hint="eastAsia"/>
        </w:rPr>
        <w:t>国</w:t>
      </w:r>
      <w:r w:rsidRPr="00A44DC2">
        <w:rPr>
          <w:rStyle w:val="2Char"/>
          <w:rFonts w:ascii="仿宋" w:eastAsia="仿宋" w:hAnsi="仿宋" w:hint="eastAsia"/>
          <w:b w:val="0"/>
        </w:rPr>
        <w:t>有资本经营预算财政拨款收入支出决算表（此表无数据）</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Default="00A44DC2" w:rsidP="00A44DC2">
      <w:pPr>
        <w:pStyle w:val="a0"/>
        <w:spacing w:before="93"/>
        <w:ind w:firstLineChars="100" w:firstLine="320"/>
        <w:rPr>
          <w:rStyle w:val="2Char"/>
          <w:rFonts w:ascii="仿宋" w:eastAsia="仿宋" w:hAnsi="仿宋"/>
          <w:b w:val="0"/>
        </w:rPr>
      </w:pPr>
      <w:r w:rsidRPr="00A44DC2">
        <w:rPr>
          <w:rStyle w:val="2Char"/>
          <w:rFonts w:ascii="仿宋" w:eastAsia="仿宋" w:hAnsi="仿宋" w:hint="eastAsia"/>
          <w:b w:val="0"/>
        </w:rPr>
        <w:t>十二、国有资本经营预算财政拨款支出决算表（此表无数据）</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A44DC2" w:rsidRPr="00A44DC2" w:rsidRDefault="00A44DC2" w:rsidP="00A44DC2">
      <w:pPr>
        <w:pStyle w:val="a0"/>
        <w:spacing w:before="93"/>
        <w:ind w:firstLineChars="100" w:firstLine="320"/>
        <w:rPr>
          <w:rFonts w:asciiTheme="minorEastAsia" w:eastAsiaTheme="minorEastAsia" w:hAnsiTheme="minorEastAsia"/>
          <w:sz w:val="32"/>
          <w:szCs w:val="32"/>
        </w:rPr>
      </w:pPr>
      <w:r w:rsidRPr="00A44DC2">
        <w:rPr>
          <w:rStyle w:val="2Char"/>
          <w:rFonts w:ascii="仿宋" w:eastAsia="仿宋" w:hAnsi="仿宋" w:hint="eastAsia"/>
          <w:b w:val="0"/>
        </w:rPr>
        <w:t>十三、财政拨款“三公”经费支出决算表</w:t>
      </w:r>
      <w:r>
        <w:rPr>
          <w:rFonts w:asciiTheme="minorEastAsia" w:eastAsiaTheme="minorEastAsia" w:hAnsiTheme="minorEastAsia" w:hint="eastAsia"/>
          <w:sz w:val="32"/>
          <w:szCs w:val="32"/>
        </w:rPr>
        <w:t>............</w:t>
      </w:r>
      <w:r>
        <w:rPr>
          <w:rFonts w:asciiTheme="minorEastAsia" w:eastAsiaTheme="minorEastAsia" w:hAnsiTheme="minorEastAsia"/>
          <w:sz w:val="32"/>
          <w:szCs w:val="32"/>
        </w:rPr>
        <w:t>35</w:t>
      </w:r>
    </w:p>
    <w:p w:rsidR="00104CFA" w:rsidRPr="00A44DC2" w:rsidRDefault="00104CFA" w:rsidP="00104CFA">
      <w:pPr>
        <w:pStyle w:val="a0"/>
        <w:spacing w:before="93"/>
      </w:pPr>
    </w:p>
    <w:p w:rsidR="004A1364" w:rsidRPr="007D29E3" w:rsidRDefault="004A1364" w:rsidP="004A1364">
      <w:pPr>
        <w:widowControl/>
        <w:rPr>
          <w:rFonts w:ascii="方正小标宋简体" w:eastAsia="方正小标宋简体" w:hAnsi="宋体"/>
          <w:sz w:val="36"/>
          <w:szCs w:val="36"/>
        </w:rPr>
      </w:pPr>
      <w:bookmarkStart w:id="15" w:name="_GoBack"/>
      <w:bookmarkEnd w:id="15"/>
    </w:p>
    <w:p w:rsidR="009E4DB6" w:rsidRPr="007F4061" w:rsidRDefault="009E4DB6" w:rsidP="006877E2">
      <w:pPr>
        <w:widowControl/>
        <w:ind w:leftChars="800" w:left="1680" w:firstLineChars="1800" w:firstLine="5760"/>
        <w:rPr>
          <w:rFonts w:ascii="仿宋" w:eastAsia="仿宋" w:hAnsi="仿宋"/>
          <w:bCs/>
          <w:kern w:val="44"/>
          <w:sz w:val="32"/>
          <w:szCs w:val="32"/>
        </w:rPr>
      </w:pPr>
      <w:bookmarkStart w:id="16" w:name="_Toc15377196"/>
      <w:bookmarkStart w:id="17" w:name="_Toc15396599"/>
    </w:p>
    <w:p w:rsidR="009E4DB6" w:rsidRPr="001218BB" w:rsidRDefault="00EF39C0" w:rsidP="001218BB">
      <w:pPr>
        <w:pStyle w:val="1"/>
        <w:jc w:val="center"/>
        <w:rPr>
          <w:rFonts w:ascii="黑体" w:eastAsia="黑体" w:hAnsi="黑体"/>
          <w:bCs w:val="0"/>
        </w:rPr>
      </w:pPr>
      <w:bookmarkStart w:id="18" w:name="_Toc144114753"/>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6"/>
      <w:bookmarkEnd w:id="17"/>
      <w:bookmarkEnd w:id="18"/>
    </w:p>
    <w:p w:rsidR="009E4DB6" w:rsidRDefault="001218BB" w:rsidP="001218BB">
      <w:pPr>
        <w:pStyle w:val="2"/>
        <w:ind w:firstLineChars="200" w:firstLine="640"/>
        <w:rPr>
          <w:rFonts w:ascii="黑体" w:eastAsia="黑体" w:hAnsi="黑体"/>
          <w:b w:val="0"/>
        </w:rPr>
      </w:pPr>
      <w:bookmarkStart w:id="19" w:name="_Toc144114754"/>
      <w:r>
        <w:rPr>
          <w:rFonts w:ascii="黑体" w:eastAsia="黑体" w:hAnsi="黑体" w:hint="eastAsia"/>
          <w:b w:val="0"/>
        </w:rPr>
        <w:t>一、部门职责</w:t>
      </w:r>
      <w:bookmarkEnd w:id="19"/>
    </w:p>
    <w:p w:rsidR="00DC4B63" w:rsidRPr="00904E47" w:rsidRDefault="00904E47" w:rsidP="00904E47">
      <w:pPr>
        <w:ind w:firstLineChars="200" w:firstLine="640"/>
        <w:rPr>
          <w:rFonts w:ascii="仿宋_GB2312" w:eastAsia="仿宋_GB2312"/>
          <w:sz w:val="32"/>
          <w:szCs w:val="32"/>
        </w:rPr>
      </w:pPr>
      <w:r w:rsidRPr="00904E47">
        <w:rPr>
          <w:rFonts w:ascii="仿宋_GB2312" w:eastAsia="仿宋_GB2312" w:hint="eastAsia"/>
          <w:sz w:val="32"/>
          <w:szCs w:val="32"/>
        </w:rPr>
        <w:t>攀枝花市公安局交通警察支队组建于1987年，掌握全市道路交通安全情况，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9E4DB6" w:rsidRDefault="00EF39C0" w:rsidP="001218BB">
      <w:pPr>
        <w:pStyle w:val="2"/>
        <w:ind w:firstLineChars="200" w:firstLine="640"/>
        <w:rPr>
          <w:rStyle w:val="2Char"/>
        </w:rPr>
      </w:pPr>
      <w:bookmarkStart w:id="20" w:name="_Toc15377200"/>
      <w:bookmarkStart w:id="21" w:name="_Toc15396601"/>
      <w:bookmarkStart w:id="22" w:name="_Toc144114755"/>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20"/>
      <w:bookmarkEnd w:id="21"/>
      <w:bookmarkEnd w:id="22"/>
    </w:p>
    <w:p w:rsidR="009E4DB6" w:rsidRDefault="003E713E">
      <w:pPr>
        <w:ind w:firstLineChars="250" w:firstLine="800"/>
        <w:rPr>
          <w:rFonts w:ascii="仿宋" w:eastAsia="仿宋" w:hAnsi="仿宋"/>
          <w:sz w:val="32"/>
          <w:szCs w:val="32"/>
        </w:rPr>
      </w:pPr>
      <w:r>
        <w:rPr>
          <w:rFonts w:ascii="仿宋" w:eastAsia="仿宋" w:hAnsi="仿宋" w:hint="eastAsia"/>
          <w:sz w:val="32"/>
          <w:szCs w:val="32"/>
        </w:rPr>
        <w:t>攀枝花市</w:t>
      </w:r>
      <w:r>
        <w:rPr>
          <w:rFonts w:ascii="仿宋" w:eastAsia="仿宋" w:hAnsi="仿宋"/>
          <w:sz w:val="32"/>
          <w:szCs w:val="32"/>
        </w:rPr>
        <w:t>公安局交通警察支队</w:t>
      </w:r>
      <w:r w:rsidR="00EF39C0">
        <w:rPr>
          <w:rFonts w:ascii="仿宋" w:eastAsia="仿宋" w:hAnsi="仿宋" w:hint="eastAsia"/>
          <w:sz w:val="32"/>
          <w:szCs w:val="32"/>
        </w:rPr>
        <w:t>下属二级预算单位</w:t>
      </w:r>
      <w:r>
        <w:rPr>
          <w:rFonts w:ascii="仿宋" w:eastAsia="仿宋" w:hAnsi="仿宋"/>
          <w:sz w:val="32"/>
          <w:szCs w:val="32"/>
        </w:rPr>
        <w:t>0</w:t>
      </w:r>
      <w:r w:rsidR="00EF39C0">
        <w:rPr>
          <w:rFonts w:ascii="仿宋" w:eastAsia="仿宋" w:hAnsi="仿宋" w:hint="eastAsia"/>
          <w:sz w:val="32"/>
          <w:szCs w:val="32"/>
        </w:rPr>
        <w:t>个，其中行政单位</w:t>
      </w:r>
      <w:r>
        <w:rPr>
          <w:rFonts w:ascii="仿宋" w:eastAsia="仿宋" w:hAnsi="仿宋"/>
          <w:sz w:val="32"/>
          <w:szCs w:val="32"/>
        </w:rPr>
        <w:t>0</w:t>
      </w:r>
      <w:r w:rsidR="00EF39C0">
        <w:rPr>
          <w:rFonts w:ascii="仿宋" w:eastAsia="仿宋" w:hAnsi="仿宋" w:hint="eastAsia"/>
          <w:sz w:val="32"/>
          <w:szCs w:val="32"/>
        </w:rPr>
        <w:t>个，参照公务员法管理的事业单位</w:t>
      </w:r>
      <w:r>
        <w:rPr>
          <w:rFonts w:ascii="仿宋" w:eastAsia="仿宋" w:hAnsi="仿宋"/>
          <w:bCs/>
          <w:sz w:val="32"/>
          <w:szCs w:val="32"/>
        </w:rPr>
        <w:t>0</w:t>
      </w:r>
      <w:r w:rsidR="00EF39C0">
        <w:rPr>
          <w:rFonts w:ascii="仿宋" w:eastAsia="仿宋" w:hAnsi="仿宋" w:hint="eastAsia"/>
          <w:sz w:val="32"/>
          <w:szCs w:val="32"/>
        </w:rPr>
        <w:t>个，其他事业单位</w:t>
      </w:r>
      <w:r>
        <w:rPr>
          <w:rFonts w:ascii="仿宋" w:eastAsia="仿宋" w:hAnsi="仿宋"/>
          <w:sz w:val="32"/>
          <w:szCs w:val="32"/>
        </w:rPr>
        <w:t>0</w:t>
      </w:r>
      <w:r w:rsidR="00EF39C0">
        <w:rPr>
          <w:rFonts w:ascii="仿宋" w:eastAsia="仿宋" w:hAnsi="仿宋" w:hint="eastAsia"/>
          <w:sz w:val="32"/>
          <w:szCs w:val="32"/>
        </w:rPr>
        <w:t>个。</w:t>
      </w:r>
    </w:p>
    <w:p w:rsidR="009E4DB6" w:rsidRDefault="00EF39C0">
      <w:pPr>
        <w:pStyle w:val="a0"/>
        <w:adjustRightInd w:val="0"/>
        <w:snapToGrid w:val="0"/>
        <w:spacing w:before="93" w:line="600" w:lineRule="exact"/>
        <w:ind w:firstLineChars="210" w:firstLine="672"/>
        <w:rPr>
          <w:rFonts w:ascii="仿宋" w:eastAsia="仿宋" w:hAnsi="仿宋"/>
          <w:sz w:val="32"/>
          <w:szCs w:val="32"/>
        </w:rPr>
      </w:pPr>
      <w:r>
        <w:rPr>
          <w:rFonts w:ascii="仿宋" w:eastAsia="仿宋" w:hAnsi="仿宋" w:hint="eastAsia"/>
          <w:sz w:val="32"/>
          <w:szCs w:val="32"/>
        </w:rPr>
        <w:t>纳入</w:t>
      </w:r>
      <w:r w:rsidR="003E713E">
        <w:rPr>
          <w:rFonts w:ascii="仿宋" w:eastAsia="仿宋" w:hAnsi="仿宋" w:hint="eastAsia"/>
          <w:sz w:val="32"/>
          <w:szCs w:val="32"/>
        </w:rPr>
        <w:t xml:space="preserve">攀枝花市公安局交通警察 </w:t>
      </w:r>
      <w:r>
        <w:rPr>
          <w:rFonts w:ascii="仿宋" w:eastAsia="仿宋" w:hAnsi="仿宋" w:hint="eastAsia"/>
          <w:sz w:val="32"/>
          <w:szCs w:val="32"/>
        </w:rPr>
        <w:t>2022年度部门决算编制范围的二级预算单位</w:t>
      </w:r>
      <w:r w:rsidR="003E4C7A">
        <w:rPr>
          <w:rFonts w:ascii="仿宋" w:eastAsia="仿宋" w:hAnsi="仿宋" w:hint="eastAsia"/>
          <w:sz w:val="32"/>
          <w:szCs w:val="32"/>
        </w:rPr>
        <w:t>0个</w:t>
      </w:r>
      <w:r w:rsidR="003E713E">
        <w:rPr>
          <w:rFonts w:ascii="仿宋" w:eastAsia="仿宋" w:hAnsi="仿宋" w:hint="eastAsia"/>
          <w:sz w:val="32"/>
          <w:szCs w:val="32"/>
        </w:rPr>
        <w:t>。</w:t>
      </w:r>
    </w:p>
    <w:p w:rsidR="009E4DB6" w:rsidRDefault="00EF39C0">
      <w:pPr>
        <w:widowControl/>
        <w:jc w:val="left"/>
        <w:rPr>
          <w:rFonts w:ascii="仿宋" w:eastAsia="仿宋" w:hAnsi="仿宋"/>
          <w:kern w:val="0"/>
          <w:sz w:val="32"/>
          <w:szCs w:val="32"/>
        </w:rPr>
      </w:pPr>
      <w:r>
        <w:rPr>
          <w:rFonts w:ascii="仿宋" w:eastAsia="仿宋" w:hAnsi="仿宋"/>
          <w:sz w:val="32"/>
          <w:szCs w:val="32"/>
        </w:rPr>
        <w:br w:type="page"/>
      </w:r>
    </w:p>
    <w:p w:rsidR="009E4DB6" w:rsidRDefault="00EF39C0">
      <w:pPr>
        <w:pStyle w:val="1"/>
        <w:ind w:right="440"/>
        <w:jc w:val="center"/>
        <w:rPr>
          <w:rStyle w:val="1Char"/>
          <w:rFonts w:ascii="黑体" w:eastAsia="黑体" w:hAnsi="黑体"/>
          <w:bCs/>
        </w:rPr>
      </w:pPr>
      <w:bookmarkStart w:id="23" w:name="_Toc15377204"/>
      <w:bookmarkStart w:id="24" w:name="_Toc15396602"/>
      <w:bookmarkStart w:id="25" w:name="_Toc144114756"/>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23"/>
      <w:bookmarkEnd w:id="24"/>
      <w:bookmarkEnd w:id="25"/>
    </w:p>
    <w:p w:rsidR="009E4DB6" w:rsidRDefault="009E4DB6"/>
    <w:p w:rsidR="009E4DB6" w:rsidRDefault="00EF39C0" w:rsidP="007F4061">
      <w:pPr>
        <w:pStyle w:val="aa"/>
        <w:numPr>
          <w:ilvl w:val="0"/>
          <w:numId w:val="2"/>
        </w:numPr>
        <w:spacing w:line="600" w:lineRule="exact"/>
        <w:ind w:firstLineChars="0"/>
        <w:outlineLvl w:val="1"/>
        <w:rPr>
          <w:rStyle w:val="2Char"/>
          <w:rFonts w:ascii="黑体" w:eastAsia="黑体" w:hAnsi="黑体"/>
          <w:b w:val="0"/>
        </w:rPr>
      </w:pPr>
      <w:bookmarkStart w:id="26" w:name="_Toc15396603"/>
      <w:bookmarkStart w:id="27" w:name="_Toc15377205"/>
      <w:bookmarkStart w:id="28" w:name="_Toc144114757"/>
      <w:r>
        <w:rPr>
          <w:rFonts w:ascii="黑体" w:eastAsia="黑体" w:hAnsi="黑体" w:hint="eastAsia"/>
          <w:sz w:val="32"/>
          <w:szCs w:val="32"/>
        </w:rPr>
        <w:t>收</w:t>
      </w:r>
      <w:r>
        <w:rPr>
          <w:rStyle w:val="2Char"/>
          <w:rFonts w:ascii="黑体" w:eastAsia="黑体" w:hAnsi="黑体" w:hint="eastAsia"/>
          <w:b w:val="0"/>
        </w:rPr>
        <w:t>入支出决算总体情况说明</w:t>
      </w:r>
      <w:bookmarkEnd w:id="26"/>
      <w:bookmarkEnd w:id="27"/>
      <w:bookmarkEnd w:id="28"/>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sidR="0043149E">
        <w:rPr>
          <w:rFonts w:ascii="仿宋" w:eastAsia="仿宋" w:hAnsi="仿宋"/>
          <w:sz w:val="32"/>
          <w:szCs w:val="32"/>
        </w:rPr>
        <w:t>8157.46</w:t>
      </w:r>
      <w:r>
        <w:rPr>
          <w:rFonts w:ascii="仿宋" w:eastAsia="仿宋" w:hAnsi="仿宋" w:hint="eastAsia"/>
          <w:sz w:val="32"/>
          <w:szCs w:val="32"/>
        </w:rPr>
        <w:t>万元。与2021年相比，收、支总计各增加</w:t>
      </w:r>
      <w:r w:rsidR="003D16ED">
        <w:rPr>
          <w:rFonts w:ascii="仿宋" w:eastAsia="仿宋" w:hAnsi="仿宋"/>
          <w:sz w:val="32"/>
          <w:szCs w:val="32"/>
        </w:rPr>
        <w:t>220.47</w:t>
      </w:r>
      <w:r>
        <w:rPr>
          <w:rFonts w:ascii="仿宋" w:eastAsia="仿宋" w:hAnsi="仿宋" w:hint="eastAsia"/>
          <w:sz w:val="32"/>
          <w:szCs w:val="32"/>
        </w:rPr>
        <w:t>万元，增长</w:t>
      </w:r>
      <w:r w:rsidR="003D16ED">
        <w:rPr>
          <w:rFonts w:ascii="仿宋" w:eastAsia="仿宋" w:hAnsi="仿宋"/>
          <w:sz w:val="32"/>
          <w:szCs w:val="32"/>
        </w:rPr>
        <w:t>2.78</w:t>
      </w:r>
      <w:r>
        <w:rPr>
          <w:rFonts w:ascii="仿宋" w:eastAsia="仿宋" w:hAnsi="仿宋"/>
          <w:sz w:val="32"/>
          <w:szCs w:val="32"/>
        </w:rPr>
        <w:t>%</w:t>
      </w:r>
      <w:r>
        <w:rPr>
          <w:rFonts w:ascii="仿宋" w:eastAsia="仿宋" w:hAnsi="仿宋" w:hint="eastAsia"/>
          <w:sz w:val="32"/>
          <w:szCs w:val="32"/>
        </w:rPr>
        <w:t>。主要变动原因</w:t>
      </w:r>
      <w:r w:rsidR="002E612B" w:rsidRPr="007145D9">
        <w:rPr>
          <w:rFonts w:ascii="仿宋" w:eastAsia="仿宋" w:hAnsi="仿宋" w:hint="eastAsia"/>
          <w:b/>
          <w:sz w:val="32"/>
          <w:szCs w:val="32"/>
        </w:rPr>
        <w:t>一</w:t>
      </w:r>
      <w:r w:rsidRPr="007145D9">
        <w:rPr>
          <w:rFonts w:ascii="仿宋" w:eastAsia="仿宋" w:hAnsi="仿宋" w:hint="eastAsia"/>
          <w:b/>
          <w:sz w:val="32"/>
          <w:szCs w:val="32"/>
        </w:rPr>
        <w:t>是</w:t>
      </w:r>
      <w:r w:rsidR="002E612B">
        <w:rPr>
          <w:rFonts w:ascii="仿宋" w:eastAsia="仿宋" w:hAnsi="仿宋" w:hint="eastAsia"/>
          <w:sz w:val="32"/>
          <w:szCs w:val="32"/>
        </w:rPr>
        <w:t>增加经费</w:t>
      </w:r>
      <w:r w:rsidR="0025373C">
        <w:rPr>
          <w:rFonts w:ascii="仿宋" w:eastAsia="仿宋" w:hAnsi="仿宋"/>
          <w:sz w:val="32"/>
          <w:szCs w:val="32"/>
        </w:rPr>
        <w:t>561.98</w:t>
      </w:r>
      <w:r w:rsidR="002E612B">
        <w:rPr>
          <w:rFonts w:ascii="仿宋" w:eastAsia="仿宋" w:hAnsi="仿宋"/>
          <w:sz w:val="32"/>
          <w:szCs w:val="32"/>
        </w:rPr>
        <w:t>万元，其中：人员经费增加</w:t>
      </w:r>
      <w:r w:rsidR="002E612B">
        <w:rPr>
          <w:rFonts w:ascii="仿宋" w:eastAsia="仿宋" w:hAnsi="仿宋" w:hint="eastAsia"/>
          <w:sz w:val="32"/>
          <w:szCs w:val="32"/>
        </w:rPr>
        <w:t>3</w:t>
      </w:r>
      <w:r w:rsidR="002E612B">
        <w:rPr>
          <w:rFonts w:ascii="仿宋" w:eastAsia="仿宋" w:hAnsi="仿宋"/>
          <w:sz w:val="32"/>
          <w:szCs w:val="32"/>
        </w:rPr>
        <w:t>98.04万元，</w:t>
      </w:r>
      <w:r w:rsidR="00C200B2">
        <w:rPr>
          <w:rFonts w:ascii="仿宋" w:eastAsia="仿宋" w:hAnsi="仿宋"/>
          <w:sz w:val="32"/>
          <w:szCs w:val="32"/>
        </w:rPr>
        <w:t>项目经费增加第七届全国文明城市创建经费</w:t>
      </w:r>
      <w:r w:rsidR="00C200B2">
        <w:rPr>
          <w:rFonts w:ascii="仿宋" w:eastAsia="仿宋" w:hAnsi="仿宋" w:hint="eastAsia"/>
          <w:sz w:val="32"/>
          <w:szCs w:val="32"/>
        </w:rPr>
        <w:t>1</w:t>
      </w:r>
      <w:r w:rsidR="00C200B2">
        <w:rPr>
          <w:rFonts w:ascii="仿宋" w:eastAsia="仿宋" w:hAnsi="仿宋"/>
          <w:sz w:val="32"/>
          <w:szCs w:val="32"/>
        </w:rPr>
        <w:t>13万元，公安交通管理指挥中心建设项目民工工资</w:t>
      </w:r>
      <w:r w:rsidR="00C200B2">
        <w:rPr>
          <w:rFonts w:ascii="仿宋" w:eastAsia="仿宋" w:hAnsi="仿宋" w:hint="eastAsia"/>
          <w:sz w:val="32"/>
          <w:szCs w:val="32"/>
        </w:rPr>
        <w:t>5</w:t>
      </w:r>
      <w:r w:rsidR="00C200B2">
        <w:rPr>
          <w:rFonts w:ascii="仿宋" w:eastAsia="仿宋" w:hAnsi="仿宋"/>
          <w:sz w:val="32"/>
          <w:szCs w:val="32"/>
        </w:rPr>
        <w:t>0万元</w:t>
      </w:r>
      <w:r w:rsidR="00B41F77">
        <w:rPr>
          <w:rFonts w:ascii="仿宋" w:eastAsia="仿宋" w:hAnsi="仿宋"/>
          <w:sz w:val="32"/>
          <w:szCs w:val="32"/>
        </w:rPr>
        <w:t>，上年非财政拨款结转结余增加</w:t>
      </w:r>
      <w:r w:rsidR="00B41F77">
        <w:rPr>
          <w:rFonts w:ascii="仿宋" w:eastAsia="仿宋" w:hAnsi="仿宋" w:hint="eastAsia"/>
          <w:sz w:val="32"/>
          <w:szCs w:val="32"/>
        </w:rPr>
        <w:t>0</w:t>
      </w:r>
      <w:r w:rsidR="00B41F77">
        <w:rPr>
          <w:rFonts w:ascii="仿宋" w:eastAsia="仿宋" w:hAnsi="仿宋"/>
          <w:sz w:val="32"/>
          <w:szCs w:val="32"/>
        </w:rPr>
        <w:t>.94万元</w:t>
      </w:r>
      <w:r w:rsidR="00523833">
        <w:rPr>
          <w:rFonts w:ascii="仿宋" w:eastAsia="仿宋" w:hAnsi="仿宋" w:hint="eastAsia"/>
          <w:sz w:val="32"/>
          <w:szCs w:val="32"/>
        </w:rPr>
        <w:t>；</w:t>
      </w:r>
      <w:r w:rsidR="007145D9" w:rsidRPr="007145D9">
        <w:rPr>
          <w:rFonts w:ascii="仿宋" w:eastAsia="仿宋" w:hAnsi="仿宋" w:hint="eastAsia"/>
          <w:b/>
          <w:sz w:val="32"/>
          <w:szCs w:val="32"/>
        </w:rPr>
        <w:t>二是</w:t>
      </w:r>
      <w:r w:rsidR="00523833">
        <w:rPr>
          <w:rFonts w:ascii="仿宋" w:eastAsia="仿宋" w:hAnsi="仿宋" w:hint="eastAsia"/>
          <w:sz w:val="32"/>
          <w:szCs w:val="32"/>
        </w:rPr>
        <w:t>减少经费</w:t>
      </w:r>
      <w:r w:rsidR="0025373C">
        <w:rPr>
          <w:rFonts w:ascii="仿宋" w:eastAsia="仿宋" w:hAnsi="仿宋"/>
          <w:sz w:val="32"/>
          <w:szCs w:val="32"/>
        </w:rPr>
        <w:t>341.51</w:t>
      </w:r>
      <w:r w:rsidR="00523833">
        <w:rPr>
          <w:rFonts w:ascii="仿宋" w:eastAsia="仿宋" w:hAnsi="仿宋" w:hint="eastAsia"/>
          <w:sz w:val="32"/>
          <w:szCs w:val="32"/>
        </w:rPr>
        <w:t>万元，其中：公用经费减少6</w:t>
      </w:r>
      <w:r w:rsidR="00523833">
        <w:rPr>
          <w:rFonts w:ascii="仿宋" w:eastAsia="仿宋" w:hAnsi="仿宋"/>
          <w:sz w:val="32"/>
          <w:szCs w:val="32"/>
        </w:rPr>
        <w:t>3.02万元，</w:t>
      </w:r>
      <w:r w:rsidR="00DB3E20">
        <w:rPr>
          <w:rFonts w:ascii="仿宋" w:eastAsia="仿宋" w:hAnsi="仿宋"/>
          <w:sz w:val="32"/>
          <w:szCs w:val="32"/>
        </w:rPr>
        <w:t>公安交通管理业务费减少</w:t>
      </w:r>
      <w:r w:rsidR="0025373C">
        <w:rPr>
          <w:rFonts w:ascii="仿宋" w:eastAsia="仿宋" w:hAnsi="仿宋"/>
          <w:sz w:val="32"/>
          <w:szCs w:val="32"/>
        </w:rPr>
        <w:t>278.49</w:t>
      </w:r>
      <w:r w:rsidR="00DB3E20">
        <w:rPr>
          <w:rFonts w:ascii="仿宋" w:eastAsia="仿宋" w:hAnsi="仿宋"/>
          <w:sz w:val="32"/>
          <w:szCs w:val="32"/>
        </w:rPr>
        <w:t>万元。</w:t>
      </w:r>
    </w:p>
    <w:p w:rsidR="00BE7E5B" w:rsidRDefault="00856BC5">
      <w:pPr>
        <w:spacing w:line="600" w:lineRule="exact"/>
        <w:ind w:firstLineChars="200" w:firstLine="640"/>
        <w:rPr>
          <w:rFonts w:ascii="仿宋" w:eastAsia="仿宋" w:hAnsi="仿宋"/>
          <w:sz w:val="32"/>
          <w:szCs w:val="32"/>
        </w:rPr>
      </w:pPr>
      <w:r>
        <w:rPr>
          <w:rFonts w:ascii="仿宋" w:eastAsia="仿宋" w:hAnsi="仿宋"/>
          <w:noProof/>
          <w:sz w:val="32"/>
          <w:szCs w:val="32"/>
        </w:rPr>
        <w:drawing>
          <wp:anchor distT="0" distB="0" distL="114300" distR="114300" simplePos="0" relativeHeight="251656192" behindDoc="0" locked="0" layoutInCell="1" allowOverlap="1">
            <wp:simplePos x="0" y="0"/>
            <wp:positionH relativeFrom="column">
              <wp:posOffset>590550</wp:posOffset>
            </wp:positionH>
            <wp:positionV relativeFrom="paragraph">
              <wp:posOffset>153670</wp:posOffset>
            </wp:positionV>
            <wp:extent cx="4133850" cy="248489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33850" cy="2484890"/>
                    </a:xfrm>
                    <a:prstGeom prst="rect">
                      <a:avLst/>
                    </a:prstGeom>
                    <a:noFill/>
                  </pic:spPr>
                </pic:pic>
              </a:graphicData>
            </a:graphic>
          </wp:anchor>
        </w:drawing>
      </w:r>
    </w:p>
    <w:p w:rsidR="00BE7E5B" w:rsidRDefault="00BE7E5B">
      <w:pPr>
        <w:spacing w:line="600" w:lineRule="exact"/>
        <w:ind w:firstLineChars="200" w:firstLine="640"/>
        <w:rPr>
          <w:rFonts w:ascii="仿宋" w:eastAsia="仿宋" w:hAnsi="仿宋"/>
          <w:sz w:val="32"/>
          <w:szCs w:val="32"/>
        </w:rPr>
      </w:pPr>
    </w:p>
    <w:p w:rsidR="00BE7E5B" w:rsidRDefault="00BE7E5B">
      <w:pPr>
        <w:spacing w:line="600" w:lineRule="exact"/>
        <w:ind w:firstLineChars="200" w:firstLine="640"/>
        <w:rPr>
          <w:rFonts w:ascii="仿宋" w:eastAsia="仿宋" w:hAnsi="仿宋"/>
          <w:sz w:val="32"/>
          <w:szCs w:val="32"/>
        </w:rPr>
      </w:pPr>
    </w:p>
    <w:p w:rsidR="00BE7E5B" w:rsidRDefault="00BE7E5B">
      <w:pPr>
        <w:spacing w:line="600" w:lineRule="exact"/>
        <w:ind w:firstLineChars="200" w:firstLine="640"/>
        <w:rPr>
          <w:rFonts w:ascii="仿宋" w:eastAsia="仿宋" w:hAnsi="仿宋"/>
          <w:sz w:val="32"/>
          <w:szCs w:val="32"/>
        </w:rPr>
      </w:pPr>
    </w:p>
    <w:p w:rsidR="00BE7E5B" w:rsidRDefault="00BE7E5B">
      <w:pPr>
        <w:spacing w:line="600" w:lineRule="exact"/>
        <w:ind w:firstLineChars="200" w:firstLine="640"/>
        <w:rPr>
          <w:rFonts w:ascii="仿宋" w:eastAsia="仿宋" w:hAnsi="仿宋"/>
          <w:sz w:val="32"/>
          <w:szCs w:val="32"/>
        </w:rPr>
      </w:pPr>
    </w:p>
    <w:p w:rsidR="00BE7E5B" w:rsidRDefault="00BE7E5B">
      <w:pPr>
        <w:spacing w:line="600" w:lineRule="exact"/>
        <w:ind w:firstLineChars="200" w:firstLine="640"/>
        <w:rPr>
          <w:rFonts w:ascii="仿宋" w:eastAsia="仿宋" w:hAnsi="仿宋"/>
          <w:sz w:val="32"/>
          <w:szCs w:val="32"/>
        </w:rPr>
      </w:pPr>
    </w:p>
    <w:p w:rsidR="00856BC5" w:rsidRPr="00856BC5" w:rsidRDefault="00856BC5" w:rsidP="00856BC5">
      <w:pPr>
        <w:pStyle w:val="a0"/>
        <w:spacing w:before="93"/>
      </w:pPr>
    </w:p>
    <w:p w:rsidR="009E4DB6" w:rsidRPr="00856BC5" w:rsidRDefault="00EF39C0" w:rsidP="003F21BB">
      <w:pPr>
        <w:spacing w:line="600" w:lineRule="exact"/>
        <w:ind w:firstLineChars="400" w:firstLine="128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9E4DB6" w:rsidRDefault="00EF39C0" w:rsidP="007F4061">
      <w:pPr>
        <w:pStyle w:val="aa"/>
        <w:numPr>
          <w:ilvl w:val="0"/>
          <w:numId w:val="2"/>
        </w:numPr>
        <w:spacing w:line="600" w:lineRule="exact"/>
        <w:ind w:firstLineChars="0"/>
        <w:outlineLvl w:val="1"/>
        <w:rPr>
          <w:rStyle w:val="2Char"/>
          <w:rFonts w:ascii="黑体" w:eastAsia="黑体" w:hAnsi="黑体"/>
          <w:b w:val="0"/>
        </w:rPr>
      </w:pPr>
      <w:bookmarkStart w:id="29" w:name="_Toc15377206"/>
      <w:bookmarkStart w:id="30" w:name="_Toc15396604"/>
      <w:bookmarkStart w:id="31" w:name="_Toc144114758"/>
      <w:r>
        <w:rPr>
          <w:rFonts w:ascii="黑体" w:eastAsia="黑体" w:hAnsi="黑体" w:hint="eastAsia"/>
          <w:sz w:val="32"/>
          <w:szCs w:val="32"/>
        </w:rPr>
        <w:t>收</w:t>
      </w:r>
      <w:r>
        <w:rPr>
          <w:rStyle w:val="2Char"/>
          <w:rFonts w:ascii="黑体" w:eastAsia="黑体" w:hAnsi="黑体" w:hint="eastAsia"/>
          <w:b w:val="0"/>
        </w:rPr>
        <w:t>入决算情况说明</w:t>
      </w:r>
      <w:bookmarkEnd w:id="29"/>
      <w:bookmarkEnd w:id="30"/>
      <w:bookmarkEnd w:id="31"/>
    </w:p>
    <w:p w:rsidR="009E4DB6" w:rsidRDefault="00EF39C0" w:rsidP="00D50AEE">
      <w:pPr>
        <w:spacing w:line="600" w:lineRule="exact"/>
        <w:ind w:firstLineChars="200" w:firstLine="640"/>
        <w:outlineLvl w:val="1"/>
        <w:rPr>
          <w:rFonts w:ascii="仿宋" w:eastAsia="仿宋" w:hAnsi="仿宋"/>
          <w:sz w:val="32"/>
          <w:szCs w:val="32"/>
        </w:rPr>
      </w:pPr>
      <w:bookmarkStart w:id="32" w:name="_Toc144114759"/>
      <w:r>
        <w:rPr>
          <w:rFonts w:ascii="仿宋" w:eastAsia="仿宋" w:hAnsi="仿宋"/>
          <w:sz w:val="32"/>
          <w:szCs w:val="32"/>
        </w:rPr>
        <w:t>20</w:t>
      </w:r>
      <w:r>
        <w:rPr>
          <w:rFonts w:ascii="仿宋" w:eastAsia="仿宋" w:hAnsi="仿宋" w:hint="eastAsia"/>
          <w:sz w:val="32"/>
          <w:szCs w:val="32"/>
        </w:rPr>
        <w:t>22年本年收入合计</w:t>
      </w:r>
      <w:r w:rsidR="0074218C">
        <w:rPr>
          <w:rFonts w:ascii="仿宋" w:eastAsia="仿宋" w:hAnsi="仿宋"/>
          <w:sz w:val="32"/>
          <w:szCs w:val="32"/>
        </w:rPr>
        <w:t>8018.14</w:t>
      </w:r>
      <w:r>
        <w:rPr>
          <w:rFonts w:ascii="仿宋" w:eastAsia="仿宋" w:hAnsi="仿宋" w:hint="eastAsia"/>
          <w:sz w:val="32"/>
          <w:szCs w:val="32"/>
        </w:rPr>
        <w:t>万元，其中：一般公共预算财政拨款收入</w:t>
      </w:r>
      <w:r w:rsidR="0074218C">
        <w:rPr>
          <w:rFonts w:ascii="仿宋" w:eastAsia="仿宋" w:hAnsi="仿宋"/>
          <w:sz w:val="32"/>
          <w:szCs w:val="32"/>
        </w:rPr>
        <w:t>7877.84</w:t>
      </w:r>
      <w:r>
        <w:rPr>
          <w:rFonts w:ascii="仿宋" w:eastAsia="仿宋" w:hAnsi="仿宋" w:hint="eastAsia"/>
          <w:sz w:val="32"/>
          <w:szCs w:val="32"/>
        </w:rPr>
        <w:t>万元，占</w:t>
      </w:r>
      <w:r w:rsidR="0074218C">
        <w:rPr>
          <w:rFonts w:ascii="仿宋" w:eastAsia="仿宋" w:hAnsi="仿宋"/>
          <w:sz w:val="32"/>
          <w:szCs w:val="32"/>
        </w:rPr>
        <w:t>98.25</w:t>
      </w:r>
      <w:r>
        <w:rPr>
          <w:rFonts w:ascii="仿宋" w:eastAsia="仿宋" w:hAnsi="仿宋"/>
          <w:sz w:val="32"/>
          <w:szCs w:val="32"/>
        </w:rPr>
        <w:t>%</w:t>
      </w:r>
      <w:r>
        <w:rPr>
          <w:rFonts w:ascii="仿宋" w:eastAsia="仿宋" w:hAnsi="仿宋" w:hint="eastAsia"/>
          <w:sz w:val="32"/>
          <w:szCs w:val="32"/>
        </w:rPr>
        <w:t>；政府性基金预算</w:t>
      </w:r>
      <w:r>
        <w:rPr>
          <w:rFonts w:ascii="仿宋" w:eastAsia="仿宋" w:hAnsi="仿宋" w:hint="eastAsia"/>
          <w:sz w:val="32"/>
          <w:szCs w:val="32"/>
        </w:rPr>
        <w:lastRenderedPageBreak/>
        <w:t>财政拨款收入</w:t>
      </w:r>
      <w:r w:rsidR="0074218C">
        <w:rPr>
          <w:rFonts w:ascii="仿宋" w:eastAsia="仿宋" w:hAnsi="仿宋"/>
          <w:sz w:val="32"/>
          <w:szCs w:val="32"/>
        </w:rPr>
        <w:t>50</w:t>
      </w:r>
      <w:r>
        <w:rPr>
          <w:rFonts w:ascii="仿宋" w:eastAsia="仿宋" w:hAnsi="仿宋" w:hint="eastAsia"/>
          <w:sz w:val="32"/>
          <w:szCs w:val="32"/>
        </w:rPr>
        <w:t>万元，占</w:t>
      </w:r>
      <w:r w:rsidR="0074218C">
        <w:rPr>
          <w:rFonts w:ascii="仿宋" w:eastAsia="仿宋" w:hAnsi="仿宋"/>
          <w:sz w:val="32"/>
          <w:szCs w:val="32"/>
        </w:rPr>
        <w:t>0.62</w:t>
      </w:r>
      <w:r>
        <w:rPr>
          <w:rFonts w:ascii="仿宋" w:eastAsia="仿宋" w:hAnsi="仿宋"/>
          <w:sz w:val="32"/>
          <w:szCs w:val="32"/>
        </w:rPr>
        <w:t>%</w:t>
      </w:r>
      <w:r>
        <w:rPr>
          <w:rFonts w:ascii="仿宋" w:eastAsia="仿宋" w:hAnsi="仿宋" w:hint="eastAsia"/>
          <w:sz w:val="32"/>
          <w:szCs w:val="32"/>
        </w:rPr>
        <w:t>；其他收入</w:t>
      </w:r>
      <w:r w:rsidR="0074218C">
        <w:rPr>
          <w:rFonts w:ascii="仿宋" w:eastAsia="仿宋" w:hAnsi="仿宋"/>
          <w:sz w:val="32"/>
          <w:szCs w:val="32"/>
        </w:rPr>
        <w:t>90.30</w:t>
      </w:r>
      <w:r>
        <w:rPr>
          <w:rFonts w:ascii="仿宋" w:eastAsia="仿宋" w:hAnsi="仿宋" w:hint="eastAsia"/>
          <w:sz w:val="32"/>
          <w:szCs w:val="32"/>
        </w:rPr>
        <w:t>万元，占</w:t>
      </w:r>
      <w:r w:rsidR="0074218C">
        <w:rPr>
          <w:rFonts w:ascii="仿宋" w:eastAsia="仿宋" w:hAnsi="仿宋"/>
          <w:sz w:val="32"/>
          <w:szCs w:val="32"/>
        </w:rPr>
        <w:t>1.13</w:t>
      </w:r>
      <w:r>
        <w:rPr>
          <w:rFonts w:ascii="仿宋" w:eastAsia="仿宋" w:hAnsi="仿宋"/>
          <w:sz w:val="32"/>
          <w:szCs w:val="32"/>
        </w:rPr>
        <w:t>%</w:t>
      </w:r>
      <w:r>
        <w:rPr>
          <w:rFonts w:ascii="仿宋" w:eastAsia="仿宋" w:hAnsi="仿宋" w:hint="eastAsia"/>
          <w:sz w:val="32"/>
          <w:szCs w:val="32"/>
        </w:rPr>
        <w:t>。</w:t>
      </w:r>
      <w:bookmarkEnd w:id="32"/>
    </w:p>
    <w:p w:rsidR="0074218C" w:rsidRPr="0074218C" w:rsidRDefault="008A172E" w:rsidP="00D50AEE">
      <w:pPr>
        <w:pStyle w:val="a0"/>
        <w:spacing w:before="93"/>
        <w:ind w:firstLineChars="200" w:firstLine="600"/>
      </w:pPr>
      <w:r>
        <w:rPr>
          <w:noProof/>
        </w:rPr>
        <w:drawing>
          <wp:inline distT="0" distB="0" distL="0" distR="0">
            <wp:extent cx="4572000" cy="274320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E4DB6" w:rsidRDefault="00EF39C0" w:rsidP="00746A23">
      <w:pPr>
        <w:spacing w:line="600" w:lineRule="exact"/>
        <w:ind w:firstLineChars="700" w:firstLine="2240"/>
        <w:rPr>
          <w:rFonts w:ascii="仿宋_GB2312" w:eastAsia="仿宋_GB2312"/>
          <w:sz w:val="32"/>
          <w:szCs w:val="32"/>
        </w:rPr>
      </w:pPr>
      <w:r>
        <w:rPr>
          <w:rFonts w:ascii="仿宋" w:eastAsia="仿宋" w:hAnsi="仿宋" w:hint="eastAsia"/>
          <w:sz w:val="32"/>
          <w:szCs w:val="32"/>
        </w:rPr>
        <w:t>（图2：收入决算结构图）</w:t>
      </w:r>
    </w:p>
    <w:p w:rsidR="009E4DB6" w:rsidRDefault="00EF39C0" w:rsidP="007F4061">
      <w:pPr>
        <w:pStyle w:val="aa"/>
        <w:numPr>
          <w:ilvl w:val="0"/>
          <w:numId w:val="2"/>
        </w:numPr>
        <w:spacing w:line="600" w:lineRule="exact"/>
        <w:ind w:firstLineChars="0"/>
        <w:outlineLvl w:val="1"/>
        <w:rPr>
          <w:rStyle w:val="2Char"/>
          <w:rFonts w:ascii="黑体" w:eastAsia="黑体" w:hAnsi="黑体"/>
          <w:b w:val="0"/>
        </w:rPr>
      </w:pPr>
      <w:bookmarkStart w:id="33" w:name="_Toc15396605"/>
      <w:bookmarkStart w:id="34" w:name="_Toc15377207"/>
      <w:bookmarkStart w:id="35" w:name="_Toc144114760"/>
      <w:r>
        <w:rPr>
          <w:rFonts w:ascii="黑体" w:eastAsia="黑体" w:hAnsi="黑体" w:hint="eastAsia"/>
          <w:sz w:val="32"/>
          <w:szCs w:val="32"/>
        </w:rPr>
        <w:t>支</w:t>
      </w:r>
      <w:r>
        <w:rPr>
          <w:rStyle w:val="2Char"/>
          <w:rFonts w:ascii="黑体" w:eastAsia="黑体" w:hAnsi="黑体" w:hint="eastAsia"/>
          <w:b w:val="0"/>
        </w:rPr>
        <w:t>出决算情况说明</w:t>
      </w:r>
      <w:bookmarkEnd w:id="33"/>
      <w:bookmarkEnd w:id="34"/>
      <w:bookmarkEnd w:id="35"/>
    </w:p>
    <w:p w:rsidR="009E4DB6" w:rsidRPr="00D50AEE" w:rsidRDefault="00EF39C0" w:rsidP="00D50AEE">
      <w:pPr>
        <w:spacing w:line="600" w:lineRule="exact"/>
        <w:ind w:firstLineChars="200" w:firstLine="640"/>
        <w:outlineLvl w:val="1"/>
        <w:rPr>
          <w:rFonts w:ascii="仿宋" w:eastAsia="仿宋" w:hAnsi="仿宋"/>
          <w:sz w:val="32"/>
          <w:szCs w:val="32"/>
        </w:rPr>
      </w:pPr>
      <w:bookmarkStart w:id="36" w:name="_Toc144114761"/>
      <w:r>
        <w:rPr>
          <w:rFonts w:ascii="仿宋" w:eastAsia="仿宋" w:hAnsi="仿宋"/>
          <w:sz w:val="32"/>
          <w:szCs w:val="32"/>
        </w:rPr>
        <w:t>20</w:t>
      </w:r>
      <w:r>
        <w:rPr>
          <w:rFonts w:ascii="仿宋" w:eastAsia="仿宋" w:hAnsi="仿宋" w:hint="eastAsia"/>
          <w:sz w:val="32"/>
          <w:szCs w:val="32"/>
        </w:rPr>
        <w:t>22年本年支出合计</w:t>
      </w:r>
      <w:r w:rsidR="00134053">
        <w:rPr>
          <w:rFonts w:ascii="仿宋" w:eastAsia="仿宋" w:hAnsi="仿宋"/>
          <w:sz w:val="32"/>
          <w:szCs w:val="32"/>
        </w:rPr>
        <w:t>8067.46</w:t>
      </w:r>
      <w:r>
        <w:rPr>
          <w:rFonts w:ascii="仿宋" w:eastAsia="仿宋" w:hAnsi="仿宋" w:hint="eastAsia"/>
          <w:sz w:val="32"/>
          <w:szCs w:val="32"/>
        </w:rPr>
        <w:t>万元，其中：基本支出</w:t>
      </w:r>
      <w:r w:rsidR="00134053">
        <w:rPr>
          <w:rFonts w:ascii="仿宋" w:eastAsia="仿宋" w:hAnsi="仿宋"/>
          <w:sz w:val="32"/>
          <w:szCs w:val="32"/>
        </w:rPr>
        <w:t>5916.54</w:t>
      </w:r>
      <w:r>
        <w:rPr>
          <w:rFonts w:ascii="仿宋" w:eastAsia="仿宋" w:hAnsi="仿宋" w:hint="eastAsia"/>
          <w:sz w:val="32"/>
          <w:szCs w:val="32"/>
        </w:rPr>
        <w:t>万元，占</w:t>
      </w:r>
      <w:r w:rsidR="00CA2336">
        <w:rPr>
          <w:rFonts w:ascii="仿宋" w:eastAsia="仿宋" w:hAnsi="仿宋"/>
          <w:sz w:val="32"/>
          <w:szCs w:val="32"/>
        </w:rPr>
        <w:t>73.34</w:t>
      </w:r>
      <w:r>
        <w:rPr>
          <w:rFonts w:ascii="仿宋" w:eastAsia="仿宋" w:hAnsi="仿宋"/>
          <w:sz w:val="32"/>
          <w:szCs w:val="32"/>
        </w:rPr>
        <w:t>%</w:t>
      </w:r>
      <w:r>
        <w:rPr>
          <w:rFonts w:ascii="仿宋" w:eastAsia="仿宋" w:hAnsi="仿宋" w:hint="eastAsia"/>
          <w:sz w:val="32"/>
          <w:szCs w:val="32"/>
        </w:rPr>
        <w:t>；项目支出</w:t>
      </w:r>
      <w:r w:rsidR="00134053">
        <w:rPr>
          <w:rFonts w:ascii="仿宋" w:eastAsia="仿宋" w:hAnsi="仿宋"/>
          <w:sz w:val="32"/>
          <w:szCs w:val="32"/>
        </w:rPr>
        <w:t>2150.92</w:t>
      </w:r>
      <w:r>
        <w:rPr>
          <w:rFonts w:ascii="仿宋" w:eastAsia="仿宋" w:hAnsi="仿宋" w:hint="eastAsia"/>
          <w:sz w:val="32"/>
          <w:szCs w:val="32"/>
        </w:rPr>
        <w:t>万元，占</w:t>
      </w:r>
      <w:r w:rsidR="00CA2336">
        <w:rPr>
          <w:rFonts w:ascii="仿宋" w:eastAsia="仿宋" w:hAnsi="仿宋"/>
          <w:sz w:val="32"/>
          <w:szCs w:val="32"/>
        </w:rPr>
        <w:t>26.66</w:t>
      </w:r>
      <w:r>
        <w:rPr>
          <w:rFonts w:ascii="仿宋" w:eastAsia="仿宋" w:hAnsi="仿宋"/>
          <w:sz w:val="32"/>
          <w:szCs w:val="32"/>
        </w:rPr>
        <w:t>%</w:t>
      </w:r>
      <w:r w:rsidR="00471208">
        <w:rPr>
          <w:rFonts w:ascii="仿宋" w:eastAsia="仿宋" w:hAnsi="仿宋" w:hint="eastAsia"/>
          <w:sz w:val="32"/>
          <w:szCs w:val="32"/>
        </w:rPr>
        <w:t>。</w:t>
      </w:r>
      <w:bookmarkEnd w:id="36"/>
    </w:p>
    <w:p w:rsidR="00134053" w:rsidRPr="00134053" w:rsidRDefault="00242BB8" w:rsidP="00134053">
      <w:pPr>
        <w:pStyle w:val="a0"/>
        <w:spacing w:before="93"/>
      </w:pPr>
      <w:r>
        <w:rPr>
          <w:noProof/>
        </w:rPr>
        <w:drawing>
          <wp:inline distT="0" distB="0" distL="0" distR="0">
            <wp:extent cx="4724400" cy="2867025"/>
            <wp:effectExtent l="0" t="0" r="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E4DB6" w:rsidRPr="00280EE4" w:rsidRDefault="00EF39C0" w:rsidP="00242BB8">
      <w:pPr>
        <w:spacing w:line="600" w:lineRule="exact"/>
        <w:ind w:firstLineChars="600" w:firstLine="1920"/>
        <w:rPr>
          <w:rFonts w:ascii="仿宋" w:eastAsia="仿宋" w:hAnsi="仿宋"/>
          <w:sz w:val="32"/>
          <w:szCs w:val="32"/>
        </w:rPr>
      </w:pPr>
      <w:r>
        <w:rPr>
          <w:rFonts w:ascii="仿宋" w:eastAsia="仿宋" w:hAnsi="仿宋" w:hint="eastAsia"/>
          <w:sz w:val="32"/>
          <w:szCs w:val="32"/>
        </w:rPr>
        <w:t>（图3：支出决算结构图）</w:t>
      </w:r>
    </w:p>
    <w:p w:rsidR="009E4DB6" w:rsidRDefault="00EF39C0" w:rsidP="00721656">
      <w:pPr>
        <w:pStyle w:val="2"/>
        <w:ind w:firstLineChars="200" w:firstLine="640"/>
        <w:rPr>
          <w:rStyle w:val="2Char"/>
          <w:rFonts w:ascii="黑体" w:eastAsia="黑体" w:hAnsi="黑体"/>
          <w:b/>
        </w:rPr>
      </w:pPr>
      <w:bookmarkStart w:id="37" w:name="_Toc15377208"/>
      <w:bookmarkStart w:id="38" w:name="_Toc15396606"/>
      <w:bookmarkStart w:id="39" w:name="_Toc144114762"/>
      <w:r w:rsidRPr="00721656">
        <w:rPr>
          <w:rFonts w:ascii="黑体" w:eastAsia="黑体" w:hAnsi="黑体" w:hint="eastAsia"/>
          <w:b w:val="0"/>
        </w:rPr>
        <w:lastRenderedPageBreak/>
        <w:t>四、财</w:t>
      </w:r>
      <w:r>
        <w:rPr>
          <w:rStyle w:val="2Char"/>
          <w:rFonts w:ascii="黑体" w:eastAsia="黑体" w:hAnsi="黑体" w:hint="eastAsia"/>
        </w:rPr>
        <w:t>政拨款收入支出决算总体情况说明</w:t>
      </w:r>
      <w:bookmarkEnd w:id="37"/>
      <w:bookmarkEnd w:id="38"/>
      <w:bookmarkEnd w:id="39"/>
    </w:p>
    <w:p w:rsidR="00C9594C" w:rsidRPr="00AE616B" w:rsidRDefault="00EF39C0" w:rsidP="00AE616B">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303BC0">
        <w:rPr>
          <w:rFonts w:ascii="仿宋" w:eastAsia="仿宋" w:hAnsi="仿宋"/>
          <w:sz w:val="32"/>
          <w:szCs w:val="32"/>
        </w:rPr>
        <w:t>8066.22</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21年相比，财政拨款收、支总计各增加</w:t>
      </w:r>
      <w:r w:rsidR="00303BC0">
        <w:rPr>
          <w:rFonts w:ascii="仿宋" w:eastAsia="仿宋" w:hAnsi="仿宋"/>
          <w:sz w:val="32"/>
          <w:szCs w:val="32"/>
        </w:rPr>
        <w:t>219.53</w:t>
      </w:r>
      <w:r>
        <w:rPr>
          <w:rFonts w:ascii="仿宋" w:eastAsia="仿宋" w:hAnsi="仿宋" w:hint="eastAsia"/>
          <w:sz w:val="32"/>
          <w:szCs w:val="32"/>
        </w:rPr>
        <w:t>万元，增长</w:t>
      </w:r>
      <w:r w:rsidR="00303BC0">
        <w:rPr>
          <w:rFonts w:ascii="仿宋" w:eastAsia="仿宋" w:hAnsi="仿宋"/>
          <w:sz w:val="32"/>
          <w:szCs w:val="32"/>
        </w:rPr>
        <w:t>2.80</w:t>
      </w:r>
      <w:r>
        <w:rPr>
          <w:rFonts w:ascii="仿宋" w:eastAsia="仿宋" w:hAnsi="仿宋"/>
          <w:sz w:val="32"/>
          <w:szCs w:val="32"/>
        </w:rPr>
        <w:t>%</w:t>
      </w:r>
      <w:r>
        <w:rPr>
          <w:rFonts w:ascii="仿宋" w:eastAsia="仿宋" w:hAnsi="仿宋" w:hint="eastAsia"/>
          <w:sz w:val="32"/>
          <w:szCs w:val="32"/>
        </w:rPr>
        <w:t>。主要变动原因是</w:t>
      </w:r>
      <w:r w:rsidR="00AE616B">
        <w:rPr>
          <w:rFonts w:ascii="仿宋" w:eastAsia="仿宋" w:hAnsi="仿宋" w:hint="eastAsia"/>
          <w:sz w:val="32"/>
          <w:szCs w:val="32"/>
        </w:rPr>
        <w:t>主要变动原因</w:t>
      </w:r>
      <w:r w:rsidR="00AE616B" w:rsidRPr="007145D9">
        <w:rPr>
          <w:rFonts w:ascii="仿宋" w:eastAsia="仿宋" w:hAnsi="仿宋" w:hint="eastAsia"/>
          <w:b/>
          <w:sz w:val="32"/>
          <w:szCs w:val="32"/>
        </w:rPr>
        <w:t>一是</w:t>
      </w:r>
      <w:r w:rsidR="00AE616B">
        <w:rPr>
          <w:rFonts w:ascii="仿宋" w:eastAsia="仿宋" w:hAnsi="仿宋" w:hint="eastAsia"/>
          <w:sz w:val="32"/>
          <w:szCs w:val="32"/>
        </w:rPr>
        <w:t>增加经费</w:t>
      </w:r>
      <w:r w:rsidR="00AE616B">
        <w:rPr>
          <w:rFonts w:ascii="仿宋" w:eastAsia="仿宋" w:hAnsi="仿宋"/>
          <w:sz w:val="32"/>
          <w:szCs w:val="32"/>
        </w:rPr>
        <w:t>561.04万元，其中：人员经费增加</w:t>
      </w:r>
      <w:r w:rsidR="00AE616B">
        <w:rPr>
          <w:rFonts w:ascii="仿宋" w:eastAsia="仿宋" w:hAnsi="仿宋" w:hint="eastAsia"/>
          <w:sz w:val="32"/>
          <w:szCs w:val="32"/>
        </w:rPr>
        <w:t>3</w:t>
      </w:r>
      <w:r w:rsidR="00AE616B">
        <w:rPr>
          <w:rFonts w:ascii="仿宋" w:eastAsia="仿宋" w:hAnsi="仿宋"/>
          <w:sz w:val="32"/>
          <w:szCs w:val="32"/>
        </w:rPr>
        <w:t>98.04万元，项目经费增加第七届全国文明城市创建经费</w:t>
      </w:r>
      <w:r w:rsidR="00AE616B">
        <w:rPr>
          <w:rFonts w:ascii="仿宋" w:eastAsia="仿宋" w:hAnsi="仿宋" w:hint="eastAsia"/>
          <w:sz w:val="32"/>
          <w:szCs w:val="32"/>
        </w:rPr>
        <w:t>1</w:t>
      </w:r>
      <w:r w:rsidR="00AE616B">
        <w:rPr>
          <w:rFonts w:ascii="仿宋" w:eastAsia="仿宋" w:hAnsi="仿宋"/>
          <w:sz w:val="32"/>
          <w:szCs w:val="32"/>
        </w:rPr>
        <w:t>13万元，公安交通管理指挥中心建设项目民工工资</w:t>
      </w:r>
      <w:r w:rsidR="00AE616B">
        <w:rPr>
          <w:rFonts w:ascii="仿宋" w:eastAsia="仿宋" w:hAnsi="仿宋" w:hint="eastAsia"/>
          <w:sz w:val="32"/>
          <w:szCs w:val="32"/>
        </w:rPr>
        <w:t>5</w:t>
      </w:r>
      <w:r w:rsidR="00AE616B">
        <w:rPr>
          <w:rFonts w:ascii="仿宋" w:eastAsia="仿宋" w:hAnsi="仿宋"/>
          <w:sz w:val="32"/>
          <w:szCs w:val="32"/>
        </w:rPr>
        <w:t>0万元</w:t>
      </w:r>
      <w:r w:rsidR="00AE616B">
        <w:rPr>
          <w:rFonts w:ascii="仿宋" w:eastAsia="仿宋" w:hAnsi="仿宋" w:hint="eastAsia"/>
          <w:sz w:val="32"/>
          <w:szCs w:val="32"/>
        </w:rPr>
        <w:t>；</w:t>
      </w:r>
      <w:r w:rsidR="00AE616B" w:rsidRPr="007145D9">
        <w:rPr>
          <w:rFonts w:ascii="仿宋" w:eastAsia="仿宋" w:hAnsi="仿宋" w:hint="eastAsia"/>
          <w:b/>
          <w:sz w:val="32"/>
          <w:szCs w:val="32"/>
        </w:rPr>
        <w:t>二是</w:t>
      </w:r>
      <w:r w:rsidR="00AE616B">
        <w:rPr>
          <w:rFonts w:ascii="仿宋" w:eastAsia="仿宋" w:hAnsi="仿宋" w:hint="eastAsia"/>
          <w:sz w:val="32"/>
          <w:szCs w:val="32"/>
        </w:rPr>
        <w:t>减少经费</w:t>
      </w:r>
      <w:r w:rsidR="00D50AEE">
        <w:rPr>
          <w:rFonts w:ascii="仿宋" w:eastAsia="仿宋" w:hAnsi="仿宋"/>
          <w:sz w:val="32"/>
          <w:szCs w:val="32"/>
        </w:rPr>
        <w:t>341.51</w:t>
      </w:r>
      <w:r w:rsidR="00AE616B">
        <w:rPr>
          <w:rFonts w:ascii="仿宋" w:eastAsia="仿宋" w:hAnsi="仿宋" w:hint="eastAsia"/>
          <w:sz w:val="32"/>
          <w:szCs w:val="32"/>
        </w:rPr>
        <w:t>万元，其中：公用经费减少6</w:t>
      </w:r>
      <w:r w:rsidR="00AE616B">
        <w:rPr>
          <w:rFonts w:ascii="仿宋" w:eastAsia="仿宋" w:hAnsi="仿宋"/>
          <w:sz w:val="32"/>
          <w:szCs w:val="32"/>
        </w:rPr>
        <w:t>3.02万元，公安交通管理业务费减少</w:t>
      </w:r>
      <w:r w:rsidR="00D50AEE">
        <w:rPr>
          <w:rFonts w:ascii="仿宋" w:eastAsia="仿宋" w:hAnsi="仿宋"/>
          <w:sz w:val="32"/>
          <w:szCs w:val="32"/>
        </w:rPr>
        <w:t>278.49</w:t>
      </w:r>
      <w:r w:rsidR="00AE616B">
        <w:rPr>
          <w:rFonts w:ascii="仿宋" w:eastAsia="仿宋" w:hAnsi="仿宋"/>
          <w:sz w:val="32"/>
          <w:szCs w:val="32"/>
        </w:rPr>
        <w:t>万元。</w:t>
      </w:r>
    </w:p>
    <w:p w:rsidR="00CA0886" w:rsidRDefault="00205B39" w:rsidP="00CA0886">
      <w:pPr>
        <w:pStyle w:val="a0"/>
        <w:spacing w:before="93"/>
      </w:pPr>
      <w:r>
        <w:rPr>
          <w:noProof/>
        </w:rPr>
        <w:drawing>
          <wp:anchor distT="0" distB="0" distL="114300" distR="114300" simplePos="0" relativeHeight="251660288" behindDoc="0" locked="0" layoutInCell="1" allowOverlap="1">
            <wp:simplePos x="0" y="0"/>
            <wp:positionH relativeFrom="column">
              <wp:posOffset>352425</wp:posOffset>
            </wp:positionH>
            <wp:positionV relativeFrom="paragraph">
              <wp:posOffset>66675</wp:posOffset>
            </wp:positionV>
            <wp:extent cx="4572000" cy="2743200"/>
            <wp:effectExtent l="0" t="0" r="0" b="0"/>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CA0886" w:rsidRDefault="00CA0886" w:rsidP="00CA0886">
      <w:pPr>
        <w:pStyle w:val="a0"/>
        <w:spacing w:before="93"/>
      </w:pPr>
    </w:p>
    <w:p w:rsidR="00CA0886" w:rsidRDefault="00CA0886" w:rsidP="00CA0886">
      <w:pPr>
        <w:pStyle w:val="a0"/>
        <w:spacing w:before="93"/>
      </w:pPr>
    </w:p>
    <w:p w:rsidR="00CA0886" w:rsidRPr="00CA0886" w:rsidRDefault="00CA0886" w:rsidP="00CA0886">
      <w:pPr>
        <w:pStyle w:val="a0"/>
        <w:spacing w:before="93"/>
      </w:pPr>
    </w:p>
    <w:p w:rsidR="00D50AEE" w:rsidRDefault="00D50AEE" w:rsidP="00CA0886">
      <w:pPr>
        <w:spacing w:line="600" w:lineRule="exact"/>
        <w:ind w:firstLineChars="200" w:firstLine="640"/>
        <w:rPr>
          <w:rFonts w:ascii="仿宋" w:eastAsia="仿宋" w:hAnsi="仿宋"/>
          <w:sz w:val="32"/>
          <w:szCs w:val="32"/>
        </w:rPr>
      </w:pPr>
    </w:p>
    <w:p w:rsidR="00D50AEE" w:rsidRDefault="00D50AEE" w:rsidP="00CA0886">
      <w:pPr>
        <w:spacing w:line="600" w:lineRule="exact"/>
        <w:ind w:firstLineChars="200" w:firstLine="640"/>
        <w:rPr>
          <w:rFonts w:ascii="仿宋" w:eastAsia="仿宋" w:hAnsi="仿宋"/>
          <w:sz w:val="32"/>
          <w:szCs w:val="32"/>
        </w:rPr>
      </w:pPr>
    </w:p>
    <w:p w:rsidR="00D50AEE" w:rsidRDefault="00D50AEE" w:rsidP="00CA0886">
      <w:pPr>
        <w:spacing w:line="600" w:lineRule="exact"/>
        <w:ind w:firstLineChars="200" w:firstLine="640"/>
        <w:rPr>
          <w:rFonts w:ascii="仿宋" w:eastAsia="仿宋" w:hAnsi="仿宋"/>
          <w:sz w:val="32"/>
          <w:szCs w:val="32"/>
        </w:rPr>
      </w:pPr>
    </w:p>
    <w:p w:rsidR="009E4DB6" w:rsidRPr="00CA0886" w:rsidRDefault="00EF39C0" w:rsidP="00CA0886">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w:t>
      </w:r>
    </w:p>
    <w:p w:rsidR="009E4DB6" w:rsidRDefault="00EF39C0" w:rsidP="00F6255E">
      <w:pPr>
        <w:pStyle w:val="2"/>
        <w:ind w:firstLineChars="200" w:firstLine="640"/>
        <w:rPr>
          <w:rStyle w:val="2Char"/>
          <w:rFonts w:ascii="黑体" w:eastAsia="黑体" w:hAnsi="黑体"/>
          <w:b/>
        </w:rPr>
      </w:pPr>
      <w:bookmarkStart w:id="40" w:name="_Toc15377209"/>
      <w:bookmarkStart w:id="41" w:name="_Toc15396607"/>
      <w:bookmarkStart w:id="42" w:name="_Toc144114763"/>
      <w:r w:rsidRPr="00F6255E">
        <w:rPr>
          <w:rFonts w:ascii="黑体" w:eastAsia="黑体" w:hAnsi="黑体" w:hint="eastAsia"/>
          <w:b w:val="0"/>
        </w:rPr>
        <w:t>五、</w:t>
      </w:r>
      <w:r>
        <w:rPr>
          <w:rFonts w:ascii="黑体" w:eastAsia="黑体" w:hAnsi="黑体" w:hint="eastAsia"/>
        </w:rPr>
        <w:t>一</w:t>
      </w:r>
      <w:r>
        <w:rPr>
          <w:rStyle w:val="2Char"/>
          <w:rFonts w:ascii="黑体" w:eastAsia="黑体" w:hAnsi="黑体" w:hint="eastAsia"/>
        </w:rPr>
        <w:t>般公共预算财政拨款支出决算情况说明</w:t>
      </w:r>
      <w:bookmarkEnd w:id="40"/>
      <w:bookmarkEnd w:id="41"/>
      <w:bookmarkEnd w:id="42"/>
    </w:p>
    <w:p w:rsidR="009E4DB6" w:rsidRDefault="00EF39C0">
      <w:pPr>
        <w:spacing w:line="600" w:lineRule="exact"/>
        <w:ind w:firstLineChars="200" w:firstLine="643"/>
        <w:outlineLvl w:val="2"/>
        <w:rPr>
          <w:rFonts w:ascii="仿宋" w:eastAsia="仿宋" w:hAnsi="仿宋"/>
          <w:b/>
          <w:sz w:val="32"/>
          <w:szCs w:val="32"/>
        </w:rPr>
      </w:pPr>
      <w:bookmarkStart w:id="43" w:name="_Toc15377210"/>
      <w:bookmarkStart w:id="44" w:name="_Toc144114764"/>
      <w:r>
        <w:rPr>
          <w:rFonts w:ascii="仿宋" w:eastAsia="仿宋" w:hAnsi="仿宋" w:hint="eastAsia"/>
          <w:b/>
          <w:sz w:val="32"/>
          <w:szCs w:val="32"/>
        </w:rPr>
        <w:t>（一）一般公共预算财政拨款支出决算总体情况</w:t>
      </w:r>
      <w:bookmarkEnd w:id="43"/>
      <w:bookmarkEnd w:id="44"/>
    </w:p>
    <w:p w:rsidR="00F9474C" w:rsidRPr="00E4792F" w:rsidRDefault="00EF39C0" w:rsidP="00E4792F">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F34DC9">
        <w:rPr>
          <w:rFonts w:ascii="仿宋" w:eastAsia="仿宋" w:hAnsi="仿宋"/>
          <w:sz w:val="32"/>
          <w:szCs w:val="32"/>
        </w:rPr>
        <w:t>8016.22</w:t>
      </w:r>
      <w:r>
        <w:rPr>
          <w:rFonts w:ascii="仿宋" w:eastAsia="仿宋" w:hAnsi="仿宋" w:hint="eastAsia"/>
          <w:sz w:val="32"/>
          <w:szCs w:val="32"/>
        </w:rPr>
        <w:t>万元，占本年支出合计的</w:t>
      </w:r>
      <w:r w:rsidR="00F34DC9">
        <w:rPr>
          <w:rFonts w:ascii="仿宋" w:eastAsia="仿宋" w:hAnsi="仿宋"/>
          <w:sz w:val="32"/>
          <w:szCs w:val="32"/>
        </w:rPr>
        <w:t>99.36</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w:t>
      </w:r>
      <w:r>
        <w:rPr>
          <w:rFonts w:ascii="仿宋" w:eastAsia="仿宋" w:hAnsi="仿宋" w:hint="eastAsia"/>
          <w:sz w:val="32"/>
          <w:szCs w:val="32"/>
        </w:rPr>
        <w:lastRenderedPageBreak/>
        <w:t>拨款支出增加</w:t>
      </w:r>
      <w:r w:rsidR="00F34DC9">
        <w:rPr>
          <w:rFonts w:ascii="仿宋" w:eastAsia="仿宋" w:hAnsi="仿宋"/>
          <w:sz w:val="32"/>
          <w:szCs w:val="32"/>
        </w:rPr>
        <w:t>169.53</w:t>
      </w:r>
      <w:r>
        <w:rPr>
          <w:rFonts w:ascii="仿宋" w:eastAsia="仿宋" w:hAnsi="仿宋" w:hint="eastAsia"/>
          <w:sz w:val="32"/>
          <w:szCs w:val="32"/>
        </w:rPr>
        <w:t>万元，增长</w:t>
      </w:r>
      <w:r w:rsidR="00F34DC9">
        <w:rPr>
          <w:rFonts w:ascii="仿宋" w:eastAsia="仿宋" w:hAnsi="仿宋"/>
          <w:sz w:val="32"/>
          <w:szCs w:val="32"/>
        </w:rPr>
        <w:t>2.16</w:t>
      </w:r>
      <w:r>
        <w:rPr>
          <w:rFonts w:ascii="仿宋" w:eastAsia="仿宋" w:hAnsi="仿宋"/>
          <w:sz w:val="32"/>
          <w:szCs w:val="32"/>
        </w:rPr>
        <w:t>%</w:t>
      </w:r>
      <w:r w:rsidR="00E4792F">
        <w:rPr>
          <w:rFonts w:ascii="仿宋" w:eastAsia="仿宋" w:hAnsi="仿宋" w:hint="eastAsia"/>
          <w:sz w:val="32"/>
          <w:szCs w:val="32"/>
        </w:rPr>
        <w:t>。主要变动原因</w:t>
      </w:r>
      <w:r w:rsidR="00E4792F" w:rsidRPr="007145D9">
        <w:rPr>
          <w:rFonts w:ascii="仿宋" w:eastAsia="仿宋" w:hAnsi="仿宋" w:hint="eastAsia"/>
          <w:b/>
          <w:sz w:val="32"/>
          <w:szCs w:val="32"/>
        </w:rPr>
        <w:t>一是</w:t>
      </w:r>
      <w:r w:rsidR="00E4792F">
        <w:rPr>
          <w:rFonts w:ascii="仿宋" w:eastAsia="仿宋" w:hAnsi="仿宋" w:hint="eastAsia"/>
          <w:sz w:val="32"/>
          <w:szCs w:val="32"/>
        </w:rPr>
        <w:t>增加经费</w:t>
      </w:r>
      <w:r w:rsidR="00E4792F">
        <w:rPr>
          <w:rFonts w:ascii="仿宋" w:eastAsia="仿宋" w:hAnsi="仿宋"/>
          <w:sz w:val="32"/>
          <w:szCs w:val="32"/>
        </w:rPr>
        <w:t>511.04万元，其中：人员经费增加</w:t>
      </w:r>
      <w:r w:rsidR="00E4792F">
        <w:rPr>
          <w:rFonts w:ascii="仿宋" w:eastAsia="仿宋" w:hAnsi="仿宋" w:hint="eastAsia"/>
          <w:sz w:val="32"/>
          <w:szCs w:val="32"/>
        </w:rPr>
        <w:t>3</w:t>
      </w:r>
      <w:r w:rsidR="00E4792F">
        <w:rPr>
          <w:rFonts w:ascii="仿宋" w:eastAsia="仿宋" w:hAnsi="仿宋"/>
          <w:sz w:val="32"/>
          <w:szCs w:val="32"/>
        </w:rPr>
        <w:t>98.04万元，项目经费增加第七届全国文明城市创建经费</w:t>
      </w:r>
      <w:r w:rsidR="00E4792F">
        <w:rPr>
          <w:rFonts w:ascii="仿宋" w:eastAsia="仿宋" w:hAnsi="仿宋" w:hint="eastAsia"/>
          <w:sz w:val="32"/>
          <w:szCs w:val="32"/>
        </w:rPr>
        <w:t>1</w:t>
      </w:r>
      <w:r w:rsidR="00E4792F">
        <w:rPr>
          <w:rFonts w:ascii="仿宋" w:eastAsia="仿宋" w:hAnsi="仿宋"/>
          <w:sz w:val="32"/>
          <w:szCs w:val="32"/>
        </w:rPr>
        <w:t>13万元</w:t>
      </w:r>
      <w:r w:rsidR="004547D3">
        <w:rPr>
          <w:rFonts w:ascii="仿宋" w:eastAsia="仿宋" w:hAnsi="仿宋" w:hint="eastAsia"/>
          <w:sz w:val="32"/>
          <w:szCs w:val="32"/>
        </w:rPr>
        <w:t>；</w:t>
      </w:r>
      <w:r w:rsidR="00E4792F" w:rsidRPr="007145D9">
        <w:rPr>
          <w:rFonts w:ascii="仿宋" w:eastAsia="仿宋" w:hAnsi="仿宋" w:hint="eastAsia"/>
          <w:b/>
          <w:sz w:val="32"/>
          <w:szCs w:val="32"/>
        </w:rPr>
        <w:t>二是</w:t>
      </w:r>
      <w:r w:rsidR="00E4792F">
        <w:rPr>
          <w:rFonts w:ascii="仿宋" w:eastAsia="仿宋" w:hAnsi="仿宋" w:hint="eastAsia"/>
          <w:sz w:val="32"/>
          <w:szCs w:val="32"/>
        </w:rPr>
        <w:t>减少经费</w:t>
      </w:r>
      <w:r w:rsidR="00E4792F">
        <w:rPr>
          <w:rFonts w:ascii="仿宋" w:eastAsia="仿宋" w:hAnsi="仿宋"/>
          <w:sz w:val="32"/>
          <w:szCs w:val="32"/>
        </w:rPr>
        <w:t>341.51</w:t>
      </w:r>
      <w:r w:rsidR="00E4792F">
        <w:rPr>
          <w:rFonts w:ascii="仿宋" w:eastAsia="仿宋" w:hAnsi="仿宋" w:hint="eastAsia"/>
          <w:sz w:val="32"/>
          <w:szCs w:val="32"/>
        </w:rPr>
        <w:t>万元，其中：公用经费减少6</w:t>
      </w:r>
      <w:r w:rsidR="00E4792F">
        <w:rPr>
          <w:rFonts w:ascii="仿宋" w:eastAsia="仿宋" w:hAnsi="仿宋"/>
          <w:sz w:val="32"/>
          <w:szCs w:val="32"/>
        </w:rPr>
        <w:t>3.02万元，公安交通管理业务费减少278.49万元。</w:t>
      </w:r>
    </w:p>
    <w:p w:rsidR="008B6065" w:rsidRDefault="00733B16" w:rsidP="008B6065">
      <w:pPr>
        <w:pStyle w:val="a0"/>
        <w:spacing w:before="93"/>
        <w:ind w:firstLineChars="200" w:firstLine="600"/>
        <w:rPr>
          <w:rFonts w:ascii="仿宋" w:eastAsia="仿宋" w:hAnsi="仿宋"/>
          <w:sz w:val="32"/>
          <w:szCs w:val="32"/>
        </w:rPr>
      </w:pPr>
      <w:r>
        <w:rPr>
          <w:noProof/>
        </w:rPr>
        <w:drawing>
          <wp:inline distT="0" distB="0" distL="0" distR="0">
            <wp:extent cx="4572000" cy="274320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9474C" w:rsidRPr="00175406" w:rsidRDefault="00EF39C0" w:rsidP="00175406">
      <w:pPr>
        <w:pStyle w:val="a0"/>
        <w:spacing w:before="93"/>
        <w:ind w:firstLineChars="200" w:firstLine="640"/>
      </w:pPr>
      <w:r>
        <w:rPr>
          <w:rFonts w:ascii="仿宋" w:eastAsia="仿宋" w:hAnsi="仿宋" w:hint="eastAsia"/>
          <w:sz w:val="32"/>
          <w:szCs w:val="32"/>
        </w:rPr>
        <w:t>（图5：一般公共预算财政拨款支出决算变动情况）</w:t>
      </w:r>
      <w:bookmarkStart w:id="45" w:name="_Toc15377211"/>
    </w:p>
    <w:p w:rsidR="009E4DB6" w:rsidRDefault="00EF39C0">
      <w:pPr>
        <w:spacing w:line="600" w:lineRule="exact"/>
        <w:ind w:firstLineChars="200" w:firstLine="643"/>
        <w:outlineLvl w:val="2"/>
        <w:rPr>
          <w:rFonts w:ascii="仿宋" w:eastAsia="仿宋" w:hAnsi="仿宋"/>
          <w:b/>
          <w:sz w:val="32"/>
          <w:szCs w:val="32"/>
        </w:rPr>
      </w:pPr>
      <w:bookmarkStart w:id="46" w:name="_Toc144114765"/>
      <w:r>
        <w:rPr>
          <w:rFonts w:ascii="仿宋" w:eastAsia="仿宋" w:hAnsi="仿宋" w:hint="eastAsia"/>
          <w:b/>
          <w:sz w:val="32"/>
          <w:szCs w:val="32"/>
        </w:rPr>
        <w:t>（二）一般公共预算财政拨款支出决算结构情况</w:t>
      </w:r>
      <w:bookmarkEnd w:id="45"/>
      <w:bookmarkEnd w:id="46"/>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577000">
        <w:rPr>
          <w:rFonts w:ascii="仿宋" w:eastAsia="仿宋" w:hAnsi="仿宋"/>
          <w:sz w:val="32"/>
          <w:szCs w:val="32"/>
        </w:rPr>
        <w:t>8016.22</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577000">
        <w:rPr>
          <w:rFonts w:ascii="仿宋" w:eastAsia="仿宋" w:hAnsi="仿宋"/>
          <w:sz w:val="32"/>
          <w:szCs w:val="32"/>
        </w:rPr>
        <w:t>113</w:t>
      </w:r>
      <w:r>
        <w:rPr>
          <w:rFonts w:ascii="仿宋" w:eastAsia="仿宋" w:hAnsi="仿宋" w:hint="eastAsia"/>
          <w:sz w:val="32"/>
          <w:szCs w:val="32"/>
        </w:rPr>
        <w:t>万元，占</w:t>
      </w:r>
      <w:r w:rsidR="00CB6639">
        <w:rPr>
          <w:rFonts w:ascii="仿宋" w:eastAsia="仿宋" w:hAnsi="仿宋"/>
          <w:sz w:val="32"/>
          <w:szCs w:val="32"/>
        </w:rPr>
        <w:t>1.41</w:t>
      </w:r>
      <w:r>
        <w:rPr>
          <w:rFonts w:ascii="仿宋" w:eastAsia="仿宋" w:hAnsi="仿宋"/>
          <w:sz w:val="32"/>
          <w:szCs w:val="32"/>
        </w:rPr>
        <w:t>%</w:t>
      </w:r>
      <w:r>
        <w:rPr>
          <w:rFonts w:ascii="仿宋" w:eastAsia="仿宋" w:hAnsi="仿宋" w:hint="eastAsia"/>
          <w:sz w:val="32"/>
          <w:szCs w:val="32"/>
        </w:rPr>
        <w:t>；</w:t>
      </w:r>
      <w:r w:rsidR="00577000">
        <w:rPr>
          <w:rFonts w:ascii="仿宋" w:eastAsia="仿宋" w:hAnsi="仿宋" w:hint="eastAsia"/>
          <w:b/>
          <w:sz w:val="32"/>
          <w:szCs w:val="32"/>
        </w:rPr>
        <w:t>公共安全支出</w:t>
      </w:r>
      <w:r w:rsidR="00577000" w:rsidRPr="00CB6639">
        <w:rPr>
          <w:rFonts w:ascii="仿宋" w:eastAsia="仿宋" w:hAnsi="仿宋" w:hint="eastAsia"/>
          <w:sz w:val="32"/>
          <w:szCs w:val="32"/>
        </w:rPr>
        <w:t>6</w:t>
      </w:r>
      <w:r w:rsidR="00577000" w:rsidRPr="00CB6639">
        <w:rPr>
          <w:rFonts w:ascii="仿宋" w:eastAsia="仿宋" w:hAnsi="仿宋"/>
          <w:sz w:val="32"/>
          <w:szCs w:val="32"/>
        </w:rPr>
        <w:t>838.08万元，</w:t>
      </w:r>
      <w:r w:rsidR="00577000" w:rsidRPr="00577000">
        <w:rPr>
          <w:rFonts w:ascii="仿宋" w:eastAsia="仿宋" w:hAnsi="仿宋"/>
          <w:sz w:val="32"/>
          <w:szCs w:val="32"/>
        </w:rPr>
        <w:t>占</w:t>
      </w:r>
      <w:r w:rsidR="00CB6639">
        <w:rPr>
          <w:rFonts w:ascii="仿宋" w:eastAsia="仿宋" w:hAnsi="仿宋"/>
          <w:sz w:val="32"/>
          <w:szCs w:val="32"/>
        </w:rPr>
        <w:t>85.30</w:t>
      </w:r>
      <w:r w:rsidR="00577000" w:rsidRPr="00577000">
        <w:rPr>
          <w:rFonts w:ascii="仿宋" w:eastAsia="仿宋" w:hAnsi="仿宋"/>
          <w:sz w:val="32"/>
          <w:szCs w:val="32"/>
        </w:rPr>
        <w:t>%</w:t>
      </w:r>
      <w:r w:rsidR="00577000">
        <w:rPr>
          <w:rFonts w:ascii="仿宋" w:eastAsia="仿宋" w:hAnsi="仿宋"/>
          <w:b/>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577000">
        <w:rPr>
          <w:rFonts w:ascii="仿宋" w:eastAsia="仿宋" w:hAnsi="仿宋"/>
          <w:sz w:val="32"/>
          <w:szCs w:val="32"/>
        </w:rPr>
        <w:t>623.86</w:t>
      </w:r>
      <w:r>
        <w:rPr>
          <w:rFonts w:ascii="仿宋" w:eastAsia="仿宋" w:hAnsi="仿宋" w:hint="eastAsia"/>
          <w:sz w:val="32"/>
          <w:szCs w:val="32"/>
        </w:rPr>
        <w:t>万元，占</w:t>
      </w:r>
      <w:r w:rsidR="00CB6639">
        <w:rPr>
          <w:rFonts w:ascii="仿宋" w:eastAsia="仿宋" w:hAnsi="仿宋"/>
          <w:sz w:val="32"/>
          <w:szCs w:val="32"/>
        </w:rPr>
        <w:t>7.78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577000">
        <w:rPr>
          <w:rFonts w:ascii="仿宋" w:eastAsia="仿宋" w:hAnsi="仿宋"/>
          <w:sz w:val="32"/>
          <w:szCs w:val="32"/>
        </w:rPr>
        <w:t>441.28</w:t>
      </w:r>
      <w:r>
        <w:rPr>
          <w:rFonts w:ascii="仿宋" w:eastAsia="仿宋" w:hAnsi="仿宋" w:hint="eastAsia"/>
          <w:sz w:val="32"/>
          <w:szCs w:val="32"/>
        </w:rPr>
        <w:t>万元，占</w:t>
      </w:r>
      <w:r w:rsidR="00CB6639">
        <w:rPr>
          <w:rFonts w:ascii="仿宋" w:eastAsia="仿宋" w:hAnsi="仿宋"/>
          <w:sz w:val="32"/>
          <w:szCs w:val="32"/>
        </w:rPr>
        <w:t>5.51</w:t>
      </w:r>
      <w:r>
        <w:rPr>
          <w:rFonts w:ascii="仿宋" w:eastAsia="仿宋" w:hAnsi="仿宋"/>
          <w:sz w:val="32"/>
          <w:szCs w:val="32"/>
        </w:rPr>
        <w:t>%</w:t>
      </w:r>
      <w:r>
        <w:rPr>
          <w:rFonts w:ascii="仿宋" w:eastAsia="仿宋" w:hAnsi="仿宋" w:hint="eastAsia"/>
          <w:sz w:val="32"/>
          <w:szCs w:val="32"/>
        </w:rPr>
        <w:t>。</w:t>
      </w:r>
    </w:p>
    <w:p w:rsidR="009E4DB6" w:rsidRDefault="009E4DB6">
      <w:pPr>
        <w:spacing w:line="600" w:lineRule="exact"/>
        <w:ind w:firstLine="640"/>
        <w:rPr>
          <w:rFonts w:ascii="仿宋" w:eastAsia="仿宋" w:hAnsi="仿宋"/>
          <w:sz w:val="32"/>
          <w:szCs w:val="32"/>
        </w:rPr>
      </w:pPr>
    </w:p>
    <w:p w:rsidR="00CB6639" w:rsidRPr="00CB6639" w:rsidRDefault="00D56DCF" w:rsidP="00D56DCF">
      <w:pPr>
        <w:pStyle w:val="a0"/>
        <w:spacing w:before="93"/>
        <w:ind w:firstLineChars="200" w:firstLine="600"/>
      </w:pPr>
      <w:r>
        <w:rPr>
          <w:noProof/>
        </w:rPr>
        <w:lastRenderedPageBreak/>
        <w:drawing>
          <wp:inline distT="0" distB="0" distL="0" distR="0">
            <wp:extent cx="4572000" cy="2743200"/>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9E4DB6" w:rsidRDefault="00EF39C0">
      <w:pPr>
        <w:spacing w:line="600" w:lineRule="exact"/>
        <w:ind w:firstLineChars="200" w:firstLine="643"/>
        <w:outlineLvl w:val="2"/>
        <w:rPr>
          <w:rFonts w:ascii="仿宋" w:eastAsia="仿宋" w:hAnsi="仿宋"/>
          <w:b/>
          <w:sz w:val="32"/>
          <w:szCs w:val="32"/>
        </w:rPr>
      </w:pPr>
      <w:bookmarkStart w:id="47" w:name="_Toc15377212"/>
      <w:bookmarkStart w:id="48" w:name="_Toc144114766"/>
      <w:r>
        <w:rPr>
          <w:rFonts w:ascii="仿宋" w:eastAsia="仿宋" w:hAnsi="仿宋" w:hint="eastAsia"/>
          <w:b/>
          <w:sz w:val="32"/>
          <w:szCs w:val="32"/>
        </w:rPr>
        <w:t>（三）一般公共预算财政拨款支出决算具体情况</w:t>
      </w:r>
      <w:bookmarkEnd w:id="47"/>
      <w:bookmarkEnd w:id="48"/>
    </w:p>
    <w:p w:rsidR="009E4DB6" w:rsidRDefault="00EF39C0">
      <w:pPr>
        <w:spacing w:line="600" w:lineRule="exact"/>
        <w:ind w:firstLineChars="200" w:firstLine="643"/>
        <w:outlineLvl w:val="2"/>
        <w:rPr>
          <w:rFonts w:ascii="仿宋" w:eastAsia="仿宋" w:hAnsi="仿宋"/>
          <w:sz w:val="32"/>
          <w:szCs w:val="32"/>
        </w:rPr>
      </w:pPr>
      <w:bookmarkStart w:id="49" w:name="_Toc15377213"/>
      <w:bookmarkStart w:id="50" w:name="_Toc15378460"/>
      <w:bookmarkStart w:id="51" w:name="_Toc15377444"/>
      <w:bookmarkStart w:id="52" w:name="_Toc144114767"/>
      <w:r>
        <w:rPr>
          <w:rFonts w:ascii="仿宋" w:eastAsia="仿宋" w:hAnsi="仿宋" w:hint="eastAsia"/>
          <w:b/>
          <w:sz w:val="32"/>
          <w:szCs w:val="32"/>
        </w:rPr>
        <w:t>2022年一般公共预算支出决算数为</w:t>
      </w:r>
      <w:r w:rsidR="00986D83">
        <w:rPr>
          <w:rFonts w:ascii="仿宋" w:eastAsia="仿宋" w:hAnsi="仿宋"/>
          <w:b/>
          <w:sz w:val="32"/>
          <w:szCs w:val="32"/>
        </w:rPr>
        <w:t>8016.22</w:t>
      </w:r>
      <w:r w:rsidR="00B63089">
        <w:rPr>
          <w:rFonts w:ascii="仿宋" w:eastAsia="仿宋" w:hAnsi="仿宋"/>
          <w:b/>
          <w:sz w:val="32"/>
          <w:szCs w:val="32"/>
        </w:rPr>
        <w:t>万元</w:t>
      </w:r>
      <w:r>
        <w:rPr>
          <w:rFonts w:ascii="仿宋" w:eastAsia="仿宋" w:hAnsi="仿宋" w:hint="eastAsia"/>
          <w:sz w:val="32"/>
          <w:szCs w:val="32"/>
        </w:rPr>
        <w:t>，</w:t>
      </w:r>
      <w:r>
        <w:rPr>
          <w:rStyle w:val="a8"/>
          <w:rFonts w:ascii="仿宋" w:eastAsia="仿宋" w:hAnsi="仿宋" w:hint="eastAsia"/>
          <w:bCs/>
          <w:sz w:val="32"/>
          <w:szCs w:val="32"/>
        </w:rPr>
        <w:t>完成预算</w:t>
      </w:r>
      <w:r w:rsidR="00986D83">
        <w:rPr>
          <w:rStyle w:val="a8"/>
          <w:rFonts w:ascii="仿宋" w:eastAsia="仿宋" w:hAnsi="仿宋"/>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49"/>
      <w:bookmarkEnd w:id="50"/>
      <w:bookmarkEnd w:id="51"/>
      <w:bookmarkEnd w:id="52"/>
    </w:p>
    <w:p w:rsidR="009E4DB6" w:rsidRDefault="00EF39C0">
      <w:pPr>
        <w:spacing w:line="600" w:lineRule="exact"/>
        <w:ind w:firstLineChars="200" w:firstLine="643"/>
        <w:rPr>
          <w:rStyle w:val="a8"/>
          <w:rFonts w:ascii="仿宋" w:eastAsia="仿宋" w:hAnsi="仿宋"/>
          <w:b w:val="0"/>
          <w:bCs/>
          <w:sz w:val="32"/>
          <w:szCs w:val="32"/>
        </w:rPr>
      </w:pPr>
      <w:r>
        <w:rPr>
          <w:rStyle w:val="a8"/>
          <w:rFonts w:ascii="仿宋" w:eastAsia="仿宋" w:hAnsi="仿宋"/>
          <w:bCs/>
          <w:sz w:val="32"/>
          <w:szCs w:val="32"/>
        </w:rPr>
        <w:t>1.</w:t>
      </w:r>
      <w:r>
        <w:rPr>
          <w:rStyle w:val="a8"/>
          <w:rFonts w:ascii="仿宋" w:eastAsia="仿宋" w:hAnsi="仿宋" w:hint="eastAsia"/>
          <w:bCs/>
          <w:sz w:val="32"/>
          <w:szCs w:val="32"/>
        </w:rPr>
        <w:t>一般公共服务（类）</w:t>
      </w:r>
      <w:r w:rsidR="007F4CA2">
        <w:rPr>
          <w:rStyle w:val="a8"/>
          <w:rFonts w:ascii="仿宋" w:eastAsia="仿宋" w:hAnsi="仿宋" w:hint="eastAsia"/>
          <w:bCs/>
          <w:sz w:val="32"/>
          <w:szCs w:val="32"/>
        </w:rPr>
        <w:t>宣传</w:t>
      </w:r>
      <w:r w:rsidR="007F4CA2">
        <w:rPr>
          <w:rStyle w:val="a8"/>
          <w:rFonts w:ascii="仿宋" w:eastAsia="仿宋" w:hAnsi="仿宋"/>
          <w:bCs/>
          <w:sz w:val="32"/>
          <w:szCs w:val="32"/>
        </w:rPr>
        <w:t>事务</w:t>
      </w:r>
      <w:r>
        <w:rPr>
          <w:rStyle w:val="a8"/>
          <w:rFonts w:ascii="仿宋" w:eastAsia="仿宋" w:hAnsi="仿宋" w:hint="eastAsia"/>
          <w:bCs/>
          <w:sz w:val="32"/>
          <w:szCs w:val="32"/>
        </w:rPr>
        <w:t>（款）</w:t>
      </w:r>
      <w:r w:rsidR="007F4CA2">
        <w:rPr>
          <w:rStyle w:val="a8"/>
          <w:rFonts w:ascii="仿宋" w:eastAsia="仿宋" w:hAnsi="仿宋" w:hint="eastAsia"/>
          <w:bCs/>
          <w:sz w:val="32"/>
          <w:szCs w:val="32"/>
        </w:rPr>
        <w:t>其他</w:t>
      </w:r>
      <w:r w:rsidR="007F4CA2">
        <w:rPr>
          <w:rStyle w:val="a8"/>
          <w:rFonts w:ascii="仿宋" w:eastAsia="仿宋" w:hAnsi="仿宋"/>
          <w:bCs/>
          <w:sz w:val="32"/>
          <w:szCs w:val="32"/>
        </w:rPr>
        <w:t>宣传事务支出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7F4CA2">
        <w:rPr>
          <w:rStyle w:val="a8"/>
          <w:rFonts w:ascii="仿宋" w:eastAsia="仿宋" w:hAnsi="仿宋"/>
          <w:b w:val="0"/>
          <w:bCs/>
          <w:sz w:val="32"/>
          <w:szCs w:val="32"/>
        </w:rPr>
        <w:t>113</w:t>
      </w:r>
      <w:r>
        <w:rPr>
          <w:rStyle w:val="a8"/>
          <w:rFonts w:ascii="仿宋" w:eastAsia="仿宋" w:hAnsi="仿宋" w:hint="eastAsia"/>
          <w:b w:val="0"/>
          <w:bCs/>
          <w:sz w:val="32"/>
          <w:szCs w:val="32"/>
        </w:rPr>
        <w:t>万元，完成预算</w:t>
      </w:r>
      <w:r w:rsidR="007F4CA2">
        <w:rPr>
          <w:rStyle w:val="a8"/>
          <w:rFonts w:ascii="仿宋" w:eastAsia="仿宋" w:hAnsi="仿宋"/>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897243" w:rsidRPr="00897243" w:rsidRDefault="00897243" w:rsidP="00897243">
      <w:pPr>
        <w:rPr>
          <w:rFonts w:ascii="仿宋_GB2312" w:eastAsia="仿宋_GB2312" w:hAnsi="仿宋"/>
          <w:b/>
          <w:bCs/>
          <w:sz w:val="32"/>
          <w:szCs w:val="32"/>
        </w:rPr>
      </w:pPr>
      <w:r>
        <w:rPr>
          <w:rStyle w:val="a8"/>
          <w:rFonts w:ascii="仿宋_GB2312" w:eastAsia="仿宋_GB2312" w:hAnsi="仿宋"/>
          <w:bCs/>
          <w:sz w:val="32"/>
          <w:szCs w:val="32"/>
        </w:rPr>
        <w:t>2</w:t>
      </w:r>
      <w:r w:rsidRPr="00A57C02">
        <w:rPr>
          <w:rStyle w:val="a8"/>
          <w:rFonts w:ascii="仿宋_GB2312" w:eastAsia="仿宋_GB2312" w:hAnsi="仿宋" w:hint="eastAsia"/>
          <w:bCs/>
          <w:sz w:val="32"/>
          <w:szCs w:val="32"/>
        </w:rPr>
        <w:t>.公共安全支出（类）公安（款）行政运行（项）:</w:t>
      </w:r>
      <w:r w:rsidRPr="00897243">
        <w:rPr>
          <w:rStyle w:val="a8"/>
          <w:rFonts w:ascii="仿宋_GB2312" w:eastAsia="仿宋_GB2312" w:hAnsi="仿宋" w:hint="eastAsia"/>
          <w:b w:val="0"/>
          <w:bCs/>
          <w:sz w:val="32"/>
          <w:szCs w:val="32"/>
        </w:rPr>
        <w:t>支出决算为</w:t>
      </w:r>
      <w:r w:rsidR="003C6F50">
        <w:rPr>
          <w:rStyle w:val="a8"/>
          <w:rFonts w:ascii="仿宋_GB2312" w:eastAsia="仿宋_GB2312" w:hAnsi="仿宋"/>
          <w:b w:val="0"/>
          <w:bCs/>
          <w:sz w:val="32"/>
          <w:szCs w:val="32"/>
        </w:rPr>
        <w:t>4851.40</w:t>
      </w:r>
      <w:r w:rsidRPr="00897243">
        <w:rPr>
          <w:rStyle w:val="a8"/>
          <w:rFonts w:ascii="仿宋_GB2312" w:eastAsia="仿宋_GB2312" w:hAnsi="仿宋" w:hint="eastAsia"/>
          <w:b w:val="0"/>
          <w:bCs/>
          <w:sz w:val="32"/>
          <w:szCs w:val="32"/>
        </w:rPr>
        <w:t>万元，完成预算100%</w:t>
      </w:r>
      <w:r w:rsidR="00E82AF1" w:rsidRPr="00897243">
        <w:rPr>
          <w:rStyle w:val="a8"/>
          <w:rFonts w:ascii="仿宋_GB2312" w:eastAsia="仿宋_GB2312" w:hAnsi="仿宋" w:hint="eastAsia"/>
          <w:b w:val="0"/>
          <w:bCs/>
          <w:sz w:val="32"/>
          <w:szCs w:val="32"/>
        </w:rPr>
        <w:t>。</w:t>
      </w:r>
    </w:p>
    <w:p w:rsidR="00897243" w:rsidRPr="00A57C02" w:rsidRDefault="00897243" w:rsidP="00897243">
      <w:pPr>
        <w:ind w:firstLineChars="200" w:firstLine="643"/>
        <w:rPr>
          <w:rFonts w:ascii="仿宋_GB2312" w:eastAsia="仿宋_GB2312" w:hAnsi="仿宋"/>
          <w:b/>
          <w:sz w:val="32"/>
          <w:szCs w:val="32"/>
        </w:rPr>
      </w:pPr>
      <w:r>
        <w:rPr>
          <w:rStyle w:val="a8"/>
          <w:rFonts w:ascii="仿宋_GB2312" w:eastAsia="仿宋_GB2312" w:hAnsi="仿宋"/>
          <w:bCs/>
          <w:sz w:val="32"/>
          <w:szCs w:val="32"/>
        </w:rPr>
        <w:t>3</w:t>
      </w:r>
      <w:r w:rsidRPr="00A57C02">
        <w:rPr>
          <w:rStyle w:val="a8"/>
          <w:rFonts w:ascii="仿宋_GB2312" w:eastAsia="仿宋_GB2312" w:hAnsi="仿宋" w:hint="eastAsia"/>
          <w:bCs/>
          <w:sz w:val="32"/>
          <w:szCs w:val="32"/>
        </w:rPr>
        <w:t>.公共安全支出（类）公安（款）一般行政管理事务（项）:</w:t>
      </w:r>
      <w:r w:rsidRPr="00897243">
        <w:rPr>
          <w:rStyle w:val="a8"/>
          <w:rFonts w:ascii="仿宋_GB2312" w:eastAsia="仿宋_GB2312" w:hAnsi="仿宋" w:hint="eastAsia"/>
          <w:b w:val="0"/>
          <w:bCs/>
          <w:sz w:val="32"/>
          <w:szCs w:val="32"/>
        </w:rPr>
        <w:t>支出决算为</w:t>
      </w:r>
      <w:r w:rsidR="003C6F50">
        <w:rPr>
          <w:rStyle w:val="a8"/>
          <w:rFonts w:ascii="仿宋_GB2312" w:eastAsia="仿宋_GB2312" w:hAnsi="仿宋"/>
          <w:b w:val="0"/>
          <w:bCs/>
          <w:sz w:val="32"/>
          <w:szCs w:val="32"/>
        </w:rPr>
        <w:t>1117.80</w:t>
      </w:r>
      <w:r w:rsidRPr="00897243">
        <w:rPr>
          <w:rStyle w:val="a8"/>
          <w:rFonts w:ascii="仿宋_GB2312" w:eastAsia="仿宋_GB2312" w:hAnsi="仿宋" w:hint="eastAsia"/>
          <w:b w:val="0"/>
          <w:bCs/>
          <w:sz w:val="32"/>
          <w:szCs w:val="32"/>
        </w:rPr>
        <w:t>万元，完成预算100%。</w:t>
      </w:r>
    </w:p>
    <w:p w:rsidR="009E4DB6" w:rsidRPr="003C6F50" w:rsidRDefault="003C6F50" w:rsidP="003C6F50">
      <w:pPr>
        <w:ind w:firstLineChars="200" w:firstLine="643"/>
        <w:rPr>
          <w:rFonts w:ascii="仿宋_GB2312" w:eastAsia="仿宋_GB2312" w:hAnsi="仿宋"/>
          <w:b/>
          <w:sz w:val="32"/>
          <w:szCs w:val="32"/>
        </w:rPr>
      </w:pPr>
      <w:r>
        <w:rPr>
          <w:rStyle w:val="a8"/>
          <w:rFonts w:ascii="仿宋_GB2312" w:eastAsia="仿宋_GB2312" w:hAnsi="仿宋"/>
          <w:bCs/>
          <w:sz w:val="32"/>
          <w:szCs w:val="32"/>
        </w:rPr>
        <w:t>4</w:t>
      </w:r>
      <w:r w:rsidR="00897243" w:rsidRPr="00A57C02">
        <w:rPr>
          <w:rStyle w:val="a8"/>
          <w:rFonts w:ascii="仿宋_GB2312" w:eastAsia="仿宋_GB2312" w:hAnsi="仿宋" w:hint="eastAsia"/>
          <w:bCs/>
          <w:sz w:val="32"/>
          <w:szCs w:val="32"/>
        </w:rPr>
        <w:t>.公共安全支出（类）公安（款）其他公安支出（项）:</w:t>
      </w:r>
      <w:r w:rsidR="00897243" w:rsidRPr="00897243">
        <w:rPr>
          <w:rStyle w:val="a8"/>
          <w:rFonts w:ascii="仿宋_GB2312" w:eastAsia="仿宋_GB2312" w:hAnsi="仿宋" w:hint="eastAsia"/>
          <w:b w:val="0"/>
          <w:bCs/>
          <w:sz w:val="32"/>
          <w:szCs w:val="32"/>
        </w:rPr>
        <w:t>支出决算为</w:t>
      </w:r>
      <w:r>
        <w:rPr>
          <w:rStyle w:val="a8"/>
          <w:rFonts w:ascii="仿宋_GB2312" w:eastAsia="仿宋_GB2312" w:hAnsi="仿宋"/>
          <w:b w:val="0"/>
          <w:bCs/>
          <w:sz w:val="32"/>
          <w:szCs w:val="32"/>
        </w:rPr>
        <w:t>868.88</w:t>
      </w:r>
      <w:r w:rsidR="00897243" w:rsidRPr="00897243">
        <w:rPr>
          <w:rStyle w:val="a8"/>
          <w:rFonts w:ascii="仿宋_GB2312" w:eastAsia="仿宋_GB2312" w:hAnsi="仿宋" w:hint="eastAsia"/>
          <w:b w:val="0"/>
          <w:bCs/>
          <w:sz w:val="32"/>
          <w:szCs w:val="32"/>
        </w:rPr>
        <w:t>万元，完成预算100%。</w:t>
      </w:r>
    </w:p>
    <w:p w:rsidR="003C6F50" w:rsidRPr="003C6F50" w:rsidRDefault="003C6F50" w:rsidP="003C6F50">
      <w:pPr>
        <w:ind w:firstLineChars="200" w:firstLine="643"/>
        <w:rPr>
          <w:rStyle w:val="a8"/>
          <w:rFonts w:ascii="仿宋_GB2312" w:eastAsia="仿宋_GB2312" w:hAnsi="仿宋"/>
          <w:b w:val="0"/>
          <w:bCs/>
          <w:sz w:val="32"/>
          <w:szCs w:val="32"/>
        </w:rPr>
      </w:pPr>
      <w:r w:rsidRPr="00A57C02">
        <w:rPr>
          <w:rStyle w:val="a8"/>
          <w:rFonts w:ascii="仿宋_GB2312" w:eastAsia="仿宋_GB2312" w:hAnsi="仿宋" w:hint="eastAsia"/>
          <w:bCs/>
          <w:sz w:val="32"/>
          <w:szCs w:val="32"/>
        </w:rPr>
        <w:t>5.社会保障和就业支出（类）行政事业单位养老支出（款）行政单位离退休（项）:</w:t>
      </w:r>
      <w:r w:rsidRPr="003C6F50">
        <w:rPr>
          <w:rStyle w:val="a8"/>
          <w:rFonts w:ascii="仿宋_GB2312" w:eastAsia="仿宋_GB2312" w:hAnsi="仿宋" w:hint="eastAsia"/>
          <w:b w:val="0"/>
          <w:bCs/>
          <w:sz w:val="32"/>
          <w:szCs w:val="32"/>
        </w:rPr>
        <w:t>支出决算为</w:t>
      </w:r>
      <w:r w:rsidR="009A478D">
        <w:rPr>
          <w:rStyle w:val="a8"/>
          <w:rFonts w:ascii="仿宋_GB2312" w:eastAsia="仿宋_GB2312" w:hAnsi="仿宋"/>
          <w:b w:val="0"/>
          <w:bCs/>
          <w:sz w:val="32"/>
          <w:szCs w:val="32"/>
        </w:rPr>
        <w:t>302.46</w:t>
      </w:r>
      <w:r w:rsidRPr="003C6F50">
        <w:rPr>
          <w:rStyle w:val="a8"/>
          <w:rFonts w:ascii="仿宋_GB2312" w:eastAsia="仿宋_GB2312" w:hAnsi="仿宋" w:hint="eastAsia"/>
          <w:b w:val="0"/>
          <w:bCs/>
          <w:sz w:val="32"/>
          <w:szCs w:val="32"/>
        </w:rPr>
        <w:t>万元，完成预算100%。</w:t>
      </w:r>
    </w:p>
    <w:p w:rsidR="003C6F50" w:rsidRPr="003C6F50" w:rsidRDefault="003C6F50" w:rsidP="003C6F50">
      <w:pPr>
        <w:ind w:firstLineChars="200" w:firstLine="643"/>
        <w:rPr>
          <w:rFonts w:ascii="仿宋_GB2312" w:eastAsia="仿宋_GB2312" w:hAnsi="仿宋"/>
          <w:b/>
          <w:sz w:val="32"/>
          <w:szCs w:val="32"/>
        </w:rPr>
      </w:pPr>
      <w:r w:rsidRPr="00A57C02">
        <w:rPr>
          <w:rStyle w:val="a8"/>
          <w:rFonts w:ascii="仿宋_GB2312" w:eastAsia="仿宋_GB2312" w:hAnsi="仿宋" w:hint="eastAsia"/>
          <w:bCs/>
          <w:sz w:val="32"/>
          <w:szCs w:val="32"/>
        </w:rPr>
        <w:lastRenderedPageBreak/>
        <w:t>6. 社会保障和就业支出（类）行政事业单位养老支出（款）机关事业单位基本养老保险缴费支出（项）:</w:t>
      </w:r>
      <w:r w:rsidRPr="003C6F50">
        <w:rPr>
          <w:rStyle w:val="a8"/>
          <w:rFonts w:ascii="仿宋_GB2312" w:eastAsia="仿宋_GB2312" w:hAnsi="仿宋" w:hint="eastAsia"/>
          <w:b w:val="0"/>
          <w:bCs/>
          <w:sz w:val="32"/>
          <w:szCs w:val="32"/>
        </w:rPr>
        <w:t>支出决算为</w:t>
      </w:r>
      <w:r w:rsidR="009A478D">
        <w:rPr>
          <w:rStyle w:val="a8"/>
          <w:rFonts w:ascii="仿宋_GB2312" w:eastAsia="仿宋_GB2312" w:hAnsi="仿宋"/>
          <w:b w:val="0"/>
          <w:bCs/>
          <w:sz w:val="32"/>
          <w:szCs w:val="32"/>
        </w:rPr>
        <w:t>318.33</w:t>
      </w:r>
      <w:r w:rsidRPr="003C6F50">
        <w:rPr>
          <w:rStyle w:val="a8"/>
          <w:rFonts w:ascii="仿宋_GB2312" w:eastAsia="仿宋_GB2312" w:hAnsi="仿宋" w:hint="eastAsia"/>
          <w:b w:val="0"/>
          <w:bCs/>
          <w:sz w:val="32"/>
          <w:szCs w:val="32"/>
        </w:rPr>
        <w:t>万元，完成预算100%。</w:t>
      </w:r>
    </w:p>
    <w:p w:rsidR="003C6F50" w:rsidRPr="003C6F50" w:rsidRDefault="003C6F50" w:rsidP="003C6F50">
      <w:pPr>
        <w:ind w:firstLineChars="200" w:firstLine="643"/>
        <w:rPr>
          <w:rFonts w:ascii="仿宋_GB2312" w:eastAsia="仿宋_GB2312" w:hAnsi="仿宋"/>
          <w:b/>
          <w:sz w:val="32"/>
          <w:szCs w:val="32"/>
        </w:rPr>
      </w:pPr>
      <w:r w:rsidRPr="00A57C02">
        <w:rPr>
          <w:rStyle w:val="a8"/>
          <w:rFonts w:ascii="仿宋_GB2312" w:eastAsia="仿宋_GB2312" w:hAnsi="仿宋" w:hint="eastAsia"/>
          <w:bCs/>
          <w:sz w:val="32"/>
          <w:szCs w:val="32"/>
        </w:rPr>
        <w:t>7.社会保障和就业支出（类）抚恤（款）死亡抚恤（项）:</w:t>
      </w:r>
      <w:r w:rsidRPr="003C6F50">
        <w:rPr>
          <w:rStyle w:val="a8"/>
          <w:rFonts w:ascii="仿宋_GB2312" w:eastAsia="仿宋_GB2312" w:hAnsi="仿宋" w:hint="eastAsia"/>
          <w:b w:val="0"/>
          <w:bCs/>
          <w:sz w:val="32"/>
          <w:szCs w:val="32"/>
        </w:rPr>
        <w:t>支出决算为</w:t>
      </w:r>
      <w:r w:rsidR="009A478D">
        <w:rPr>
          <w:rStyle w:val="a8"/>
          <w:rFonts w:ascii="仿宋_GB2312" w:eastAsia="仿宋_GB2312" w:hAnsi="仿宋"/>
          <w:b w:val="0"/>
          <w:bCs/>
          <w:sz w:val="32"/>
          <w:szCs w:val="32"/>
        </w:rPr>
        <w:t>3.07</w:t>
      </w:r>
      <w:r w:rsidRPr="003C6F50">
        <w:rPr>
          <w:rStyle w:val="a8"/>
          <w:rFonts w:ascii="仿宋_GB2312" w:eastAsia="仿宋_GB2312" w:hAnsi="仿宋" w:hint="eastAsia"/>
          <w:b w:val="0"/>
          <w:bCs/>
          <w:sz w:val="32"/>
          <w:szCs w:val="32"/>
        </w:rPr>
        <w:t>万元，完成预算100%。</w:t>
      </w:r>
    </w:p>
    <w:p w:rsidR="009E4DB6" w:rsidRDefault="003C6F50" w:rsidP="003C6F50">
      <w:pPr>
        <w:ind w:firstLineChars="200" w:firstLine="643"/>
        <w:rPr>
          <w:rFonts w:ascii="仿宋" w:eastAsia="仿宋" w:hAnsi="仿宋"/>
          <w:b/>
          <w:sz w:val="32"/>
          <w:szCs w:val="32"/>
        </w:rPr>
      </w:pPr>
      <w:r w:rsidRPr="00A57C02">
        <w:rPr>
          <w:rStyle w:val="a8"/>
          <w:rFonts w:ascii="仿宋_GB2312" w:eastAsia="仿宋_GB2312" w:hAnsi="仿宋" w:hint="eastAsia"/>
          <w:bCs/>
          <w:sz w:val="32"/>
          <w:szCs w:val="32"/>
        </w:rPr>
        <w:t>8.住房保障支出（类）住房改革支出（款）住房公积金（项）:</w:t>
      </w:r>
      <w:r w:rsidRPr="003C6F50">
        <w:rPr>
          <w:rStyle w:val="a8"/>
          <w:rFonts w:ascii="仿宋_GB2312" w:eastAsia="仿宋_GB2312" w:hAnsi="仿宋" w:hint="eastAsia"/>
          <w:b w:val="0"/>
          <w:bCs/>
          <w:sz w:val="32"/>
          <w:szCs w:val="32"/>
        </w:rPr>
        <w:t>支出决算为</w:t>
      </w:r>
      <w:r w:rsidR="009A478D">
        <w:rPr>
          <w:rStyle w:val="a8"/>
          <w:rFonts w:ascii="仿宋_GB2312" w:eastAsia="仿宋_GB2312" w:hAnsi="仿宋"/>
          <w:b w:val="0"/>
          <w:bCs/>
          <w:sz w:val="32"/>
          <w:szCs w:val="32"/>
        </w:rPr>
        <w:t>441.28</w:t>
      </w:r>
      <w:r w:rsidRPr="003C6F50">
        <w:rPr>
          <w:rStyle w:val="a8"/>
          <w:rFonts w:ascii="仿宋_GB2312" w:eastAsia="仿宋_GB2312" w:hAnsi="仿宋" w:hint="eastAsia"/>
          <w:b w:val="0"/>
          <w:bCs/>
          <w:sz w:val="32"/>
          <w:szCs w:val="32"/>
        </w:rPr>
        <w:t>万元，完成预算100%。</w:t>
      </w:r>
    </w:p>
    <w:p w:rsidR="009E4DB6" w:rsidRDefault="00EF39C0" w:rsidP="00025CD8">
      <w:pPr>
        <w:pStyle w:val="2"/>
        <w:ind w:firstLineChars="200" w:firstLine="643"/>
        <w:rPr>
          <w:rStyle w:val="2Char"/>
        </w:rPr>
      </w:pPr>
      <w:bookmarkStart w:id="53" w:name="_Toc15396608"/>
      <w:bookmarkStart w:id="54" w:name="_Toc15377214"/>
      <w:bookmarkStart w:id="55" w:name="_Toc144114768"/>
      <w:r>
        <w:rPr>
          <w:rFonts w:ascii="黑体" w:eastAsia="黑体" w:hint="eastAsia"/>
        </w:rPr>
        <w:t>六、</w:t>
      </w:r>
      <w:r>
        <w:rPr>
          <w:rFonts w:ascii="黑体" w:eastAsia="黑体" w:hAnsi="黑体" w:hint="eastAsia"/>
        </w:rPr>
        <w:t>一</w:t>
      </w:r>
      <w:r>
        <w:rPr>
          <w:rStyle w:val="2Char"/>
          <w:rFonts w:ascii="黑体" w:eastAsia="黑体" w:hAnsi="黑体" w:hint="eastAsia"/>
        </w:rPr>
        <w:t>般公共预算财政拨款基本支出决算情况说明</w:t>
      </w:r>
      <w:bookmarkEnd w:id="53"/>
      <w:bookmarkEnd w:id="54"/>
      <w:bookmarkEnd w:id="55"/>
      <w:r>
        <w:rPr>
          <w:rStyle w:val="2Char"/>
          <w:rFonts w:ascii="黑体" w:eastAsia="黑体" w:hAnsi="黑体"/>
        </w:rPr>
        <w:tab/>
      </w:r>
    </w:p>
    <w:p w:rsidR="009E4DB6" w:rsidRDefault="00EF39C0">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E82AF1">
        <w:rPr>
          <w:rFonts w:ascii="仿宋" w:eastAsia="仿宋" w:hAnsi="仿宋"/>
          <w:sz w:val="32"/>
          <w:szCs w:val="32"/>
        </w:rPr>
        <w:t>5916.54</w:t>
      </w:r>
      <w:r>
        <w:rPr>
          <w:rFonts w:ascii="仿宋" w:eastAsia="仿宋" w:hAnsi="仿宋" w:hint="eastAsia"/>
          <w:sz w:val="32"/>
          <w:szCs w:val="32"/>
        </w:rPr>
        <w:t>万元，其中：</w:t>
      </w:r>
    </w:p>
    <w:p w:rsidR="009E4DB6" w:rsidRPr="00896DA3" w:rsidRDefault="00EF39C0" w:rsidP="00896DA3">
      <w:pPr>
        <w:spacing w:line="600" w:lineRule="exact"/>
        <w:ind w:firstLine="645"/>
        <w:rPr>
          <w:rFonts w:ascii="仿宋" w:eastAsia="仿宋" w:hAnsi="仿宋"/>
          <w:sz w:val="32"/>
          <w:szCs w:val="32"/>
        </w:rPr>
      </w:pPr>
      <w:r>
        <w:rPr>
          <w:rFonts w:ascii="仿宋" w:eastAsia="仿宋" w:hAnsi="仿宋" w:hint="eastAsia"/>
          <w:sz w:val="32"/>
          <w:szCs w:val="32"/>
        </w:rPr>
        <w:t>人员经费</w:t>
      </w:r>
      <w:r w:rsidR="008D3BC2">
        <w:rPr>
          <w:rFonts w:ascii="仿宋" w:eastAsia="仿宋" w:hAnsi="仿宋"/>
          <w:sz w:val="32"/>
          <w:szCs w:val="32"/>
        </w:rPr>
        <w:t>5188.2</w:t>
      </w:r>
      <w:r w:rsidR="003B14BE">
        <w:rPr>
          <w:rFonts w:ascii="仿宋" w:eastAsia="仿宋" w:hAnsi="仿宋"/>
          <w:sz w:val="32"/>
          <w:szCs w:val="32"/>
        </w:rPr>
        <w:t>6</w:t>
      </w:r>
      <w:r>
        <w:rPr>
          <w:rFonts w:ascii="仿宋" w:eastAsia="仿宋" w:hAnsi="仿宋" w:hint="eastAsia"/>
          <w:sz w:val="32"/>
          <w:szCs w:val="32"/>
        </w:rPr>
        <w:t>万元，主要包括：基本工资</w:t>
      </w:r>
      <w:r w:rsidR="007D74DD">
        <w:rPr>
          <w:rFonts w:ascii="仿宋" w:eastAsia="仿宋" w:hAnsi="仿宋" w:hint="eastAsia"/>
          <w:sz w:val="32"/>
          <w:szCs w:val="32"/>
        </w:rPr>
        <w:t>9</w:t>
      </w:r>
      <w:r w:rsidR="007D74DD">
        <w:rPr>
          <w:rFonts w:ascii="仿宋" w:eastAsia="仿宋" w:hAnsi="仿宋"/>
          <w:sz w:val="32"/>
          <w:szCs w:val="32"/>
        </w:rPr>
        <w:t>73.86万元</w:t>
      </w:r>
      <w:r>
        <w:rPr>
          <w:rFonts w:ascii="仿宋" w:eastAsia="仿宋" w:hAnsi="仿宋" w:hint="eastAsia"/>
          <w:sz w:val="32"/>
          <w:szCs w:val="32"/>
        </w:rPr>
        <w:t>、津贴补贴</w:t>
      </w:r>
      <w:r w:rsidR="00B32D99">
        <w:rPr>
          <w:rFonts w:ascii="仿宋" w:eastAsia="仿宋" w:hAnsi="仿宋" w:hint="eastAsia"/>
          <w:sz w:val="32"/>
          <w:szCs w:val="32"/>
        </w:rPr>
        <w:t>2</w:t>
      </w:r>
      <w:r w:rsidR="00B32D99">
        <w:rPr>
          <w:rFonts w:ascii="仿宋" w:eastAsia="仿宋" w:hAnsi="仿宋"/>
          <w:sz w:val="32"/>
          <w:szCs w:val="32"/>
        </w:rPr>
        <w:t>153.53万元</w:t>
      </w:r>
      <w:r>
        <w:rPr>
          <w:rFonts w:ascii="仿宋" w:eastAsia="仿宋" w:hAnsi="仿宋" w:hint="eastAsia"/>
          <w:sz w:val="32"/>
          <w:szCs w:val="32"/>
        </w:rPr>
        <w:t>、奖金</w:t>
      </w:r>
      <w:r w:rsidR="00B32D99">
        <w:rPr>
          <w:rFonts w:ascii="仿宋" w:eastAsia="仿宋" w:hAnsi="仿宋" w:hint="eastAsia"/>
          <w:sz w:val="32"/>
          <w:szCs w:val="32"/>
        </w:rPr>
        <w:t>2</w:t>
      </w:r>
      <w:r w:rsidR="00B32D99">
        <w:rPr>
          <w:rFonts w:ascii="仿宋" w:eastAsia="仿宋" w:hAnsi="仿宋"/>
          <w:sz w:val="32"/>
          <w:szCs w:val="32"/>
        </w:rPr>
        <w:t>92万元</w:t>
      </w:r>
      <w:r>
        <w:rPr>
          <w:rFonts w:ascii="仿宋" w:eastAsia="仿宋" w:hAnsi="仿宋" w:hint="eastAsia"/>
          <w:sz w:val="32"/>
          <w:szCs w:val="32"/>
        </w:rPr>
        <w:t>、机关事业单位基本养老保险缴费</w:t>
      </w:r>
      <w:r w:rsidR="00B32D99">
        <w:rPr>
          <w:rFonts w:ascii="仿宋" w:eastAsia="仿宋" w:hAnsi="仿宋" w:hint="eastAsia"/>
          <w:sz w:val="32"/>
          <w:szCs w:val="32"/>
        </w:rPr>
        <w:t>3</w:t>
      </w:r>
      <w:r w:rsidR="00B32D99">
        <w:rPr>
          <w:rFonts w:ascii="仿宋" w:eastAsia="仿宋" w:hAnsi="仿宋"/>
          <w:sz w:val="32"/>
          <w:szCs w:val="32"/>
        </w:rPr>
        <w:t>18.33万元</w:t>
      </w:r>
      <w:r>
        <w:rPr>
          <w:rFonts w:ascii="仿宋" w:eastAsia="仿宋" w:hAnsi="仿宋" w:hint="eastAsia"/>
          <w:sz w:val="32"/>
          <w:szCs w:val="32"/>
        </w:rPr>
        <w:t>、</w:t>
      </w:r>
      <w:r w:rsidR="00B32D99">
        <w:rPr>
          <w:rFonts w:ascii="仿宋" w:eastAsia="仿宋" w:hAnsi="仿宋" w:hint="eastAsia"/>
          <w:sz w:val="32"/>
          <w:szCs w:val="32"/>
        </w:rPr>
        <w:t>职工基本医疗保险缴费2</w:t>
      </w:r>
      <w:r w:rsidR="00B32D99">
        <w:rPr>
          <w:rFonts w:ascii="仿宋" w:eastAsia="仿宋" w:hAnsi="仿宋"/>
          <w:sz w:val="32"/>
          <w:szCs w:val="32"/>
        </w:rPr>
        <w:t>83.05万元、公务员医疗补助缴费</w:t>
      </w:r>
      <w:r w:rsidR="00B32D99">
        <w:rPr>
          <w:rFonts w:ascii="仿宋" w:eastAsia="仿宋" w:hAnsi="仿宋" w:hint="eastAsia"/>
          <w:sz w:val="32"/>
          <w:szCs w:val="32"/>
        </w:rPr>
        <w:t>1</w:t>
      </w:r>
      <w:r w:rsidR="00B32D99">
        <w:rPr>
          <w:rFonts w:ascii="仿宋" w:eastAsia="仿宋" w:hAnsi="仿宋"/>
          <w:sz w:val="32"/>
          <w:szCs w:val="32"/>
        </w:rPr>
        <w:t>51.36万元、</w:t>
      </w:r>
      <w:r>
        <w:rPr>
          <w:rFonts w:ascii="仿宋" w:eastAsia="仿宋" w:hAnsi="仿宋" w:hint="eastAsia"/>
          <w:sz w:val="32"/>
          <w:szCs w:val="32"/>
        </w:rPr>
        <w:t>其他社会保障缴费</w:t>
      </w:r>
      <w:r w:rsidR="00B32D99">
        <w:rPr>
          <w:rFonts w:ascii="仿宋" w:eastAsia="仿宋" w:hAnsi="仿宋" w:hint="eastAsia"/>
          <w:sz w:val="32"/>
          <w:szCs w:val="32"/>
        </w:rPr>
        <w:t>6</w:t>
      </w:r>
      <w:r w:rsidR="00B32D99">
        <w:rPr>
          <w:rFonts w:ascii="仿宋" w:eastAsia="仿宋" w:hAnsi="仿宋"/>
          <w:sz w:val="32"/>
          <w:szCs w:val="32"/>
        </w:rPr>
        <w:t>.15万元</w:t>
      </w:r>
      <w:r>
        <w:rPr>
          <w:rFonts w:ascii="仿宋" w:eastAsia="仿宋" w:hAnsi="仿宋" w:hint="eastAsia"/>
          <w:sz w:val="32"/>
          <w:szCs w:val="32"/>
        </w:rPr>
        <w:t>、</w:t>
      </w:r>
      <w:r w:rsidR="00BB178C">
        <w:rPr>
          <w:rFonts w:ascii="仿宋" w:eastAsia="仿宋" w:hAnsi="仿宋" w:hint="eastAsia"/>
          <w:sz w:val="32"/>
          <w:szCs w:val="32"/>
        </w:rPr>
        <w:t>住房公积金4</w:t>
      </w:r>
      <w:r w:rsidR="00BB178C">
        <w:rPr>
          <w:rFonts w:ascii="仿宋" w:eastAsia="仿宋" w:hAnsi="仿宋"/>
          <w:sz w:val="32"/>
          <w:szCs w:val="32"/>
        </w:rPr>
        <w:t>41.28万元、</w:t>
      </w:r>
      <w:r>
        <w:rPr>
          <w:rFonts w:ascii="仿宋" w:eastAsia="仿宋" w:hAnsi="仿宋" w:hint="eastAsia"/>
          <w:sz w:val="32"/>
          <w:szCs w:val="32"/>
        </w:rPr>
        <w:t>其他工资福利支出</w:t>
      </w:r>
      <w:r w:rsidR="00F97115">
        <w:rPr>
          <w:rFonts w:ascii="仿宋" w:eastAsia="仿宋" w:hAnsi="仿宋" w:hint="eastAsia"/>
          <w:sz w:val="32"/>
          <w:szCs w:val="32"/>
        </w:rPr>
        <w:t>2</w:t>
      </w:r>
      <w:r w:rsidR="00F97115">
        <w:rPr>
          <w:rFonts w:ascii="仿宋" w:eastAsia="仿宋" w:hAnsi="仿宋"/>
          <w:sz w:val="32"/>
          <w:szCs w:val="32"/>
        </w:rPr>
        <w:t>82.29万元</w:t>
      </w:r>
      <w:r>
        <w:rPr>
          <w:rFonts w:ascii="仿宋" w:eastAsia="仿宋" w:hAnsi="仿宋" w:hint="eastAsia"/>
          <w:sz w:val="32"/>
          <w:szCs w:val="32"/>
        </w:rPr>
        <w:t>、抚恤金</w:t>
      </w:r>
      <w:r w:rsidR="00F24779">
        <w:rPr>
          <w:rFonts w:ascii="仿宋" w:eastAsia="仿宋" w:hAnsi="仿宋" w:hint="eastAsia"/>
          <w:sz w:val="32"/>
          <w:szCs w:val="32"/>
        </w:rPr>
        <w:t>3</w:t>
      </w:r>
      <w:r w:rsidR="00F24779">
        <w:rPr>
          <w:rFonts w:ascii="仿宋" w:eastAsia="仿宋" w:hAnsi="仿宋"/>
          <w:sz w:val="32"/>
          <w:szCs w:val="32"/>
        </w:rPr>
        <w:t>.07万元</w:t>
      </w:r>
      <w:r>
        <w:rPr>
          <w:rFonts w:ascii="仿宋" w:eastAsia="仿宋" w:hAnsi="仿宋" w:hint="eastAsia"/>
          <w:sz w:val="32"/>
          <w:szCs w:val="32"/>
        </w:rPr>
        <w:t>、生活补助</w:t>
      </w:r>
      <w:r w:rsidR="00F24779">
        <w:rPr>
          <w:rFonts w:ascii="仿宋" w:eastAsia="仿宋" w:hAnsi="仿宋" w:hint="eastAsia"/>
          <w:sz w:val="32"/>
          <w:szCs w:val="32"/>
        </w:rPr>
        <w:t>2</w:t>
      </w:r>
      <w:r w:rsidR="00F24779">
        <w:rPr>
          <w:rFonts w:ascii="仿宋" w:eastAsia="仿宋" w:hAnsi="仿宋"/>
          <w:sz w:val="32"/>
          <w:szCs w:val="32"/>
        </w:rPr>
        <w:t>83.34万元</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公用经费</w:t>
      </w:r>
      <w:r w:rsidR="008D3BC2">
        <w:rPr>
          <w:rFonts w:ascii="仿宋" w:eastAsia="仿宋" w:hAnsi="仿宋"/>
          <w:sz w:val="32"/>
          <w:szCs w:val="32"/>
        </w:rPr>
        <w:t>728.2</w:t>
      </w:r>
      <w:r w:rsidR="003B14BE">
        <w:rPr>
          <w:rFonts w:ascii="仿宋" w:eastAsia="仿宋" w:hAnsi="仿宋"/>
          <w:sz w:val="32"/>
          <w:szCs w:val="32"/>
        </w:rPr>
        <w:t>8</w:t>
      </w:r>
      <w:r>
        <w:rPr>
          <w:rFonts w:ascii="仿宋" w:eastAsia="仿宋" w:hAnsi="仿宋" w:hint="eastAsia"/>
          <w:sz w:val="32"/>
          <w:szCs w:val="32"/>
        </w:rPr>
        <w:t>万元，主要包括：办公费</w:t>
      </w:r>
      <w:r w:rsidR="00D30B9A">
        <w:rPr>
          <w:rFonts w:ascii="仿宋" w:eastAsia="仿宋" w:hAnsi="仿宋" w:hint="eastAsia"/>
          <w:sz w:val="32"/>
          <w:szCs w:val="32"/>
        </w:rPr>
        <w:t>7</w:t>
      </w:r>
      <w:r w:rsidR="00D30B9A">
        <w:rPr>
          <w:rFonts w:ascii="仿宋" w:eastAsia="仿宋" w:hAnsi="仿宋"/>
          <w:sz w:val="32"/>
          <w:szCs w:val="32"/>
        </w:rPr>
        <w:t>6.12万元</w:t>
      </w:r>
      <w:r>
        <w:rPr>
          <w:rFonts w:ascii="仿宋" w:eastAsia="仿宋" w:hAnsi="仿宋" w:hint="eastAsia"/>
          <w:sz w:val="32"/>
          <w:szCs w:val="32"/>
        </w:rPr>
        <w:t>、水费</w:t>
      </w:r>
      <w:r w:rsidR="00D30B9A">
        <w:rPr>
          <w:rFonts w:ascii="仿宋" w:eastAsia="仿宋" w:hAnsi="仿宋" w:hint="eastAsia"/>
          <w:sz w:val="32"/>
          <w:szCs w:val="32"/>
        </w:rPr>
        <w:t>7</w:t>
      </w:r>
      <w:r w:rsidR="00D30B9A">
        <w:rPr>
          <w:rFonts w:ascii="仿宋" w:eastAsia="仿宋" w:hAnsi="仿宋"/>
          <w:sz w:val="32"/>
          <w:szCs w:val="32"/>
        </w:rPr>
        <w:t>.42万元</w:t>
      </w:r>
      <w:r>
        <w:rPr>
          <w:rFonts w:ascii="仿宋" w:eastAsia="仿宋" w:hAnsi="仿宋" w:hint="eastAsia"/>
          <w:sz w:val="32"/>
          <w:szCs w:val="32"/>
        </w:rPr>
        <w:t>、电费</w:t>
      </w:r>
      <w:r w:rsidR="00D30B9A">
        <w:rPr>
          <w:rFonts w:ascii="仿宋" w:eastAsia="仿宋" w:hAnsi="仿宋" w:hint="eastAsia"/>
          <w:sz w:val="32"/>
          <w:szCs w:val="32"/>
        </w:rPr>
        <w:t>1</w:t>
      </w:r>
      <w:r w:rsidR="00D30B9A">
        <w:rPr>
          <w:rFonts w:ascii="仿宋" w:eastAsia="仿宋" w:hAnsi="仿宋"/>
          <w:sz w:val="32"/>
          <w:szCs w:val="32"/>
        </w:rPr>
        <w:t>31.14万元</w:t>
      </w:r>
      <w:r>
        <w:rPr>
          <w:rFonts w:ascii="仿宋" w:eastAsia="仿宋" w:hAnsi="仿宋" w:hint="eastAsia"/>
          <w:sz w:val="32"/>
          <w:szCs w:val="32"/>
        </w:rPr>
        <w:t>、邮电费</w:t>
      </w:r>
      <w:r w:rsidR="00D30B9A">
        <w:rPr>
          <w:rFonts w:ascii="仿宋" w:eastAsia="仿宋" w:hAnsi="仿宋" w:hint="eastAsia"/>
          <w:sz w:val="32"/>
          <w:szCs w:val="32"/>
        </w:rPr>
        <w:t>1</w:t>
      </w:r>
      <w:r w:rsidR="00D30B9A">
        <w:rPr>
          <w:rFonts w:ascii="仿宋" w:eastAsia="仿宋" w:hAnsi="仿宋"/>
          <w:sz w:val="32"/>
          <w:szCs w:val="32"/>
        </w:rPr>
        <w:t>.04万元</w:t>
      </w:r>
      <w:r>
        <w:rPr>
          <w:rFonts w:ascii="仿宋" w:eastAsia="仿宋" w:hAnsi="仿宋" w:hint="eastAsia"/>
          <w:sz w:val="32"/>
          <w:szCs w:val="32"/>
        </w:rPr>
        <w:t>、差旅费</w:t>
      </w:r>
      <w:r w:rsidR="00D30B9A">
        <w:rPr>
          <w:rFonts w:ascii="仿宋" w:eastAsia="仿宋" w:hAnsi="仿宋" w:hint="eastAsia"/>
          <w:sz w:val="32"/>
          <w:szCs w:val="32"/>
        </w:rPr>
        <w:t>1</w:t>
      </w:r>
      <w:r w:rsidR="00D30B9A">
        <w:rPr>
          <w:rFonts w:ascii="仿宋" w:eastAsia="仿宋" w:hAnsi="仿宋"/>
          <w:sz w:val="32"/>
          <w:szCs w:val="32"/>
        </w:rPr>
        <w:t>9.09万元</w:t>
      </w:r>
      <w:r>
        <w:rPr>
          <w:rFonts w:ascii="仿宋" w:eastAsia="仿宋" w:hAnsi="仿宋" w:hint="eastAsia"/>
          <w:sz w:val="32"/>
          <w:szCs w:val="32"/>
        </w:rPr>
        <w:t>、公务接待费</w:t>
      </w:r>
      <w:r w:rsidR="00D30B9A">
        <w:rPr>
          <w:rFonts w:ascii="仿宋" w:eastAsia="仿宋" w:hAnsi="仿宋" w:hint="eastAsia"/>
          <w:sz w:val="32"/>
          <w:szCs w:val="32"/>
        </w:rPr>
        <w:t>0</w:t>
      </w:r>
      <w:r w:rsidR="00D30B9A">
        <w:rPr>
          <w:rFonts w:ascii="仿宋" w:eastAsia="仿宋" w:hAnsi="仿宋"/>
          <w:sz w:val="32"/>
          <w:szCs w:val="32"/>
        </w:rPr>
        <w:t>.73万元</w:t>
      </w:r>
      <w:r>
        <w:rPr>
          <w:rFonts w:ascii="仿宋" w:eastAsia="仿宋" w:hAnsi="仿宋" w:hint="eastAsia"/>
          <w:sz w:val="32"/>
          <w:szCs w:val="32"/>
        </w:rPr>
        <w:t>、工会经费</w:t>
      </w:r>
      <w:r w:rsidR="00D30B9A">
        <w:rPr>
          <w:rFonts w:ascii="仿宋" w:eastAsia="仿宋" w:hAnsi="仿宋" w:hint="eastAsia"/>
          <w:sz w:val="32"/>
          <w:szCs w:val="32"/>
        </w:rPr>
        <w:t>5</w:t>
      </w:r>
      <w:r w:rsidR="00D30B9A">
        <w:rPr>
          <w:rFonts w:ascii="仿宋" w:eastAsia="仿宋" w:hAnsi="仿宋"/>
          <w:sz w:val="32"/>
          <w:szCs w:val="32"/>
        </w:rPr>
        <w:t>7.54万元</w:t>
      </w:r>
      <w:r>
        <w:rPr>
          <w:rFonts w:ascii="仿宋" w:eastAsia="仿宋" w:hAnsi="仿宋" w:hint="eastAsia"/>
          <w:sz w:val="32"/>
          <w:szCs w:val="32"/>
        </w:rPr>
        <w:t>、福利费</w:t>
      </w:r>
      <w:r w:rsidR="00D30B9A">
        <w:rPr>
          <w:rFonts w:ascii="仿宋" w:eastAsia="仿宋" w:hAnsi="仿宋" w:hint="eastAsia"/>
          <w:sz w:val="32"/>
          <w:szCs w:val="32"/>
        </w:rPr>
        <w:t>2</w:t>
      </w:r>
      <w:r w:rsidR="00D30B9A">
        <w:rPr>
          <w:rFonts w:ascii="仿宋" w:eastAsia="仿宋" w:hAnsi="仿宋"/>
          <w:sz w:val="32"/>
          <w:szCs w:val="32"/>
        </w:rPr>
        <w:t>2.58万元</w:t>
      </w:r>
      <w:r>
        <w:rPr>
          <w:rFonts w:ascii="仿宋" w:eastAsia="仿宋" w:hAnsi="仿宋" w:hint="eastAsia"/>
          <w:sz w:val="32"/>
          <w:szCs w:val="32"/>
        </w:rPr>
        <w:t>、公务用车运行维护费</w:t>
      </w:r>
      <w:r w:rsidR="00D30B9A">
        <w:rPr>
          <w:rFonts w:ascii="仿宋" w:eastAsia="仿宋" w:hAnsi="仿宋" w:hint="eastAsia"/>
          <w:sz w:val="32"/>
          <w:szCs w:val="32"/>
        </w:rPr>
        <w:t>1</w:t>
      </w:r>
      <w:r w:rsidR="00D30B9A">
        <w:rPr>
          <w:rFonts w:ascii="仿宋" w:eastAsia="仿宋" w:hAnsi="仿宋"/>
          <w:sz w:val="32"/>
          <w:szCs w:val="32"/>
        </w:rPr>
        <w:t>28.19万元</w:t>
      </w:r>
      <w:r>
        <w:rPr>
          <w:rFonts w:ascii="仿宋" w:eastAsia="仿宋" w:hAnsi="仿宋" w:hint="eastAsia"/>
          <w:sz w:val="32"/>
          <w:szCs w:val="32"/>
        </w:rPr>
        <w:t>、其他交通费</w:t>
      </w:r>
      <w:r w:rsidR="00D30B9A">
        <w:rPr>
          <w:rFonts w:ascii="仿宋" w:eastAsia="仿宋" w:hAnsi="仿宋" w:hint="eastAsia"/>
          <w:sz w:val="32"/>
          <w:szCs w:val="32"/>
        </w:rPr>
        <w:t>1</w:t>
      </w:r>
      <w:r w:rsidR="00D30B9A">
        <w:rPr>
          <w:rFonts w:ascii="仿宋" w:eastAsia="仿宋" w:hAnsi="仿宋"/>
          <w:sz w:val="32"/>
          <w:szCs w:val="32"/>
        </w:rPr>
        <w:t>92.53万元</w:t>
      </w:r>
      <w:r>
        <w:rPr>
          <w:rFonts w:ascii="仿宋" w:eastAsia="仿宋" w:hAnsi="仿宋" w:hint="eastAsia"/>
          <w:sz w:val="32"/>
          <w:szCs w:val="32"/>
        </w:rPr>
        <w:t>、其他商品和服务支出</w:t>
      </w:r>
      <w:r w:rsidR="00D30B9A">
        <w:rPr>
          <w:rFonts w:ascii="仿宋" w:eastAsia="仿宋" w:hAnsi="仿宋" w:hint="eastAsia"/>
          <w:sz w:val="32"/>
          <w:szCs w:val="32"/>
        </w:rPr>
        <w:t>9</w:t>
      </w:r>
      <w:r w:rsidR="00D30B9A">
        <w:rPr>
          <w:rFonts w:ascii="仿宋" w:eastAsia="仿宋" w:hAnsi="仿宋"/>
          <w:sz w:val="32"/>
          <w:szCs w:val="32"/>
        </w:rPr>
        <w:t>1.90</w:t>
      </w:r>
      <w:r w:rsidR="00D30B9A">
        <w:rPr>
          <w:rFonts w:ascii="仿宋" w:eastAsia="仿宋" w:hAnsi="仿宋"/>
          <w:sz w:val="32"/>
          <w:szCs w:val="32"/>
        </w:rPr>
        <w:lastRenderedPageBreak/>
        <w:t>万元</w:t>
      </w:r>
      <w:r>
        <w:rPr>
          <w:rFonts w:ascii="仿宋" w:eastAsia="仿宋" w:hAnsi="仿宋" w:hint="eastAsia"/>
          <w:sz w:val="32"/>
          <w:szCs w:val="32"/>
        </w:rPr>
        <w:t>。</w:t>
      </w:r>
    </w:p>
    <w:p w:rsidR="009E4DB6" w:rsidRDefault="00EF39C0" w:rsidP="00025CD8">
      <w:pPr>
        <w:pStyle w:val="2"/>
        <w:ind w:firstLineChars="200" w:firstLine="643"/>
        <w:rPr>
          <w:rStyle w:val="2Char"/>
          <w:rFonts w:ascii="黑体" w:eastAsia="黑体" w:hAnsi="黑体"/>
          <w:b/>
        </w:rPr>
      </w:pPr>
      <w:bookmarkStart w:id="56" w:name="_Toc15396609"/>
      <w:bookmarkStart w:id="57" w:name="_Toc15377215"/>
      <w:bookmarkStart w:id="58" w:name="_Toc144114769"/>
      <w:r>
        <w:rPr>
          <w:rFonts w:ascii="黑体" w:eastAsia="黑体" w:hint="eastAsia"/>
        </w:rPr>
        <w:t>七、</w:t>
      </w:r>
      <w:r>
        <w:rPr>
          <w:rStyle w:val="2Char"/>
          <w:rFonts w:ascii="黑体" w:eastAsia="黑体" w:hAnsi="黑体" w:hint="eastAsia"/>
        </w:rPr>
        <w:t>财政拨款“三公”经费支出决算情况说明</w:t>
      </w:r>
      <w:bookmarkEnd w:id="56"/>
      <w:bookmarkEnd w:id="57"/>
      <w:bookmarkEnd w:id="58"/>
    </w:p>
    <w:p w:rsidR="009E4DB6" w:rsidRDefault="00EF39C0">
      <w:pPr>
        <w:spacing w:line="600" w:lineRule="exact"/>
        <w:ind w:firstLine="640"/>
        <w:outlineLvl w:val="2"/>
        <w:rPr>
          <w:rFonts w:ascii="仿宋" w:eastAsia="仿宋" w:hAnsi="仿宋"/>
          <w:b/>
          <w:sz w:val="32"/>
          <w:szCs w:val="32"/>
        </w:rPr>
      </w:pPr>
      <w:bookmarkStart w:id="59" w:name="_Toc15377216"/>
      <w:bookmarkStart w:id="60" w:name="_Toc144114770"/>
      <w:r>
        <w:rPr>
          <w:rFonts w:ascii="仿宋" w:eastAsia="仿宋" w:hAnsi="仿宋" w:hint="eastAsia"/>
          <w:b/>
          <w:sz w:val="32"/>
          <w:szCs w:val="32"/>
        </w:rPr>
        <w:t>（一）“三公”经费财政拨款支出决算总体情况说明</w:t>
      </w:r>
      <w:bookmarkEnd w:id="59"/>
      <w:bookmarkEnd w:id="60"/>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4300F4">
        <w:rPr>
          <w:rFonts w:ascii="仿宋" w:eastAsia="仿宋" w:hAnsi="仿宋"/>
          <w:sz w:val="32"/>
          <w:szCs w:val="32"/>
        </w:rPr>
        <w:t>128.92</w:t>
      </w:r>
      <w:r>
        <w:rPr>
          <w:rFonts w:ascii="仿宋" w:eastAsia="仿宋" w:hAnsi="仿宋" w:hint="eastAsia"/>
          <w:sz w:val="32"/>
          <w:szCs w:val="32"/>
        </w:rPr>
        <w:t>万元，完成预算</w:t>
      </w:r>
      <w:r w:rsidR="0031697C">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，较上年</w:t>
      </w:r>
      <w:r w:rsidR="0012137E">
        <w:rPr>
          <w:rFonts w:ascii="仿宋" w:eastAsia="仿宋" w:hAnsi="仿宋" w:hint="eastAsia"/>
          <w:sz w:val="32"/>
          <w:szCs w:val="32"/>
        </w:rPr>
        <w:t>减少0</w:t>
      </w:r>
      <w:r w:rsidR="0012137E">
        <w:rPr>
          <w:rFonts w:ascii="仿宋" w:eastAsia="仿宋" w:hAnsi="仿宋"/>
          <w:sz w:val="32"/>
          <w:szCs w:val="32"/>
        </w:rPr>
        <w:t>.44</w:t>
      </w:r>
      <w:r>
        <w:rPr>
          <w:rFonts w:ascii="仿宋" w:eastAsia="仿宋" w:hAnsi="仿宋" w:hint="eastAsia"/>
          <w:sz w:val="32"/>
          <w:szCs w:val="32"/>
        </w:rPr>
        <w:t>万元，</w:t>
      </w:r>
      <w:r w:rsidR="0012137E">
        <w:rPr>
          <w:rFonts w:ascii="仿宋" w:eastAsia="仿宋" w:hAnsi="仿宋" w:hint="eastAsia"/>
          <w:sz w:val="32"/>
          <w:szCs w:val="32"/>
        </w:rPr>
        <w:t>下降0</w:t>
      </w:r>
      <w:r w:rsidR="0012137E">
        <w:rPr>
          <w:rFonts w:ascii="仿宋" w:eastAsia="仿宋" w:hAnsi="仿宋"/>
          <w:sz w:val="32"/>
          <w:szCs w:val="32"/>
        </w:rPr>
        <w:t>.34</w:t>
      </w:r>
      <w:r>
        <w:rPr>
          <w:rFonts w:ascii="仿宋" w:eastAsia="仿宋" w:hAnsi="仿宋" w:hint="eastAsia"/>
          <w:sz w:val="32"/>
          <w:szCs w:val="32"/>
        </w:rPr>
        <w:t>%。决算数</w:t>
      </w:r>
      <w:r w:rsidR="0031697C">
        <w:rPr>
          <w:rFonts w:ascii="仿宋" w:eastAsia="仿宋" w:hAnsi="仿宋" w:hint="eastAsia"/>
          <w:sz w:val="32"/>
          <w:szCs w:val="32"/>
        </w:rPr>
        <w:t>与</w:t>
      </w:r>
      <w:r>
        <w:rPr>
          <w:rFonts w:ascii="仿宋" w:eastAsia="仿宋" w:hAnsi="仿宋" w:hint="eastAsia"/>
          <w:sz w:val="32"/>
          <w:szCs w:val="32"/>
        </w:rPr>
        <w:t>预算数</w:t>
      </w:r>
      <w:r w:rsidR="0031697C">
        <w:rPr>
          <w:rFonts w:ascii="仿宋" w:eastAsia="仿宋" w:hAnsi="仿宋" w:hint="eastAsia"/>
          <w:sz w:val="32"/>
          <w:szCs w:val="32"/>
        </w:rPr>
        <w:t>持平</w:t>
      </w:r>
      <w:r>
        <w:rPr>
          <w:rFonts w:ascii="仿宋" w:eastAsia="仿宋" w:hAnsi="仿宋" w:hint="eastAsia"/>
          <w:sz w:val="32"/>
          <w:szCs w:val="32"/>
        </w:rPr>
        <w:t>的主要原因是</w:t>
      </w:r>
      <w:r w:rsidR="00456942">
        <w:rPr>
          <w:rFonts w:ascii="仿宋" w:eastAsia="仿宋" w:hAnsi="仿宋" w:hint="eastAsia"/>
          <w:sz w:val="32"/>
          <w:szCs w:val="32"/>
        </w:rPr>
        <w:t>预算数</w:t>
      </w:r>
      <w:r w:rsidR="000E4E65">
        <w:rPr>
          <w:rFonts w:ascii="仿宋" w:eastAsia="仿宋" w:hAnsi="仿宋" w:hint="eastAsia"/>
          <w:sz w:val="32"/>
          <w:szCs w:val="32"/>
        </w:rPr>
        <w:t>调减与支出决算数一致</w:t>
      </w:r>
      <w:r>
        <w:rPr>
          <w:rFonts w:ascii="仿宋" w:eastAsia="仿宋" w:hAnsi="仿宋" w:hint="eastAsia"/>
          <w:sz w:val="32"/>
          <w:szCs w:val="32"/>
        </w:rPr>
        <w:t>。</w:t>
      </w:r>
    </w:p>
    <w:p w:rsidR="009E4DB6" w:rsidRDefault="00EF39C0">
      <w:pPr>
        <w:spacing w:line="600" w:lineRule="exact"/>
        <w:ind w:firstLine="640"/>
        <w:outlineLvl w:val="2"/>
        <w:rPr>
          <w:rFonts w:ascii="仿宋" w:eastAsia="仿宋" w:hAnsi="仿宋"/>
          <w:b/>
          <w:sz w:val="32"/>
          <w:szCs w:val="32"/>
        </w:rPr>
      </w:pPr>
      <w:bookmarkStart w:id="61" w:name="_Toc15377217"/>
      <w:bookmarkStart w:id="62" w:name="_Toc144114771"/>
      <w:r>
        <w:rPr>
          <w:rFonts w:ascii="仿宋" w:eastAsia="仿宋" w:hAnsi="仿宋" w:hint="eastAsia"/>
          <w:b/>
          <w:sz w:val="32"/>
          <w:szCs w:val="32"/>
        </w:rPr>
        <w:t>（二）“三公”经费财政拨款支出决算具体情况说明</w:t>
      </w:r>
      <w:bookmarkEnd w:id="61"/>
      <w:bookmarkEnd w:id="62"/>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4300F4">
        <w:rPr>
          <w:rFonts w:ascii="仿宋" w:eastAsia="仿宋" w:hAnsi="仿宋"/>
          <w:sz w:val="32"/>
          <w:szCs w:val="32"/>
        </w:rPr>
        <w:t>0</w:t>
      </w:r>
      <w:r>
        <w:rPr>
          <w:rFonts w:ascii="仿宋" w:eastAsia="仿宋" w:hAnsi="仿宋" w:hint="eastAsia"/>
          <w:sz w:val="32"/>
          <w:szCs w:val="32"/>
        </w:rPr>
        <w:t>万元，占</w:t>
      </w:r>
      <w:r w:rsidR="004300F4">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4300F4">
        <w:rPr>
          <w:rFonts w:ascii="仿宋" w:eastAsia="仿宋" w:hAnsi="仿宋"/>
          <w:sz w:val="32"/>
          <w:szCs w:val="32"/>
        </w:rPr>
        <w:t>128.19</w:t>
      </w:r>
      <w:r>
        <w:rPr>
          <w:rFonts w:ascii="仿宋" w:eastAsia="仿宋" w:hAnsi="仿宋" w:hint="eastAsia"/>
          <w:sz w:val="32"/>
          <w:szCs w:val="32"/>
        </w:rPr>
        <w:t>万元，占</w:t>
      </w:r>
      <w:r w:rsidR="00FC0348">
        <w:rPr>
          <w:rFonts w:ascii="仿宋" w:eastAsia="仿宋" w:hAnsi="仿宋"/>
          <w:sz w:val="32"/>
          <w:szCs w:val="32"/>
        </w:rPr>
        <w:t>99.43</w:t>
      </w:r>
      <w:r>
        <w:rPr>
          <w:rFonts w:ascii="仿宋" w:eastAsia="仿宋" w:hAnsi="仿宋"/>
          <w:sz w:val="32"/>
          <w:szCs w:val="32"/>
        </w:rPr>
        <w:t>%</w:t>
      </w:r>
      <w:r>
        <w:rPr>
          <w:rFonts w:ascii="仿宋" w:eastAsia="仿宋" w:hAnsi="仿宋" w:hint="eastAsia"/>
          <w:sz w:val="32"/>
          <w:szCs w:val="32"/>
        </w:rPr>
        <w:t>；公务接待费支出决算</w:t>
      </w:r>
      <w:r w:rsidR="00FC0348">
        <w:rPr>
          <w:rFonts w:ascii="仿宋" w:eastAsia="仿宋" w:hAnsi="仿宋"/>
          <w:sz w:val="32"/>
          <w:szCs w:val="32"/>
        </w:rPr>
        <w:t>0.73</w:t>
      </w:r>
      <w:r>
        <w:rPr>
          <w:rFonts w:ascii="仿宋" w:eastAsia="仿宋" w:hAnsi="仿宋" w:hint="eastAsia"/>
          <w:sz w:val="32"/>
          <w:szCs w:val="32"/>
        </w:rPr>
        <w:t>万元，占</w:t>
      </w:r>
      <w:r w:rsidR="00BB3FC8">
        <w:rPr>
          <w:rFonts w:ascii="仿宋" w:eastAsia="仿宋" w:hAnsi="仿宋"/>
          <w:sz w:val="32"/>
          <w:szCs w:val="32"/>
        </w:rPr>
        <w:t>0.57</w:t>
      </w:r>
      <w:r>
        <w:rPr>
          <w:rFonts w:ascii="仿宋" w:eastAsia="仿宋" w:hAnsi="仿宋"/>
          <w:sz w:val="32"/>
          <w:szCs w:val="32"/>
        </w:rPr>
        <w:t>%</w:t>
      </w:r>
      <w:r>
        <w:rPr>
          <w:rFonts w:ascii="仿宋" w:eastAsia="仿宋" w:hAnsi="仿宋" w:hint="eastAsia"/>
          <w:sz w:val="32"/>
          <w:szCs w:val="32"/>
        </w:rPr>
        <w:t>。具体情况如下：</w:t>
      </w:r>
    </w:p>
    <w:p w:rsidR="00DC49FE" w:rsidRPr="00DC49FE" w:rsidRDefault="00DC49FE" w:rsidP="00DC49FE">
      <w:pPr>
        <w:pStyle w:val="a0"/>
        <w:spacing w:before="93"/>
        <w:ind w:firstLineChars="200" w:firstLine="600"/>
      </w:pPr>
      <w:r>
        <w:rPr>
          <w:noProof/>
        </w:rPr>
        <w:drawing>
          <wp:inline distT="0" distB="0" distL="0" distR="0">
            <wp:extent cx="4572000" cy="274320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E4DB6" w:rsidRDefault="00EF39C0" w:rsidP="00DC49FE">
      <w:pPr>
        <w:spacing w:line="600" w:lineRule="exact"/>
        <w:ind w:firstLineChars="500" w:firstLine="1600"/>
        <w:rPr>
          <w:rFonts w:ascii="仿宋" w:eastAsia="仿宋" w:hAnsi="仿宋"/>
          <w:sz w:val="32"/>
          <w:szCs w:val="32"/>
        </w:rPr>
      </w:pPr>
      <w:r>
        <w:rPr>
          <w:rFonts w:ascii="仿宋" w:eastAsia="仿宋" w:hAnsi="仿宋" w:hint="eastAsia"/>
          <w:sz w:val="32"/>
          <w:szCs w:val="32"/>
        </w:rPr>
        <w:t>（图7：“三公”经费财政拨款支出结构）</w:t>
      </w:r>
    </w:p>
    <w:p w:rsidR="009E4DB6" w:rsidRPr="00A44401" w:rsidRDefault="00EF39C0" w:rsidP="00A44401">
      <w:pPr>
        <w:ind w:firstLineChars="196" w:firstLine="63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A44401">
        <w:rPr>
          <w:rFonts w:ascii="仿宋_GB2312" w:eastAsia="仿宋_GB2312"/>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A44401">
        <w:rPr>
          <w:rStyle w:val="a8"/>
          <w:rFonts w:ascii="仿宋" w:eastAsia="仿宋" w:hAnsi="仿宋"/>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sidR="00A44401">
        <w:rPr>
          <w:rFonts w:ascii="仿宋_GB2312" w:eastAsia="仿宋_GB2312"/>
          <w:sz w:val="32"/>
          <w:szCs w:val="32"/>
        </w:rPr>
        <w:t>0</w:t>
      </w:r>
      <w:r>
        <w:rPr>
          <w:rFonts w:ascii="仿宋_GB2312" w:eastAsia="仿宋_GB2312" w:hint="eastAsia"/>
          <w:sz w:val="32"/>
          <w:szCs w:val="32"/>
        </w:rPr>
        <w:t>次，出国（境）</w:t>
      </w:r>
      <w:r w:rsidR="00A44401">
        <w:rPr>
          <w:rFonts w:ascii="仿宋_GB2312" w:eastAsia="仿宋_GB2312"/>
          <w:sz w:val="32"/>
          <w:szCs w:val="32"/>
        </w:rPr>
        <w:t>0</w:t>
      </w:r>
      <w:r>
        <w:rPr>
          <w:rFonts w:ascii="仿宋_GB2312" w:eastAsia="仿宋_GB2312" w:hint="eastAsia"/>
          <w:sz w:val="32"/>
          <w:szCs w:val="32"/>
        </w:rPr>
        <w:t>人。因公出国</w:t>
      </w:r>
      <w:r>
        <w:rPr>
          <w:rFonts w:ascii="仿宋_GB2312" w:eastAsia="仿宋_GB2312" w:hint="eastAsia"/>
          <w:sz w:val="32"/>
          <w:szCs w:val="32"/>
        </w:rPr>
        <w:lastRenderedPageBreak/>
        <w:t>（境）支出决算</w:t>
      </w:r>
      <w:r w:rsidR="00A44401">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21年</w:t>
      </w:r>
      <w:r w:rsidR="00A44401">
        <w:rPr>
          <w:rFonts w:ascii="仿宋_GB2312" w:eastAsia="仿宋_GB2312" w:hint="eastAsia"/>
          <w:sz w:val="32"/>
          <w:szCs w:val="32"/>
        </w:rPr>
        <w:t>持平</w:t>
      </w:r>
      <w:r>
        <w:rPr>
          <w:rFonts w:ascii="仿宋_GB2312" w:eastAsia="仿宋_GB2312" w:hint="eastAsia"/>
          <w:sz w:val="32"/>
          <w:szCs w:val="32"/>
        </w:rPr>
        <w:t>。</w:t>
      </w:r>
      <w:r w:rsidR="00A44401" w:rsidRPr="00CA67B8">
        <w:rPr>
          <w:rFonts w:ascii="仿宋_GB2312" w:eastAsia="仿宋_GB2312" w:hint="eastAsia"/>
          <w:sz w:val="32"/>
          <w:szCs w:val="32"/>
        </w:rPr>
        <w:t>主要原因是</w:t>
      </w:r>
      <w:r w:rsidR="00A44401" w:rsidRPr="00CA67B8">
        <w:rPr>
          <w:rFonts w:ascii="仿宋_GB2312" w:eastAsia="仿宋_GB2312" w:hint="eastAsia"/>
          <w:color w:val="000000"/>
          <w:sz w:val="32"/>
          <w:szCs w:val="32"/>
        </w:rPr>
        <w:t>交警支队202</w:t>
      </w:r>
      <w:r w:rsidR="00A44401">
        <w:rPr>
          <w:rFonts w:ascii="仿宋_GB2312" w:eastAsia="仿宋_GB2312"/>
          <w:color w:val="000000"/>
          <w:sz w:val="32"/>
          <w:szCs w:val="32"/>
        </w:rPr>
        <w:t>1</w:t>
      </w:r>
      <w:r w:rsidR="00A44401" w:rsidRPr="00CA67B8">
        <w:rPr>
          <w:rFonts w:ascii="仿宋_GB2312" w:eastAsia="仿宋_GB2312" w:hint="eastAsia"/>
          <w:color w:val="000000"/>
          <w:sz w:val="32"/>
          <w:szCs w:val="32"/>
        </w:rPr>
        <w:t>年、202</w:t>
      </w:r>
      <w:r w:rsidR="00A44401">
        <w:rPr>
          <w:rFonts w:ascii="仿宋_GB2312" w:eastAsia="仿宋_GB2312"/>
          <w:color w:val="000000"/>
          <w:sz w:val="32"/>
          <w:szCs w:val="32"/>
        </w:rPr>
        <w:t>2</w:t>
      </w:r>
      <w:r w:rsidR="00A44401" w:rsidRPr="00CA67B8">
        <w:rPr>
          <w:rFonts w:ascii="仿宋_GB2312" w:eastAsia="仿宋_GB2312" w:hint="eastAsia"/>
          <w:color w:val="000000"/>
          <w:sz w:val="32"/>
          <w:szCs w:val="32"/>
        </w:rPr>
        <w:t>年均未安排因公出国（境），未开支经费。</w:t>
      </w:r>
    </w:p>
    <w:p w:rsidR="009E4DB6" w:rsidRPr="00F72A83" w:rsidRDefault="00EF39C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3E1A69">
        <w:rPr>
          <w:rFonts w:ascii="仿宋_GB2312" w:eastAsia="仿宋_GB2312"/>
          <w:sz w:val="32"/>
          <w:szCs w:val="32"/>
        </w:rPr>
        <w:t>128.19</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12137E">
        <w:rPr>
          <w:rStyle w:val="a8"/>
          <w:rFonts w:ascii="仿宋" w:eastAsia="仿宋" w:hAnsi="仿宋"/>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21年减少</w:t>
      </w:r>
      <w:r w:rsidR="003E1A69">
        <w:rPr>
          <w:rFonts w:ascii="仿宋_GB2312" w:eastAsia="仿宋_GB2312"/>
          <w:sz w:val="32"/>
          <w:szCs w:val="32"/>
        </w:rPr>
        <w:t>0.24</w:t>
      </w:r>
      <w:r>
        <w:rPr>
          <w:rFonts w:ascii="仿宋_GB2312" w:eastAsia="仿宋_GB2312" w:hint="eastAsia"/>
          <w:sz w:val="32"/>
          <w:szCs w:val="32"/>
        </w:rPr>
        <w:t>万元，下降</w:t>
      </w:r>
      <w:r w:rsidR="003E1A69">
        <w:rPr>
          <w:rFonts w:ascii="仿宋_GB2312" w:eastAsia="仿宋_GB2312"/>
          <w:sz w:val="32"/>
          <w:szCs w:val="32"/>
        </w:rPr>
        <w:t>0.19</w:t>
      </w:r>
      <w:r>
        <w:rPr>
          <w:rFonts w:ascii="仿宋_GB2312" w:eastAsia="仿宋_GB2312"/>
          <w:sz w:val="32"/>
          <w:szCs w:val="32"/>
        </w:rPr>
        <w:t>%</w:t>
      </w:r>
      <w:r>
        <w:rPr>
          <w:rFonts w:ascii="仿宋_GB2312" w:eastAsia="仿宋_GB2312" w:hint="eastAsia"/>
          <w:sz w:val="32"/>
          <w:szCs w:val="32"/>
        </w:rPr>
        <w:t>。</w:t>
      </w:r>
      <w:r w:rsidRPr="00F72A83">
        <w:rPr>
          <w:rFonts w:ascii="仿宋_GB2312" w:eastAsia="仿宋_GB2312" w:hint="eastAsia"/>
          <w:sz w:val="32"/>
          <w:szCs w:val="32"/>
        </w:rPr>
        <w:t>主要原因是</w:t>
      </w:r>
      <w:r w:rsidR="00F72A83" w:rsidRPr="00F72A83">
        <w:rPr>
          <w:rFonts w:ascii="仿宋_GB2312" w:eastAsia="仿宋_GB2312" w:hint="eastAsia"/>
          <w:sz w:val="32"/>
          <w:szCs w:val="32"/>
        </w:rPr>
        <w:t>交警支队</w:t>
      </w:r>
      <w:r w:rsidR="000E4E65">
        <w:rPr>
          <w:rFonts w:ascii="仿宋_GB2312" w:eastAsia="仿宋_GB2312" w:hint="eastAsia"/>
          <w:sz w:val="32"/>
          <w:szCs w:val="32"/>
        </w:rPr>
        <w:t>公务用车运行费支付减少</w:t>
      </w:r>
      <w:r w:rsidRPr="00F72A83">
        <w:rPr>
          <w:rFonts w:ascii="仿宋_GB2312" w:eastAsia="仿宋_GB2312" w:hint="eastAsia"/>
          <w:sz w:val="32"/>
          <w:szCs w:val="32"/>
        </w:rPr>
        <w:t>。</w:t>
      </w:r>
    </w:p>
    <w:p w:rsidR="00E92C31" w:rsidRDefault="00EF39C0" w:rsidP="00E92C31">
      <w:pPr>
        <w:spacing w:line="600" w:lineRule="exact"/>
        <w:ind w:firstLineChars="200" w:firstLine="640"/>
        <w:rPr>
          <w:rFonts w:ascii="仿宋_GB2312" w:eastAsia="仿宋_GB2312"/>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4A041F">
        <w:rPr>
          <w:rFonts w:ascii="仿宋_GB2312" w:eastAsia="仿宋_GB2312"/>
          <w:sz w:val="32"/>
          <w:szCs w:val="32"/>
        </w:rPr>
        <w:t>0</w:t>
      </w:r>
      <w:r>
        <w:rPr>
          <w:rFonts w:ascii="仿宋_GB2312" w:eastAsia="仿宋_GB2312" w:hint="eastAsia"/>
          <w:sz w:val="32"/>
          <w:szCs w:val="32"/>
        </w:rPr>
        <w:t>万元。全年按规定更新购置公务用车</w:t>
      </w:r>
      <w:r w:rsidR="004A041F">
        <w:rPr>
          <w:rFonts w:ascii="仿宋_GB2312" w:eastAsia="仿宋_GB2312"/>
          <w:sz w:val="32"/>
          <w:szCs w:val="32"/>
        </w:rPr>
        <w:t>0</w:t>
      </w:r>
      <w:r>
        <w:rPr>
          <w:rFonts w:ascii="仿宋_GB2312" w:eastAsia="仿宋_GB2312" w:hint="eastAsia"/>
          <w:sz w:val="32"/>
          <w:szCs w:val="32"/>
        </w:rPr>
        <w:t>辆，其中：轿车</w:t>
      </w:r>
      <w:r w:rsidR="004A041F">
        <w:rPr>
          <w:rFonts w:ascii="仿宋_GB2312" w:eastAsia="仿宋_GB2312"/>
          <w:sz w:val="32"/>
          <w:szCs w:val="32"/>
        </w:rPr>
        <w:t>0</w:t>
      </w:r>
      <w:r>
        <w:rPr>
          <w:rFonts w:ascii="仿宋_GB2312" w:eastAsia="仿宋_GB2312" w:hint="eastAsia"/>
          <w:sz w:val="32"/>
          <w:szCs w:val="32"/>
        </w:rPr>
        <w:t>辆、金额</w:t>
      </w:r>
      <w:r w:rsidR="004A041F">
        <w:rPr>
          <w:rFonts w:ascii="仿宋_GB2312" w:eastAsia="仿宋_GB2312"/>
          <w:sz w:val="32"/>
          <w:szCs w:val="32"/>
        </w:rPr>
        <w:t>0</w:t>
      </w:r>
      <w:r>
        <w:rPr>
          <w:rFonts w:ascii="仿宋_GB2312" w:eastAsia="仿宋_GB2312" w:hint="eastAsia"/>
          <w:sz w:val="32"/>
          <w:szCs w:val="32"/>
        </w:rPr>
        <w:t>万元，越野车</w:t>
      </w:r>
      <w:r w:rsidR="004A041F">
        <w:rPr>
          <w:rFonts w:ascii="仿宋_GB2312" w:eastAsia="仿宋_GB2312"/>
          <w:sz w:val="32"/>
          <w:szCs w:val="32"/>
        </w:rPr>
        <w:t>0</w:t>
      </w:r>
      <w:r>
        <w:rPr>
          <w:rFonts w:ascii="仿宋_GB2312" w:eastAsia="仿宋_GB2312" w:hint="eastAsia"/>
          <w:sz w:val="32"/>
          <w:szCs w:val="32"/>
        </w:rPr>
        <w:t>辆、金额</w:t>
      </w:r>
      <w:r w:rsidR="004A041F">
        <w:rPr>
          <w:rFonts w:ascii="仿宋_GB2312" w:eastAsia="仿宋_GB2312"/>
          <w:sz w:val="32"/>
          <w:szCs w:val="32"/>
        </w:rPr>
        <w:t>0</w:t>
      </w:r>
      <w:r>
        <w:rPr>
          <w:rFonts w:ascii="仿宋_GB2312" w:eastAsia="仿宋_GB2312" w:hint="eastAsia"/>
          <w:sz w:val="32"/>
          <w:szCs w:val="32"/>
        </w:rPr>
        <w:t>万元，载客汽车</w:t>
      </w:r>
      <w:r w:rsidR="004A041F">
        <w:rPr>
          <w:rFonts w:ascii="仿宋_GB2312" w:eastAsia="仿宋_GB2312"/>
          <w:sz w:val="32"/>
          <w:szCs w:val="32"/>
        </w:rPr>
        <w:t>0</w:t>
      </w:r>
      <w:r>
        <w:rPr>
          <w:rFonts w:ascii="仿宋_GB2312" w:eastAsia="仿宋_GB2312" w:hint="eastAsia"/>
          <w:sz w:val="32"/>
          <w:szCs w:val="32"/>
        </w:rPr>
        <w:t>辆、金额</w:t>
      </w:r>
      <w:r w:rsidR="004A041F">
        <w:rPr>
          <w:rFonts w:ascii="仿宋_GB2312" w:eastAsia="仿宋_GB2312"/>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sidR="00E92C31">
        <w:rPr>
          <w:rFonts w:ascii="仿宋_GB2312" w:eastAsia="仿宋_GB2312"/>
          <w:sz w:val="32"/>
          <w:szCs w:val="32"/>
        </w:rPr>
        <w:t>57</w:t>
      </w:r>
      <w:r>
        <w:rPr>
          <w:rFonts w:ascii="仿宋_GB2312" w:eastAsia="仿宋_GB2312" w:hint="eastAsia"/>
          <w:sz w:val="32"/>
          <w:szCs w:val="32"/>
        </w:rPr>
        <w:t>辆，其中：</w:t>
      </w:r>
      <w:r w:rsidR="00E92C31" w:rsidRPr="00CA67B8">
        <w:rPr>
          <w:rFonts w:ascii="仿宋_GB2312" w:eastAsia="仿宋_GB2312" w:hint="eastAsia"/>
          <w:sz w:val="32"/>
          <w:szCs w:val="32"/>
        </w:rPr>
        <w:t>轿车49辆、越野车3辆、载客汽车4辆</w:t>
      </w:r>
      <w:r w:rsidR="00E92C31" w:rsidRPr="00CA67B8">
        <w:rPr>
          <w:rFonts w:ascii="仿宋_GB2312" w:eastAsia="仿宋_GB2312" w:hAnsi="华文仿宋" w:hint="eastAsia"/>
          <w:sz w:val="30"/>
          <w:szCs w:val="30"/>
        </w:rPr>
        <w:t>，</w:t>
      </w:r>
      <w:r w:rsidR="00E92C31" w:rsidRPr="00CA67B8">
        <w:rPr>
          <w:rFonts w:ascii="仿宋_GB2312" w:eastAsia="仿宋_GB2312" w:hint="eastAsia"/>
          <w:sz w:val="32"/>
          <w:szCs w:val="32"/>
        </w:rPr>
        <w:t>其他车型1辆。</w:t>
      </w:r>
    </w:p>
    <w:p w:rsidR="00F6147A" w:rsidRDefault="00EF39C0" w:rsidP="00F6147A">
      <w:pPr>
        <w:spacing w:line="600" w:lineRule="exact"/>
        <w:ind w:firstLineChars="200" w:firstLine="643"/>
        <w:rPr>
          <w:rFonts w:ascii="仿宋_GB2312" w:eastAsia="仿宋_GB2312"/>
          <w:color w:val="000000"/>
          <w:sz w:val="32"/>
          <w:szCs w:val="32"/>
        </w:rPr>
      </w:pPr>
      <w:r>
        <w:rPr>
          <w:rFonts w:ascii="仿宋_GB2312" w:eastAsia="仿宋_GB2312" w:hint="eastAsia"/>
          <w:b/>
          <w:sz w:val="32"/>
          <w:szCs w:val="32"/>
        </w:rPr>
        <w:t>公务用车运行维护费支出</w:t>
      </w:r>
      <w:r w:rsidR="00F6147A">
        <w:rPr>
          <w:rFonts w:ascii="仿宋_GB2312" w:eastAsia="仿宋_GB2312"/>
          <w:sz w:val="32"/>
          <w:szCs w:val="32"/>
        </w:rPr>
        <w:t>128.19</w:t>
      </w:r>
      <w:r>
        <w:rPr>
          <w:rFonts w:ascii="仿宋_GB2312" w:eastAsia="仿宋_GB2312" w:hint="eastAsia"/>
          <w:sz w:val="32"/>
          <w:szCs w:val="32"/>
        </w:rPr>
        <w:t>万元。</w:t>
      </w:r>
      <w:r w:rsidR="00F6147A" w:rsidRPr="00CA67B8">
        <w:rPr>
          <w:rFonts w:ascii="仿宋_GB2312" w:eastAsia="仿宋_GB2312" w:hint="eastAsia"/>
          <w:color w:val="000000"/>
          <w:sz w:val="32"/>
          <w:szCs w:val="32"/>
        </w:rPr>
        <w:t>主要用于公安交通管理执勤执法车辆路面巡逻、秩序管理、交通事故处理、警保卫、交通安全宣传等日常公务用车活动所需的公务用车燃料费、维修费、过路过桥费、保险费等支出。</w:t>
      </w:r>
    </w:p>
    <w:p w:rsidR="009E4DB6" w:rsidRPr="008F7026" w:rsidRDefault="00EF39C0" w:rsidP="00F6147A">
      <w:pPr>
        <w:spacing w:line="600" w:lineRule="exact"/>
        <w:ind w:firstLineChars="200" w:firstLine="643"/>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F6147A">
        <w:rPr>
          <w:rFonts w:ascii="仿宋_GB2312" w:eastAsia="仿宋_GB2312"/>
          <w:sz w:val="32"/>
          <w:szCs w:val="32"/>
        </w:rPr>
        <w:t>0.73</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D22845">
        <w:rPr>
          <w:rStyle w:val="a8"/>
          <w:rFonts w:ascii="仿宋" w:eastAsia="仿宋" w:hAnsi="仿宋"/>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21年减少</w:t>
      </w:r>
      <w:r w:rsidR="00D22845">
        <w:rPr>
          <w:rFonts w:ascii="仿宋_GB2312" w:eastAsia="仿宋_GB2312"/>
          <w:sz w:val="32"/>
          <w:szCs w:val="32"/>
        </w:rPr>
        <w:t>0.20</w:t>
      </w:r>
      <w:r>
        <w:rPr>
          <w:rFonts w:ascii="仿宋_GB2312" w:eastAsia="仿宋_GB2312" w:hint="eastAsia"/>
          <w:sz w:val="32"/>
          <w:szCs w:val="32"/>
        </w:rPr>
        <w:t>万元，下降</w:t>
      </w:r>
      <w:r w:rsidR="00D22845">
        <w:rPr>
          <w:rFonts w:ascii="仿宋_GB2312" w:eastAsia="仿宋_GB2312"/>
          <w:sz w:val="32"/>
          <w:szCs w:val="32"/>
        </w:rPr>
        <w:t>21.51</w:t>
      </w:r>
      <w:r>
        <w:rPr>
          <w:rFonts w:ascii="仿宋_GB2312" w:eastAsia="仿宋_GB2312"/>
          <w:sz w:val="32"/>
          <w:szCs w:val="32"/>
        </w:rPr>
        <w:t>%</w:t>
      </w:r>
      <w:r>
        <w:rPr>
          <w:rFonts w:ascii="仿宋_GB2312" w:eastAsia="仿宋_GB2312" w:hint="eastAsia"/>
          <w:sz w:val="32"/>
          <w:szCs w:val="32"/>
        </w:rPr>
        <w:t>。</w:t>
      </w:r>
      <w:r w:rsidRPr="008F7026">
        <w:rPr>
          <w:rFonts w:ascii="仿宋_GB2312" w:eastAsia="仿宋_GB2312" w:hint="eastAsia"/>
          <w:sz w:val="32"/>
          <w:szCs w:val="32"/>
        </w:rPr>
        <w:t>主要原因是</w:t>
      </w:r>
      <w:r w:rsidR="008F7026" w:rsidRPr="008F7026">
        <w:rPr>
          <w:rFonts w:ascii="仿宋_GB2312" w:eastAsia="仿宋_GB2312" w:hint="eastAsia"/>
          <w:sz w:val="32"/>
          <w:szCs w:val="32"/>
        </w:rPr>
        <w:t>2</w:t>
      </w:r>
      <w:r w:rsidR="008F7026" w:rsidRPr="008F7026">
        <w:rPr>
          <w:rFonts w:ascii="仿宋_GB2312" w:eastAsia="仿宋_GB2312"/>
          <w:sz w:val="32"/>
          <w:szCs w:val="32"/>
        </w:rPr>
        <w:t>022年交警支队公务接待批次较上年减少</w:t>
      </w:r>
      <w:r w:rsidR="008F7026" w:rsidRPr="008F7026">
        <w:rPr>
          <w:rFonts w:ascii="仿宋_GB2312" w:eastAsia="仿宋_GB2312" w:hint="eastAsia"/>
          <w:sz w:val="32"/>
          <w:szCs w:val="32"/>
        </w:rPr>
        <w:t>2批次</w:t>
      </w:r>
      <w:r w:rsidRPr="008F7026">
        <w:rPr>
          <w:rFonts w:ascii="仿宋_GB2312" w:eastAsia="仿宋_GB2312" w:hint="eastAsia"/>
          <w:sz w:val="32"/>
          <w:szCs w:val="32"/>
        </w:rPr>
        <w:t>。其中：</w:t>
      </w:r>
    </w:p>
    <w:p w:rsidR="009E4DB6" w:rsidRDefault="00EF39C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B520B6">
        <w:rPr>
          <w:rFonts w:ascii="仿宋" w:eastAsia="仿宋" w:hAnsi="仿宋"/>
          <w:sz w:val="32"/>
          <w:szCs w:val="32"/>
        </w:rPr>
        <w:t>0.73</w:t>
      </w:r>
      <w:r>
        <w:rPr>
          <w:rFonts w:ascii="仿宋_GB2312" w:eastAsia="仿宋_GB2312" w:hint="eastAsia"/>
          <w:sz w:val="32"/>
          <w:szCs w:val="32"/>
        </w:rPr>
        <w:t>万元，主要用于</w:t>
      </w:r>
      <w:r w:rsidR="00944408" w:rsidRPr="00CA67B8">
        <w:rPr>
          <w:rFonts w:ascii="仿宋_GB2312" w:eastAsia="仿宋_GB2312" w:hint="eastAsia"/>
          <w:sz w:val="32"/>
          <w:szCs w:val="32"/>
        </w:rPr>
        <w:t>执行公务、开展公务接待业务活动用餐费等</w:t>
      </w:r>
      <w:r>
        <w:rPr>
          <w:rFonts w:ascii="仿宋_GB2312" w:eastAsia="仿宋_GB2312" w:hint="eastAsia"/>
          <w:sz w:val="32"/>
          <w:szCs w:val="32"/>
        </w:rPr>
        <w:t>。国内公务接待</w:t>
      </w:r>
      <w:r w:rsidR="00FC0853">
        <w:rPr>
          <w:rFonts w:ascii="仿宋_GB2312" w:eastAsia="仿宋_GB2312"/>
          <w:sz w:val="32"/>
          <w:szCs w:val="32"/>
        </w:rPr>
        <w:t>4</w:t>
      </w:r>
      <w:r>
        <w:rPr>
          <w:rFonts w:ascii="仿宋_GB2312" w:eastAsia="仿宋_GB2312" w:hint="eastAsia"/>
          <w:sz w:val="32"/>
          <w:szCs w:val="32"/>
        </w:rPr>
        <w:t>批次，</w:t>
      </w:r>
      <w:r w:rsidR="00C53735">
        <w:rPr>
          <w:rFonts w:ascii="仿宋_GB2312" w:eastAsia="仿宋_GB2312"/>
          <w:sz w:val="32"/>
          <w:szCs w:val="32"/>
        </w:rPr>
        <w:t>40</w:t>
      </w:r>
      <w:r>
        <w:rPr>
          <w:rFonts w:ascii="仿宋_GB2312" w:eastAsia="仿宋_GB2312" w:hint="eastAsia"/>
          <w:sz w:val="32"/>
          <w:szCs w:val="32"/>
        </w:rPr>
        <w:t>人次（不包括陪同人员），共计支出</w:t>
      </w:r>
      <w:r w:rsidR="0012739E">
        <w:rPr>
          <w:rFonts w:ascii="仿宋_GB2312" w:eastAsia="仿宋_GB2312"/>
          <w:sz w:val="32"/>
          <w:szCs w:val="32"/>
        </w:rPr>
        <w:t>0.73</w:t>
      </w:r>
      <w:r>
        <w:rPr>
          <w:rFonts w:ascii="仿宋_GB2312" w:eastAsia="仿宋_GB2312" w:hint="eastAsia"/>
          <w:sz w:val="32"/>
          <w:szCs w:val="32"/>
        </w:rPr>
        <w:t>万元，具体内容包括：</w:t>
      </w:r>
      <w:r w:rsidR="00FC0853">
        <w:rPr>
          <w:rFonts w:ascii="仿宋_GB2312" w:eastAsia="仿宋_GB2312" w:hint="eastAsia"/>
          <w:sz w:val="32"/>
          <w:szCs w:val="32"/>
        </w:rPr>
        <w:t>（1）南充交警支队6人到攀考察学习队伍管理信息系统，</w:t>
      </w:r>
      <w:r w:rsidR="00FC0853">
        <w:rPr>
          <w:rFonts w:ascii="仿宋_GB2312" w:eastAsia="仿宋_GB2312" w:hint="eastAsia"/>
          <w:sz w:val="32"/>
          <w:szCs w:val="32"/>
        </w:rPr>
        <w:lastRenderedPageBreak/>
        <w:t>支出</w:t>
      </w:r>
      <w:r w:rsidR="00187802">
        <w:rPr>
          <w:rFonts w:ascii="仿宋_GB2312" w:eastAsia="仿宋_GB2312"/>
          <w:sz w:val="32"/>
          <w:szCs w:val="32"/>
        </w:rPr>
        <w:t>0.12万</w:t>
      </w:r>
      <w:r w:rsidR="00FC0853">
        <w:rPr>
          <w:rFonts w:ascii="仿宋_GB2312" w:eastAsia="仿宋_GB2312"/>
          <w:sz w:val="32"/>
          <w:szCs w:val="32"/>
        </w:rPr>
        <w:t>元</w:t>
      </w:r>
      <w:r w:rsidR="00FC0853">
        <w:rPr>
          <w:rFonts w:ascii="仿宋_GB2312" w:eastAsia="仿宋_GB2312" w:hint="eastAsia"/>
          <w:sz w:val="32"/>
          <w:szCs w:val="32"/>
        </w:rPr>
        <w:t>；（2）巴中交警支队一行1</w:t>
      </w:r>
      <w:r w:rsidR="00FC0853">
        <w:rPr>
          <w:rFonts w:ascii="仿宋_GB2312" w:eastAsia="仿宋_GB2312"/>
          <w:sz w:val="32"/>
          <w:szCs w:val="32"/>
        </w:rPr>
        <w:t>8人</w:t>
      </w:r>
      <w:r w:rsidR="00FC0853">
        <w:rPr>
          <w:rFonts w:ascii="仿宋_GB2312" w:eastAsia="仿宋_GB2312" w:hint="eastAsia"/>
          <w:sz w:val="32"/>
          <w:szCs w:val="32"/>
        </w:rPr>
        <w:t>到攀学习</w:t>
      </w:r>
      <w:r w:rsidR="00224388">
        <w:rPr>
          <w:rFonts w:ascii="仿宋_GB2312" w:eastAsia="仿宋_GB2312" w:hint="eastAsia"/>
          <w:sz w:val="32"/>
          <w:szCs w:val="32"/>
        </w:rPr>
        <w:t>交流</w:t>
      </w:r>
      <w:r w:rsidR="00FC0853">
        <w:rPr>
          <w:rFonts w:ascii="仿宋_GB2312" w:eastAsia="仿宋_GB2312" w:hint="eastAsia"/>
          <w:sz w:val="32"/>
          <w:szCs w:val="32"/>
        </w:rPr>
        <w:t>农村道路交通安全管理工作</w:t>
      </w:r>
      <w:r w:rsidR="00224388">
        <w:rPr>
          <w:rFonts w:ascii="仿宋_GB2312" w:eastAsia="仿宋_GB2312" w:hint="eastAsia"/>
          <w:sz w:val="32"/>
          <w:szCs w:val="32"/>
        </w:rPr>
        <w:t>经验</w:t>
      </w:r>
      <w:r w:rsidR="00FC0853">
        <w:rPr>
          <w:rFonts w:ascii="仿宋_GB2312" w:eastAsia="仿宋_GB2312" w:hint="eastAsia"/>
          <w:sz w:val="32"/>
          <w:szCs w:val="32"/>
        </w:rPr>
        <w:t>，支出</w:t>
      </w:r>
      <w:r w:rsidR="00187802">
        <w:rPr>
          <w:rFonts w:ascii="仿宋_GB2312" w:eastAsia="仿宋_GB2312"/>
          <w:sz w:val="32"/>
          <w:szCs w:val="32"/>
        </w:rPr>
        <w:t>0.</w:t>
      </w:r>
      <w:r w:rsidR="00482638">
        <w:rPr>
          <w:rFonts w:ascii="仿宋_GB2312" w:eastAsia="仿宋_GB2312"/>
          <w:sz w:val="32"/>
          <w:szCs w:val="32"/>
        </w:rPr>
        <w:t>29</w:t>
      </w:r>
      <w:r w:rsidR="00187802">
        <w:rPr>
          <w:rFonts w:ascii="仿宋_GB2312" w:eastAsia="仿宋_GB2312"/>
          <w:sz w:val="32"/>
          <w:szCs w:val="32"/>
        </w:rPr>
        <w:t>万</w:t>
      </w:r>
      <w:r w:rsidR="00FC0853">
        <w:rPr>
          <w:rFonts w:ascii="仿宋_GB2312" w:eastAsia="仿宋_GB2312"/>
          <w:sz w:val="32"/>
          <w:szCs w:val="32"/>
        </w:rPr>
        <w:t>元；（</w:t>
      </w:r>
      <w:r w:rsidR="00FC0853">
        <w:rPr>
          <w:rFonts w:ascii="仿宋_GB2312" w:eastAsia="仿宋_GB2312" w:hint="eastAsia"/>
          <w:sz w:val="32"/>
          <w:szCs w:val="32"/>
        </w:rPr>
        <w:t>3</w:t>
      </w:r>
      <w:r w:rsidR="00FC0853">
        <w:rPr>
          <w:rFonts w:ascii="仿宋_GB2312" w:eastAsia="仿宋_GB2312"/>
          <w:sz w:val="32"/>
          <w:szCs w:val="32"/>
        </w:rPr>
        <w:t>）</w:t>
      </w:r>
      <w:r w:rsidR="00C37D51">
        <w:rPr>
          <w:rFonts w:ascii="仿宋_GB2312" w:eastAsia="仿宋_GB2312"/>
          <w:sz w:val="32"/>
          <w:szCs w:val="32"/>
        </w:rPr>
        <w:t>眉山交警支队</w:t>
      </w:r>
      <w:r w:rsidR="00C37D51">
        <w:rPr>
          <w:rFonts w:ascii="仿宋_GB2312" w:eastAsia="仿宋_GB2312" w:hint="eastAsia"/>
          <w:sz w:val="32"/>
          <w:szCs w:val="32"/>
        </w:rPr>
        <w:t>8人到攀学习</w:t>
      </w:r>
      <w:r w:rsidR="00224388">
        <w:rPr>
          <w:rFonts w:ascii="仿宋_GB2312" w:eastAsia="仿宋_GB2312" w:hint="eastAsia"/>
          <w:sz w:val="32"/>
          <w:szCs w:val="32"/>
        </w:rPr>
        <w:t>交流</w:t>
      </w:r>
      <w:r w:rsidR="00C37D51">
        <w:rPr>
          <w:rFonts w:ascii="仿宋_GB2312" w:eastAsia="仿宋_GB2312" w:hint="eastAsia"/>
          <w:sz w:val="32"/>
          <w:szCs w:val="32"/>
        </w:rPr>
        <w:t>道路交通管理工作</w:t>
      </w:r>
      <w:r w:rsidR="00224388">
        <w:rPr>
          <w:rFonts w:ascii="仿宋_GB2312" w:eastAsia="仿宋_GB2312" w:hint="eastAsia"/>
          <w:sz w:val="32"/>
          <w:szCs w:val="32"/>
        </w:rPr>
        <w:t>经验</w:t>
      </w:r>
      <w:r w:rsidR="00C37D51">
        <w:rPr>
          <w:rFonts w:ascii="仿宋_GB2312" w:eastAsia="仿宋_GB2312" w:hint="eastAsia"/>
          <w:sz w:val="32"/>
          <w:szCs w:val="32"/>
        </w:rPr>
        <w:t>，支出</w:t>
      </w:r>
      <w:r w:rsidR="00187802">
        <w:rPr>
          <w:rFonts w:ascii="仿宋_GB2312" w:eastAsia="仿宋_GB2312"/>
          <w:sz w:val="32"/>
          <w:szCs w:val="32"/>
        </w:rPr>
        <w:t>0.16万</w:t>
      </w:r>
      <w:r w:rsidR="00C37D51">
        <w:rPr>
          <w:rFonts w:ascii="仿宋_GB2312" w:eastAsia="仿宋_GB2312"/>
          <w:sz w:val="32"/>
          <w:szCs w:val="32"/>
        </w:rPr>
        <w:t>元；（</w:t>
      </w:r>
      <w:r w:rsidR="00C37D51">
        <w:rPr>
          <w:rFonts w:ascii="仿宋_GB2312" w:eastAsia="仿宋_GB2312" w:hint="eastAsia"/>
          <w:sz w:val="32"/>
          <w:szCs w:val="32"/>
        </w:rPr>
        <w:t>4</w:t>
      </w:r>
      <w:r w:rsidR="00C37D51">
        <w:rPr>
          <w:rFonts w:ascii="仿宋_GB2312" w:eastAsia="仿宋_GB2312"/>
          <w:sz w:val="32"/>
          <w:szCs w:val="32"/>
        </w:rPr>
        <w:t>）南充交警支队</w:t>
      </w:r>
      <w:r w:rsidR="00D5089B">
        <w:rPr>
          <w:rFonts w:ascii="仿宋_GB2312" w:eastAsia="仿宋_GB2312" w:hint="eastAsia"/>
          <w:sz w:val="32"/>
          <w:szCs w:val="32"/>
        </w:rPr>
        <w:t>8人</w:t>
      </w:r>
      <w:r w:rsidR="00C37D51">
        <w:rPr>
          <w:rFonts w:ascii="仿宋_GB2312" w:eastAsia="仿宋_GB2312"/>
          <w:sz w:val="32"/>
          <w:szCs w:val="32"/>
        </w:rPr>
        <w:t>到攀学习</w:t>
      </w:r>
      <w:r w:rsidR="00D821E2">
        <w:rPr>
          <w:rFonts w:ascii="仿宋_GB2312" w:eastAsia="仿宋_GB2312"/>
          <w:sz w:val="32"/>
          <w:szCs w:val="32"/>
        </w:rPr>
        <w:t>交流</w:t>
      </w:r>
      <w:r w:rsidR="0025153D">
        <w:rPr>
          <w:rFonts w:ascii="仿宋_GB2312" w:eastAsia="仿宋_GB2312" w:hint="eastAsia"/>
          <w:sz w:val="32"/>
          <w:szCs w:val="32"/>
        </w:rPr>
        <w:t>农村道路交通安全管理工作</w:t>
      </w:r>
      <w:r w:rsidR="00C37D51">
        <w:rPr>
          <w:rFonts w:ascii="仿宋_GB2312" w:eastAsia="仿宋_GB2312"/>
          <w:sz w:val="32"/>
          <w:szCs w:val="32"/>
        </w:rPr>
        <w:t>，支出</w:t>
      </w:r>
      <w:r w:rsidR="00187802">
        <w:rPr>
          <w:rFonts w:ascii="仿宋_GB2312" w:eastAsia="仿宋_GB2312"/>
          <w:sz w:val="32"/>
          <w:szCs w:val="32"/>
        </w:rPr>
        <w:t>0.16万</w:t>
      </w:r>
      <w:r w:rsidR="00C37D51">
        <w:rPr>
          <w:rFonts w:ascii="仿宋_GB2312" w:eastAsia="仿宋_GB2312"/>
          <w:sz w:val="32"/>
          <w:szCs w:val="32"/>
        </w:rPr>
        <w:t>元。</w:t>
      </w:r>
    </w:p>
    <w:p w:rsidR="009E4DB6" w:rsidRPr="00EA2D8E" w:rsidRDefault="00EF39C0" w:rsidP="00EA2D8E">
      <w:pPr>
        <w:ind w:firstLineChars="196" w:firstLine="630"/>
        <w:rPr>
          <w:rFonts w:ascii="仿宋_GB2312" w:eastAsia="仿宋_GB2312"/>
          <w:sz w:val="32"/>
          <w:szCs w:val="32"/>
        </w:rPr>
      </w:pPr>
      <w:r>
        <w:rPr>
          <w:rFonts w:ascii="仿宋" w:eastAsia="仿宋" w:hAnsi="仿宋" w:hint="eastAsia"/>
          <w:b/>
          <w:sz w:val="32"/>
          <w:szCs w:val="32"/>
        </w:rPr>
        <w:t>外事接待支出</w:t>
      </w:r>
      <w:r w:rsidR="00AC1B12">
        <w:rPr>
          <w:rFonts w:ascii="仿宋" w:eastAsia="仿宋" w:hAnsi="仿宋"/>
          <w:sz w:val="32"/>
          <w:szCs w:val="32"/>
        </w:rPr>
        <w:t>0</w:t>
      </w:r>
      <w:r>
        <w:rPr>
          <w:rFonts w:ascii="仿宋_GB2312" w:eastAsia="仿宋_GB2312" w:hint="eastAsia"/>
          <w:sz w:val="32"/>
          <w:szCs w:val="32"/>
        </w:rPr>
        <w:t>万元，</w:t>
      </w:r>
      <w:bookmarkStart w:id="63" w:name="_Toc15396610"/>
      <w:bookmarkStart w:id="64" w:name="_Toc15377218"/>
      <w:r w:rsidR="00390D6B" w:rsidRPr="00CA67B8">
        <w:rPr>
          <w:rFonts w:ascii="仿宋_GB2312" w:eastAsia="仿宋_GB2312" w:hAnsi="仿宋" w:hint="eastAsia"/>
          <w:b/>
          <w:sz w:val="32"/>
          <w:szCs w:val="32"/>
        </w:rPr>
        <w:t>外事接待支出</w:t>
      </w:r>
      <w:r w:rsidR="00390D6B" w:rsidRPr="00CA67B8">
        <w:rPr>
          <w:rFonts w:ascii="仿宋_GB2312" w:eastAsia="仿宋_GB2312" w:hAnsi="仿宋" w:hint="eastAsia"/>
          <w:sz w:val="32"/>
          <w:szCs w:val="32"/>
        </w:rPr>
        <w:t>0</w:t>
      </w:r>
      <w:r w:rsidR="00390D6B" w:rsidRPr="00CA67B8">
        <w:rPr>
          <w:rFonts w:ascii="仿宋_GB2312" w:eastAsia="仿宋_GB2312" w:hint="eastAsia"/>
          <w:sz w:val="32"/>
          <w:szCs w:val="32"/>
        </w:rPr>
        <w:t>万元，外事接待0批次，0人，共计支出0万元。</w:t>
      </w:r>
    </w:p>
    <w:p w:rsidR="009E4DB6" w:rsidRDefault="00EF39C0" w:rsidP="0014714D">
      <w:pPr>
        <w:pStyle w:val="2"/>
        <w:ind w:firstLineChars="200" w:firstLine="643"/>
        <w:rPr>
          <w:rStyle w:val="2Char"/>
          <w:rFonts w:ascii="黑体" w:eastAsia="黑体" w:hAnsi="黑体"/>
        </w:rPr>
      </w:pPr>
      <w:bookmarkStart w:id="65" w:name="_Toc144114772"/>
      <w:r>
        <w:rPr>
          <w:rFonts w:ascii="黑体" w:eastAsia="黑体" w:hint="eastAsia"/>
        </w:rPr>
        <w:t>八、</w:t>
      </w:r>
      <w:r>
        <w:rPr>
          <w:rStyle w:val="2Char"/>
          <w:rFonts w:ascii="黑体" w:eastAsia="黑体" w:hAnsi="黑体" w:hint="eastAsia"/>
        </w:rPr>
        <w:t>政府性基金预算支出决算情况说明</w:t>
      </w:r>
      <w:bookmarkEnd w:id="63"/>
      <w:bookmarkEnd w:id="64"/>
      <w:bookmarkEnd w:id="65"/>
    </w:p>
    <w:p w:rsidR="009E4DB6" w:rsidRDefault="00EF39C0" w:rsidP="00DF32CD">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E82AF1">
        <w:rPr>
          <w:rFonts w:ascii="仿宋_GB2312" w:eastAsia="仿宋_GB2312"/>
          <w:sz w:val="32"/>
          <w:szCs w:val="32"/>
        </w:rPr>
        <w:t>50</w:t>
      </w:r>
      <w:r>
        <w:rPr>
          <w:rFonts w:ascii="仿宋_GB2312" w:eastAsia="仿宋_GB2312" w:hint="eastAsia"/>
          <w:sz w:val="32"/>
          <w:szCs w:val="32"/>
        </w:rPr>
        <w:t>万元。</w:t>
      </w:r>
    </w:p>
    <w:p w:rsidR="009E4DB6" w:rsidRDefault="00C2003E" w:rsidP="0014714D">
      <w:pPr>
        <w:pStyle w:val="2"/>
        <w:ind w:firstLineChars="200" w:firstLine="640"/>
        <w:rPr>
          <w:rStyle w:val="2Char"/>
          <w:rFonts w:ascii="黑体" w:eastAsia="黑体" w:hAnsi="黑体"/>
          <w:b/>
        </w:rPr>
      </w:pPr>
      <w:bookmarkStart w:id="66" w:name="_Toc15377219"/>
      <w:bookmarkStart w:id="67" w:name="_Toc15396611"/>
      <w:bookmarkStart w:id="68" w:name="_Toc144114773"/>
      <w:r>
        <w:rPr>
          <w:rStyle w:val="2Char"/>
          <w:rFonts w:ascii="黑体" w:eastAsia="黑体" w:hAnsi="黑体" w:hint="eastAsia"/>
        </w:rPr>
        <w:t>九、</w:t>
      </w:r>
      <w:r w:rsidR="00EF39C0">
        <w:rPr>
          <w:rStyle w:val="2Char"/>
          <w:rFonts w:ascii="黑体" w:eastAsia="黑体" w:hAnsi="黑体" w:hint="eastAsia"/>
        </w:rPr>
        <w:t>国有资本经营预算支出决算情况说明</w:t>
      </w:r>
      <w:bookmarkEnd w:id="66"/>
      <w:bookmarkEnd w:id="67"/>
      <w:bookmarkEnd w:id="68"/>
    </w:p>
    <w:p w:rsidR="009E4DB6" w:rsidRDefault="00EF39C0" w:rsidP="00E82AF1">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sidR="00E82AF1">
        <w:rPr>
          <w:rFonts w:ascii="仿宋_GB2312" w:eastAsia="仿宋_GB2312"/>
          <w:sz w:val="32"/>
          <w:szCs w:val="32"/>
        </w:rPr>
        <w:t>0</w:t>
      </w:r>
      <w:r>
        <w:rPr>
          <w:rFonts w:ascii="仿宋_GB2312" w:eastAsia="仿宋_GB2312" w:hint="eastAsia"/>
          <w:sz w:val="32"/>
          <w:szCs w:val="32"/>
        </w:rPr>
        <w:t>万元。</w:t>
      </w:r>
    </w:p>
    <w:p w:rsidR="007F4061" w:rsidRPr="00106A65" w:rsidRDefault="00106A65" w:rsidP="0014714D">
      <w:pPr>
        <w:ind w:firstLineChars="200" w:firstLine="640"/>
        <w:rPr>
          <w:b/>
        </w:rPr>
      </w:pPr>
      <w:bookmarkStart w:id="69" w:name="_Toc15396612"/>
      <w:bookmarkStart w:id="70" w:name="_Toc15377221"/>
      <w:bookmarkStart w:id="71" w:name="_Toc15377222"/>
      <w:r>
        <w:rPr>
          <w:rStyle w:val="2Char"/>
          <w:rFonts w:ascii="黑体" w:eastAsia="黑体" w:hAnsi="黑体" w:hint="eastAsia"/>
          <w:b w:val="0"/>
        </w:rPr>
        <w:t>十</w:t>
      </w:r>
      <w:r w:rsidRPr="00106A65">
        <w:rPr>
          <w:rStyle w:val="2Char"/>
          <w:rFonts w:ascii="黑体" w:eastAsia="黑体" w:hAnsi="黑体" w:hint="eastAsia"/>
          <w:b w:val="0"/>
        </w:rPr>
        <w:t>、其他重要事项的情况说明</w:t>
      </w:r>
      <w:bookmarkEnd w:id="69"/>
      <w:bookmarkEnd w:id="70"/>
    </w:p>
    <w:p w:rsidR="009E4DB6" w:rsidRDefault="00EF39C0">
      <w:pPr>
        <w:spacing w:line="600" w:lineRule="exact"/>
        <w:ind w:firstLineChars="200" w:firstLine="643"/>
        <w:outlineLvl w:val="2"/>
        <w:rPr>
          <w:rFonts w:ascii="仿宋" w:eastAsia="仿宋" w:hAnsi="仿宋"/>
          <w:sz w:val="32"/>
          <w:szCs w:val="32"/>
        </w:rPr>
      </w:pPr>
      <w:bookmarkStart w:id="72" w:name="_Toc144114774"/>
      <w:r>
        <w:rPr>
          <w:rFonts w:ascii="仿宋" w:eastAsia="仿宋" w:hAnsi="仿宋" w:hint="eastAsia"/>
          <w:b/>
          <w:sz w:val="32"/>
          <w:szCs w:val="32"/>
        </w:rPr>
        <w:t>（一）机关运行经费支出情况</w:t>
      </w:r>
      <w:bookmarkEnd w:id="71"/>
      <w:bookmarkEnd w:id="72"/>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764F2D">
        <w:rPr>
          <w:rFonts w:ascii="仿宋_GB2312" w:eastAsia="仿宋_GB2312" w:hint="eastAsia"/>
          <w:sz w:val="32"/>
          <w:szCs w:val="32"/>
        </w:rPr>
        <w:t>攀枝花市</w:t>
      </w:r>
      <w:r w:rsidR="00764F2D">
        <w:rPr>
          <w:rFonts w:ascii="仿宋_GB2312" w:eastAsia="仿宋_GB2312"/>
          <w:sz w:val="32"/>
          <w:szCs w:val="32"/>
        </w:rPr>
        <w:t>公安局交通警察支队</w:t>
      </w:r>
      <w:r>
        <w:rPr>
          <w:rFonts w:ascii="仿宋_GB2312" w:eastAsia="仿宋_GB2312" w:hint="eastAsia"/>
          <w:sz w:val="32"/>
          <w:szCs w:val="32"/>
        </w:rPr>
        <w:t>机关运行经费支出</w:t>
      </w:r>
      <w:r w:rsidR="00764F2D">
        <w:rPr>
          <w:rFonts w:ascii="仿宋_GB2312" w:eastAsia="仿宋_GB2312"/>
          <w:sz w:val="32"/>
          <w:szCs w:val="32"/>
        </w:rPr>
        <w:t>728.28</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21年减少</w:t>
      </w:r>
      <w:r w:rsidR="00AC7BCB">
        <w:rPr>
          <w:rFonts w:ascii="仿宋_GB2312" w:eastAsia="仿宋_GB2312"/>
          <w:sz w:val="32"/>
          <w:szCs w:val="32"/>
        </w:rPr>
        <w:t>63.02</w:t>
      </w:r>
      <w:r>
        <w:rPr>
          <w:rFonts w:ascii="仿宋_GB2312" w:eastAsia="仿宋_GB2312" w:hint="eastAsia"/>
          <w:sz w:val="32"/>
          <w:szCs w:val="32"/>
        </w:rPr>
        <w:t>万元，下降</w:t>
      </w:r>
      <w:r w:rsidR="00AC7BCB">
        <w:rPr>
          <w:rFonts w:ascii="仿宋_GB2312" w:eastAsia="仿宋_GB2312"/>
          <w:sz w:val="32"/>
          <w:szCs w:val="32"/>
        </w:rPr>
        <w:t>7.96</w:t>
      </w:r>
      <w:r>
        <w:rPr>
          <w:rFonts w:ascii="仿宋_GB2312" w:eastAsia="仿宋_GB2312"/>
          <w:sz w:val="32"/>
          <w:szCs w:val="32"/>
        </w:rPr>
        <w:t>%</w:t>
      </w:r>
      <w:r>
        <w:rPr>
          <w:rFonts w:ascii="仿宋_GB2312" w:eastAsia="仿宋_GB2312" w:hint="eastAsia"/>
          <w:sz w:val="32"/>
          <w:szCs w:val="32"/>
        </w:rPr>
        <w:t>。</w:t>
      </w:r>
      <w:r w:rsidR="007C104D" w:rsidRPr="0075592D">
        <w:rPr>
          <w:rFonts w:ascii="仿宋_GB2312" w:eastAsia="仿宋_GB2312" w:hint="eastAsia"/>
          <w:sz w:val="32"/>
          <w:szCs w:val="32"/>
        </w:rPr>
        <w:t>主要原因</w:t>
      </w:r>
      <w:r w:rsidR="007C104D" w:rsidRPr="0075592D">
        <w:rPr>
          <w:rFonts w:ascii="仿宋_GB2312" w:eastAsia="仿宋_GB2312" w:hint="eastAsia"/>
          <w:b/>
          <w:sz w:val="32"/>
          <w:szCs w:val="32"/>
        </w:rPr>
        <w:t>一是</w:t>
      </w:r>
      <w:r w:rsidR="007C104D" w:rsidRPr="0075592D">
        <w:rPr>
          <w:rFonts w:ascii="仿宋_GB2312" w:eastAsia="仿宋_GB2312" w:hint="eastAsia"/>
          <w:sz w:val="32"/>
          <w:szCs w:val="32"/>
        </w:rPr>
        <w:t>2</w:t>
      </w:r>
      <w:r w:rsidR="007C104D" w:rsidRPr="0075592D">
        <w:rPr>
          <w:rFonts w:ascii="仿宋_GB2312" w:eastAsia="仿宋_GB2312"/>
          <w:sz w:val="32"/>
          <w:szCs w:val="32"/>
        </w:rPr>
        <w:t>022年在职人员较上年减少</w:t>
      </w:r>
      <w:r w:rsidR="007C104D" w:rsidRPr="0075592D">
        <w:rPr>
          <w:rFonts w:ascii="仿宋_GB2312" w:eastAsia="仿宋_GB2312" w:hint="eastAsia"/>
          <w:sz w:val="32"/>
          <w:szCs w:val="32"/>
        </w:rPr>
        <w:t>9人；</w:t>
      </w:r>
      <w:r w:rsidR="007C104D" w:rsidRPr="00693413">
        <w:rPr>
          <w:rFonts w:ascii="仿宋_GB2312" w:eastAsia="仿宋_GB2312" w:hint="eastAsia"/>
          <w:b/>
          <w:sz w:val="32"/>
          <w:szCs w:val="32"/>
        </w:rPr>
        <w:t>二是</w:t>
      </w:r>
      <w:r w:rsidR="007C104D" w:rsidRPr="0075592D">
        <w:rPr>
          <w:rFonts w:ascii="仿宋_GB2312" w:eastAsia="仿宋_GB2312" w:hint="eastAsia"/>
          <w:sz w:val="32"/>
          <w:szCs w:val="32"/>
        </w:rPr>
        <w:t>交警支队严格执行</w:t>
      </w:r>
      <w:r w:rsidR="00D93C55">
        <w:rPr>
          <w:rFonts w:ascii="仿宋_GB2312" w:eastAsia="仿宋_GB2312" w:hint="eastAsia"/>
          <w:sz w:val="32"/>
          <w:szCs w:val="32"/>
        </w:rPr>
        <w:t>关于进一步压减“三公”经费支出的相关规定，厉行勤俭节约</w:t>
      </w:r>
      <w:r w:rsidR="00582D01">
        <w:rPr>
          <w:rFonts w:ascii="仿宋_GB2312" w:eastAsia="仿宋_GB2312" w:hint="eastAsia"/>
          <w:sz w:val="32"/>
          <w:szCs w:val="32"/>
        </w:rPr>
        <w:t>，降低支出；</w:t>
      </w:r>
      <w:r w:rsidR="00582D01" w:rsidRPr="00F72A83">
        <w:rPr>
          <w:rFonts w:ascii="仿宋_GB2312" w:eastAsia="仿宋_GB2312" w:hint="eastAsia"/>
          <w:b/>
          <w:sz w:val="32"/>
          <w:szCs w:val="32"/>
        </w:rPr>
        <w:t>三是</w:t>
      </w:r>
      <w:r w:rsidR="00BC29E2">
        <w:rPr>
          <w:rFonts w:ascii="仿宋_GB2312" w:eastAsia="仿宋_GB2312" w:hint="eastAsia"/>
          <w:sz w:val="32"/>
          <w:szCs w:val="32"/>
        </w:rPr>
        <w:t>由于资金支付困难，部分2</w:t>
      </w:r>
      <w:r w:rsidR="00BC29E2">
        <w:rPr>
          <w:rFonts w:ascii="仿宋_GB2312" w:eastAsia="仿宋_GB2312"/>
          <w:sz w:val="32"/>
          <w:szCs w:val="32"/>
        </w:rPr>
        <w:t>022年的费用未在当年完成支付，</w:t>
      </w:r>
      <w:r w:rsidR="002775DE">
        <w:rPr>
          <w:rFonts w:ascii="仿宋_GB2312" w:eastAsia="仿宋_GB2312"/>
          <w:sz w:val="32"/>
          <w:szCs w:val="32"/>
        </w:rPr>
        <w:t>年底财政收回未执行的</w:t>
      </w:r>
      <w:r w:rsidR="002775DE">
        <w:rPr>
          <w:rFonts w:ascii="仿宋_GB2312" w:eastAsia="仿宋_GB2312" w:hint="eastAsia"/>
          <w:sz w:val="32"/>
          <w:szCs w:val="32"/>
        </w:rPr>
        <w:t>公用</w:t>
      </w:r>
      <w:r w:rsidR="002775DE">
        <w:rPr>
          <w:rFonts w:ascii="仿宋_GB2312" w:eastAsia="仿宋_GB2312"/>
          <w:sz w:val="32"/>
          <w:szCs w:val="32"/>
        </w:rPr>
        <w:t>经费</w:t>
      </w:r>
      <w:r w:rsidR="00BC29E2">
        <w:rPr>
          <w:rFonts w:ascii="仿宋_GB2312" w:eastAsia="仿宋_GB2312"/>
          <w:sz w:val="32"/>
          <w:szCs w:val="32"/>
        </w:rPr>
        <w:t>指标</w:t>
      </w:r>
      <w:r w:rsidR="002775DE">
        <w:rPr>
          <w:rFonts w:ascii="仿宋_GB2312" w:eastAsia="仿宋_GB2312"/>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73" w:name="_Toc15377223"/>
      <w:bookmarkStart w:id="74" w:name="_Toc144114775"/>
      <w:r>
        <w:rPr>
          <w:rFonts w:ascii="仿宋" w:eastAsia="仿宋" w:hAnsi="仿宋" w:hint="eastAsia"/>
          <w:b/>
          <w:sz w:val="32"/>
          <w:szCs w:val="32"/>
        </w:rPr>
        <w:t>（二）政府采购支出情况</w:t>
      </w:r>
      <w:bookmarkEnd w:id="73"/>
      <w:bookmarkEnd w:id="74"/>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lastRenderedPageBreak/>
        <w:t>20</w:t>
      </w:r>
      <w:r>
        <w:rPr>
          <w:rFonts w:ascii="仿宋_GB2312" w:eastAsia="仿宋_GB2312" w:hint="eastAsia"/>
          <w:sz w:val="32"/>
          <w:szCs w:val="32"/>
        </w:rPr>
        <w:t>22年，</w:t>
      </w:r>
      <w:r w:rsidR="002A43D3">
        <w:rPr>
          <w:rFonts w:ascii="仿宋_GB2312" w:eastAsia="仿宋_GB2312" w:hint="eastAsia"/>
          <w:sz w:val="32"/>
          <w:szCs w:val="32"/>
        </w:rPr>
        <w:t>攀枝花市</w:t>
      </w:r>
      <w:r w:rsidR="002A43D3">
        <w:rPr>
          <w:rFonts w:ascii="仿宋_GB2312" w:eastAsia="仿宋_GB2312"/>
          <w:sz w:val="32"/>
          <w:szCs w:val="32"/>
        </w:rPr>
        <w:t>公安局交通警察支队</w:t>
      </w:r>
      <w:r>
        <w:rPr>
          <w:rFonts w:ascii="仿宋_GB2312" w:eastAsia="仿宋_GB2312" w:hint="eastAsia"/>
          <w:sz w:val="32"/>
          <w:szCs w:val="32"/>
        </w:rPr>
        <w:t>政府采购支出总额</w:t>
      </w:r>
      <w:r w:rsidR="003B7A53">
        <w:rPr>
          <w:rFonts w:ascii="仿宋_GB2312" w:eastAsia="仿宋_GB2312"/>
          <w:sz w:val="32"/>
          <w:szCs w:val="32"/>
        </w:rPr>
        <w:t>691.91</w:t>
      </w:r>
      <w:r>
        <w:rPr>
          <w:rFonts w:ascii="仿宋_GB2312" w:eastAsia="仿宋_GB2312" w:hint="eastAsia"/>
          <w:sz w:val="32"/>
          <w:szCs w:val="32"/>
        </w:rPr>
        <w:t>万元，其中：政府采购货物支出</w:t>
      </w:r>
      <w:r w:rsidR="008410D8">
        <w:rPr>
          <w:rFonts w:ascii="仿宋_GB2312" w:eastAsia="仿宋_GB2312"/>
          <w:sz w:val="32"/>
          <w:szCs w:val="32"/>
        </w:rPr>
        <w:t>0</w:t>
      </w:r>
      <w:r>
        <w:rPr>
          <w:rFonts w:ascii="仿宋_GB2312" w:eastAsia="仿宋_GB2312" w:hint="eastAsia"/>
          <w:sz w:val="32"/>
          <w:szCs w:val="32"/>
        </w:rPr>
        <w:t>万元、政府采购工程支出</w:t>
      </w:r>
      <w:r w:rsidR="008410D8">
        <w:rPr>
          <w:rFonts w:ascii="仿宋_GB2312" w:eastAsia="仿宋_GB2312"/>
          <w:sz w:val="32"/>
          <w:szCs w:val="32"/>
        </w:rPr>
        <w:t>50</w:t>
      </w:r>
      <w:r>
        <w:rPr>
          <w:rFonts w:ascii="仿宋_GB2312" w:eastAsia="仿宋_GB2312" w:hint="eastAsia"/>
          <w:sz w:val="32"/>
          <w:szCs w:val="32"/>
        </w:rPr>
        <w:t>万元、政府采购服务支出</w:t>
      </w:r>
      <w:r w:rsidR="008410D8">
        <w:rPr>
          <w:rFonts w:ascii="仿宋_GB2312" w:eastAsia="仿宋_GB2312"/>
          <w:sz w:val="32"/>
          <w:szCs w:val="32"/>
        </w:rPr>
        <w:t>641.91</w:t>
      </w:r>
      <w:r>
        <w:rPr>
          <w:rFonts w:ascii="仿宋_GB2312" w:eastAsia="仿宋_GB2312" w:hint="eastAsia"/>
          <w:sz w:val="32"/>
          <w:szCs w:val="32"/>
        </w:rPr>
        <w:t>万元。主要用于</w:t>
      </w:r>
      <w:r w:rsidR="00397F67">
        <w:rPr>
          <w:rFonts w:ascii="仿宋_GB2312" w:eastAsia="仿宋_GB2312" w:hint="eastAsia"/>
          <w:sz w:val="32"/>
          <w:szCs w:val="32"/>
        </w:rPr>
        <w:t>公安交通管理指挥中心装修，公安交通管理信息化系统</w:t>
      </w:r>
      <w:r w:rsidR="00D31B60">
        <w:rPr>
          <w:rFonts w:ascii="仿宋_GB2312" w:eastAsia="仿宋_GB2312" w:hint="eastAsia"/>
          <w:sz w:val="32"/>
          <w:szCs w:val="32"/>
        </w:rPr>
        <w:t>维护，物业服务等</w:t>
      </w:r>
      <w:r>
        <w:rPr>
          <w:rFonts w:ascii="仿宋_GB2312" w:eastAsia="仿宋_GB2312" w:hint="eastAsia"/>
          <w:sz w:val="32"/>
          <w:szCs w:val="32"/>
        </w:rPr>
        <w:t>。授予中小企业合同金额</w:t>
      </w:r>
      <w:r w:rsidR="000647FA">
        <w:rPr>
          <w:rFonts w:ascii="仿宋_GB2312" w:eastAsia="仿宋_GB2312"/>
          <w:sz w:val="32"/>
          <w:szCs w:val="32"/>
        </w:rPr>
        <w:t>415.82</w:t>
      </w:r>
      <w:r>
        <w:rPr>
          <w:rFonts w:ascii="仿宋_GB2312" w:eastAsia="仿宋_GB2312" w:hint="eastAsia"/>
          <w:sz w:val="32"/>
          <w:szCs w:val="32"/>
        </w:rPr>
        <w:t>万元，占政府采购支出总额的</w:t>
      </w:r>
      <w:r w:rsidR="000647FA">
        <w:rPr>
          <w:rFonts w:ascii="仿宋_GB2312" w:eastAsia="仿宋_GB2312"/>
          <w:sz w:val="32"/>
          <w:szCs w:val="32"/>
        </w:rPr>
        <w:t>60.10</w:t>
      </w:r>
      <w:r>
        <w:rPr>
          <w:rFonts w:ascii="仿宋_GB2312" w:eastAsia="仿宋_GB2312"/>
          <w:sz w:val="32"/>
          <w:szCs w:val="32"/>
        </w:rPr>
        <w:t>%</w:t>
      </w:r>
      <w:r>
        <w:rPr>
          <w:rFonts w:ascii="仿宋_GB2312" w:eastAsia="仿宋_GB2312" w:hint="eastAsia"/>
          <w:sz w:val="32"/>
          <w:szCs w:val="32"/>
        </w:rPr>
        <w:t>，其中：授予小微企业合同金额</w:t>
      </w:r>
      <w:r w:rsidR="000647FA">
        <w:rPr>
          <w:rFonts w:ascii="仿宋_GB2312" w:eastAsia="仿宋_GB2312"/>
          <w:sz w:val="32"/>
          <w:szCs w:val="32"/>
        </w:rPr>
        <w:t>170.26</w:t>
      </w:r>
      <w:r>
        <w:rPr>
          <w:rFonts w:ascii="仿宋_GB2312" w:eastAsia="仿宋_GB2312" w:hint="eastAsia"/>
          <w:sz w:val="32"/>
          <w:szCs w:val="32"/>
        </w:rPr>
        <w:t>万元，占政府采购支出总额的</w:t>
      </w:r>
      <w:r w:rsidR="000647FA">
        <w:rPr>
          <w:rFonts w:ascii="仿宋_GB2312" w:eastAsia="仿宋_GB2312"/>
          <w:sz w:val="32"/>
          <w:szCs w:val="32"/>
        </w:rPr>
        <w:t>24.61</w:t>
      </w:r>
      <w:r>
        <w:rPr>
          <w:rFonts w:ascii="仿宋_GB2312" w:eastAsia="仿宋_GB2312"/>
          <w:sz w:val="32"/>
          <w:szCs w:val="32"/>
        </w:rPr>
        <w:t>%</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75" w:name="_Toc15377224"/>
      <w:bookmarkStart w:id="76" w:name="_Toc144114776"/>
      <w:r>
        <w:rPr>
          <w:rFonts w:ascii="仿宋" w:eastAsia="仿宋" w:hAnsi="仿宋" w:hint="eastAsia"/>
          <w:b/>
          <w:sz w:val="32"/>
          <w:szCs w:val="32"/>
        </w:rPr>
        <w:t>（三）国有资产占有使用情况</w:t>
      </w:r>
      <w:bookmarkEnd w:id="75"/>
      <w:bookmarkEnd w:id="76"/>
    </w:p>
    <w:p w:rsidR="009E4DB6" w:rsidRDefault="00EF39C0">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DA5818">
        <w:rPr>
          <w:rFonts w:ascii="仿宋_GB2312" w:eastAsia="仿宋_GB2312" w:hint="eastAsia"/>
          <w:sz w:val="32"/>
          <w:szCs w:val="32"/>
        </w:rPr>
        <w:t>攀枝花市公安局交通警察支队</w:t>
      </w:r>
      <w:r>
        <w:rPr>
          <w:rFonts w:ascii="仿宋_GB2312" w:eastAsia="仿宋_GB2312" w:hint="eastAsia"/>
          <w:sz w:val="32"/>
          <w:szCs w:val="32"/>
        </w:rPr>
        <w:t>共有车辆</w:t>
      </w:r>
      <w:r w:rsidR="009664E0">
        <w:rPr>
          <w:rFonts w:ascii="仿宋_GB2312" w:eastAsia="仿宋_GB2312"/>
          <w:sz w:val="32"/>
          <w:szCs w:val="32"/>
        </w:rPr>
        <w:t>57</w:t>
      </w:r>
      <w:r>
        <w:rPr>
          <w:rFonts w:ascii="仿宋_GB2312" w:eastAsia="仿宋_GB2312" w:hint="eastAsia"/>
          <w:sz w:val="32"/>
          <w:szCs w:val="32"/>
        </w:rPr>
        <w:t>辆，其中：主要领导干部用车</w:t>
      </w:r>
      <w:r w:rsidR="009664E0">
        <w:rPr>
          <w:rFonts w:ascii="仿宋_GB2312" w:eastAsia="仿宋_GB2312"/>
          <w:sz w:val="32"/>
          <w:szCs w:val="32"/>
        </w:rPr>
        <w:t>0</w:t>
      </w:r>
      <w:r>
        <w:rPr>
          <w:rFonts w:ascii="仿宋_GB2312" w:eastAsia="仿宋_GB2312" w:hint="eastAsia"/>
          <w:sz w:val="32"/>
          <w:szCs w:val="32"/>
        </w:rPr>
        <w:t>辆、机要通信用车</w:t>
      </w:r>
      <w:r w:rsidR="009664E0">
        <w:rPr>
          <w:rFonts w:ascii="仿宋_GB2312" w:eastAsia="仿宋_GB2312"/>
          <w:sz w:val="32"/>
          <w:szCs w:val="32"/>
        </w:rPr>
        <w:t>0</w:t>
      </w:r>
      <w:r>
        <w:rPr>
          <w:rFonts w:ascii="仿宋_GB2312" w:eastAsia="仿宋_GB2312" w:hint="eastAsia"/>
          <w:sz w:val="32"/>
          <w:szCs w:val="32"/>
        </w:rPr>
        <w:t>辆、应急保障用车</w:t>
      </w:r>
      <w:r w:rsidR="009664E0">
        <w:rPr>
          <w:rFonts w:ascii="仿宋_GB2312" w:eastAsia="仿宋_GB2312"/>
          <w:sz w:val="32"/>
          <w:szCs w:val="32"/>
        </w:rPr>
        <w:t>0</w:t>
      </w:r>
      <w:r>
        <w:rPr>
          <w:rFonts w:ascii="仿宋_GB2312" w:eastAsia="仿宋_GB2312" w:hint="eastAsia"/>
          <w:sz w:val="32"/>
          <w:szCs w:val="32"/>
        </w:rPr>
        <w:t>辆、</w:t>
      </w:r>
      <w:r w:rsidR="009664E0">
        <w:rPr>
          <w:rFonts w:ascii="仿宋_GB2312" w:eastAsia="仿宋_GB2312" w:hint="eastAsia"/>
          <w:sz w:val="32"/>
          <w:szCs w:val="32"/>
        </w:rPr>
        <w:t>执勤执法用车5</w:t>
      </w:r>
      <w:r w:rsidR="009664E0">
        <w:rPr>
          <w:rFonts w:ascii="仿宋_GB2312" w:eastAsia="仿宋_GB2312"/>
          <w:sz w:val="32"/>
          <w:szCs w:val="32"/>
        </w:rPr>
        <w:t>4辆、</w:t>
      </w:r>
      <w:r>
        <w:rPr>
          <w:rFonts w:ascii="仿宋_GB2312" w:eastAsia="仿宋_GB2312" w:hint="eastAsia"/>
          <w:sz w:val="32"/>
          <w:szCs w:val="32"/>
        </w:rPr>
        <w:t>其他用车</w:t>
      </w:r>
      <w:r w:rsidR="009664E0">
        <w:rPr>
          <w:rFonts w:ascii="仿宋_GB2312" w:eastAsia="仿宋_GB2312"/>
          <w:sz w:val="32"/>
          <w:szCs w:val="32"/>
        </w:rPr>
        <w:t>3</w:t>
      </w:r>
      <w:r>
        <w:rPr>
          <w:rFonts w:ascii="仿宋_GB2312" w:eastAsia="仿宋_GB2312" w:hint="eastAsia"/>
          <w:sz w:val="32"/>
          <w:szCs w:val="32"/>
        </w:rPr>
        <w:t>辆，其他用车主要是用于</w:t>
      </w:r>
      <w:r w:rsidR="009664E0">
        <w:rPr>
          <w:rFonts w:ascii="仿宋_GB2312" w:eastAsia="仿宋_GB2312" w:hAnsi="Cambria" w:hint="eastAsia"/>
          <w:bCs/>
          <w:color w:val="000000"/>
          <w:sz w:val="32"/>
          <w:szCs w:val="32"/>
        </w:rPr>
        <w:t>交警支队执行除执勤执法工作以外的公务活动</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sidR="009664E0">
        <w:rPr>
          <w:rFonts w:ascii="仿宋_GB2312" w:eastAsia="仿宋_GB2312"/>
          <w:sz w:val="32"/>
          <w:szCs w:val="32"/>
        </w:rPr>
        <w:t>0</w:t>
      </w:r>
      <w:r>
        <w:rPr>
          <w:rFonts w:ascii="仿宋_GB2312" w:eastAsia="仿宋_GB2312" w:hint="eastAsia"/>
          <w:sz w:val="32"/>
          <w:szCs w:val="32"/>
        </w:rPr>
        <w:t>台（套）。</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77" w:name="_Toc144114777"/>
      <w:r>
        <w:rPr>
          <w:rFonts w:ascii="仿宋" w:eastAsia="仿宋" w:hAnsi="仿宋" w:hint="eastAsia"/>
          <w:b/>
          <w:sz w:val="32"/>
          <w:szCs w:val="32"/>
        </w:rPr>
        <w:t>（四）预算绩效管理情况</w:t>
      </w:r>
      <w:bookmarkEnd w:id="77"/>
    </w:p>
    <w:p w:rsidR="009E4DB6" w:rsidRDefault="00EF39C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w:t>
      </w:r>
      <w:r w:rsidR="00917CED">
        <w:rPr>
          <w:rFonts w:ascii="仿宋_GB2312" w:eastAsia="仿宋_GB2312" w:hAnsi="仿宋_GB2312" w:cs="仿宋_GB2312" w:hint="eastAsia"/>
          <w:sz w:val="32"/>
          <w:szCs w:val="32"/>
        </w:rPr>
        <w:t>辅警人员经费、</w:t>
      </w:r>
      <w:r w:rsidR="00E73990">
        <w:rPr>
          <w:rFonts w:ascii="仿宋_GB2312" w:eastAsia="仿宋_GB2312" w:hAnsi="仿宋_GB2312" w:cs="仿宋_GB2312" w:hint="eastAsia"/>
          <w:sz w:val="32"/>
          <w:szCs w:val="32"/>
        </w:rPr>
        <w:t>公安交通管理执勤执法业务费</w:t>
      </w:r>
      <w:r>
        <w:rPr>
          <w:rFonts w:ascii="仿宋_GB2312" w:eastAsia="仿宋_GB2312" w:hAnsi="仿宋_GB2312" w:cs="仿宋_GB2312" w:hint="eastAsia"/>
          <w:sz w:val="32"/>
          <w:szCs w:val="32"/>
        </w:rPr>
        <w:t>项目等</w:t>
      </w:r>
      <w:r w:rsidR="0039196A">
        <w:rPr>
          <w:rFonts w:ascii="仿宋_GB2312" w:eastAsia="仿宋_GB2312" w:hAnsi="仿宋_GB2312" w:cs="仿宋_GB2312"/>
          <w:sz w:val="32"/>
          <w:szCs w:val="32"/>
        </w:rPr>
        <w:t>8</w:t>
      </w:r>
      <w:r w:rsidR="0039196A">
        <w:rPr>
          <w:rFonts w:ascii="仿宋_GB2312" w:eastAsia="仿宋_GB2312" w:hAnsi="仿宋_GB2312" w:cs="仿宋_GB2312" w:hint="eastAsia"/>
          <w:sz w:val="32"/>
          <w:szCs w:val="32"/>
        </w:rPr>
        <w:t>个市级预算</w:t>
      </w:r>
      <w:r>
        <w:rPr>
          <w:rFonts w:ascii="仿宋_GB2312" w:eastAsia="仿宋_GB2312" w:hAnsi="仿宋_GB2312" w:cs="仿宋_GB2312" w:hint="eastAsia"/>
          <w:sz w:val="32"/>
          <w:szCs w:val="32"/>
        </w:rPr>
        <w:t>项目开展了预算事前绩效评估，对</w:t>
      </w:r>
      <w:r w:rsidR="0039196A">
        <w:rPr>
          <w:rFonts w:ascii="仿宋_GB2312" w:eastAsia="仿宋_GB2312" w:hAnsi="仿宋_GB2312" w:cs="仿宋_GB2312"/>
          <w:sz w:val="32"/>
          <w:szCs w:val="32"/>
        </w:rPr>
        <w:t>8</w:t>
      </w:r>
      <w:r>
        <w:rPr>
          <w:rFonts w:ascii="仿宋_GB2312" w:eastAsia="仿宋_GB2312" w:hAnsi="仿宋_GB2312" w:cs="仿宋_GB2312" w:hint="eastAsia"/>
          <w:sz w:val="32"/>
          <w:szCs w:val="32"/>
        </w:rPr>
        <w:t>个项目编制了绩效目标，预算执行过程中，选取</w:t>
      </w:r>
      <w:r w:rsidR="00CF0645">
        <w:rPr>
          <w:rFonts w:ascii="仿宋_GB2312" w:eastAsia="仿宋_GB2312" w:hAnsi="仿宋_GB2312" w:cs="仿宋_GB2312"/>
          <w:sz w:val="32"/>
          <w:szCs w:val="32"/>
        </w:rPr>
        <w:t>6</w:t>
      </w:r>
      <w:r>
        <w:rPr>
          <w:rFonts w:ascii="仿宋_GB2312" w:eastAsia="仿宋_GB2312" w:hAnsi="仿宋_GB2312" w:cs="仿宋_GB2312" w:hint="eastAsia"/>
          <w:sz w:val="32"/>
          <w:szCs w:val="32"/>
        </w:rPr>
        <w:t>个项目开展绩效监控。</w:t>
      </w:r>
    </w:p>
    <w:p w:rsidR="0086237E" w:rsidRPr="002D34A7" w:rsidRDefault="0086237E" w:rsidP="0086237E">
      <w:pPr>
        <w:spacing w:line="560" w:lineRule="exact"/>
        <w:ind w:firstLine="646"/>
        <w:rPr>
          <w:rFonts w:ascii="仿宋_GB2312" w:eastAsia="仿宋_GB2312" w:hAnsi="宋体"/>
          <w:sz w:val="32"/>
          <w:szCs w:val="32"/>
        </w:rPr>
      </w:pPr>
      <w:bookmarkStart w:id="78" w:name="_Toc15396613"/>
      <w:bookmarkStart w:id="79" w:name="_Toc15377225"/>
      <w:r>
        <w:rPr>
          <w:rFonts w:ascii="仿宋_GB2312" w:eastAsia="仿宋_GB2312" w:hAnsi="仿宋_GB2312" w:cs="仿宋_GB2312" w:hint="eastAsia"/>
          <w:sz w:val="32"/>
          <w:szCs w:val="32"/>
        </w:rPr>
        <w:t>组织对2022年度一般公共预算、政府性基金预算等全面开展绩效自评，形成攀枝花市公安局交通警察支队部门整体（含部门预算项目）绩效自评报告、辅警人员经费、第七届全国文明城市创建经费等专项预算项目绩效自评报告，其</w:t>
      </w:r>
      <w:r>
        <w:rPr>
          <w:rFonts w:ascii="仿宋_GB2312" w:eastAsia="仿宋_GB2312" w:hAnsi="仿宋_GB2312" w:cs="仿宋_GB2312" w:hint="eastAsia"/>
          <w:sz w:val="32"/>
          <w:szCs w:val="32"/>
        </w:rPr>
        <w:lastRenderedPageBreak/>
        <w:t>中，攀枝花市公安局交通警察支队部门整体（含部门预算项目）绩效自评得分为</w:t>
      </w:r>
      <w:r>
        <w:rPr>
          <w:rFonts w:ascii="仿宋_GB2312" w:eastAsia="仿宋_GB2312" w:hAnsi="仿宋_GB2312" w:cs="仿宋_GB2312"/>
          <w:sz w:val="32"/>
          <w:szCs w:val="32"/>
        </w:rPr>
        <w:t>86</w:t>
      </w:r>
      <w:r>
        <w:rPr>
          <w:rFonts w:ascii="仿宋_GB2312" w:eastAsia="仿宋_GB2312" w:hAnsi="仿宋_GB2312" w:cs="仿宋_GB2312" w:hint="eastAsia"/>
          <w:sz w:val="32"/>
          <w:szCs w:val="32"/>
        </w:rPr>
        <w:t>分，绩效自评综述：</w:t>
      </w:r>
      <w:r w:rsidRPr="007F4D65">
        <w:rPr>
          <w:rFonts w:ascii="仿宋_GB2312" w:eastAsia="仿宋_GB2312" w:hAnsi="宋体" w:hint="eastAsia"/>
          <w:sz w:val="32"/>
          <w:szCs w:val="32"/>
        </w:rPr>
        <w:t>2022年，</w:t>
      </w:r>
      <w:r>
        <w:rPr>
          <w:rFonts w:ascii="仿宋_GB2312" w:eastAsia="仿宋_GB2312" w:hAnsi="宋体" w:hint="eastAsia"/>
          <w:sz w:val="32"/>
          <w:szCs w:val="32"/>
        </w:rPr>
        <w:t>交警支队</w:t>
      </w:r>
      <w:r w:rsidRPr="007F4D65">
        <w:rPr>
          <w:rFonts w:ascii="仿宋_GB2312" w:eastAsia="仿宋_GB2312" w:hAnsi="宋体" w:hint="eastAsia"/>
          <w:sz w:val="32"/>
          <w:szCs w:val="32"/>
        </w:rPr>
        <w:t>紧扣四川公安发展战略、市委总体发展战略和市局党委总体工作思路，在锻造忠诚警魂、消减风险隐患、保障交通安全、促进经济发展等方面出实招、下狠劲，精细化管</w:t>
      </w:r>
      <w:r>
        <w:rPr>
          <w:rFonts w:ascii="仿宋_GB2312" w:eastAsia="仿宋_GB2312" w:hAnsi="宋体" w:hint="eastAsia"/>
          <w:sz w:val="32"/>
          <w:szCs w:val="32"/>
        </w:rPr>
        <w:t>理、项目化推进各项工作，有力维护了全市道路交通安全形势持续稳定，</w:t>
      </w:r>
      <w:r>
        <w:rPr>
          <w:rFonts w:ascii="仿宋_GB2312" w:eastAsia="仿宋_GB2312" w:hint="eastAsia"/>
          <w:sz w:val="32"/>
          <w:szCs w:val="32"/>
        </w:rPr>
        <w:t>高质量完成了年度公安交管工作任务，但由于</w:t>
      </w:r>
      <w:r w:rsidR="0039196A">
        <w:rPr>
          <w:rFonts w:ascii="仿宋_GB2312" w:eastAsia="仿宋_GB2312" w:hint="eastAsia"/>
          <w:sz w:val="32"/>
          <w:szCs w:val="32"/>
        </w:rPr>
        <w:t>财政资金保障不足，</w:t>
      </w:r>
      <w:r>
        <w:rPr>
          <w:rFonts w:ascii="仿宋_GB2312" w:eastAsia="仿宋_GB2312" w:hint="eastAsia"/>
          <w:sz w:val="32"/>
          <w:szCs w:val="32"/>
        </w:rPr>
        <w:t>业务经费滚存缺口逐年增加造成公安交通经费保障工作举步维艰。</w:t>
      </w:r>
    </w:p>
    <w:p w:rsidR="0086237E" w:rsidRPr="000A5EE8" w:rsidRDefault="0086237E" w:rsidP="0086237E">
      <w:pPr>
        <w:autoSpaceDE w:val="0"/>
        <w:autoSpaceDN w:val="0"/>
        <w:adjustRightInd w:val="0"/>
        <w:spacing w:line="600" w:lineRule="exact"/>
        <w:ind w:firstLineChars="200" w:firstLine="640"/>
        <w:jc w:val="left"/>
        <w:rPr>
          <w:rFonts w:ascii="仿宋_GB2312" w:eastAsia="仿宋_GB2312" w:hAnsi="华文仿宋" w:cs="宋体-18030"/>
          <w:sz w:val="32"/>
          <w:szCs w:val="32"/>
        </w:rPr>
      </w:pPr>
      <w:r>
        <w:rPr>
          <w:rFonts w:ascii="仿宋_GB2312" w:eastAsia="仿宋_GB2312" w:hAnsi="仿宋_GB2312" w:cs="仿宋_GB2312" w:hint="eastAsia"/>
          <w:sz w:val="32"/>
          <w:szCs w:val="32"/>
        </w:rPr>
        <w:t>辅警人员专项预算项目绩效自评得分为</w:t>
      </w:r>
      <w:r>
        <w:rPr>
          <w:rFonts w:ascii="仿宋_GB2312" w:eastAsia="仿宋_GB2312" w:hAnsi="仿宋_GB2312" w:cs="仿宋_GB2312"/>
          <w:sz w:val="32"/>
          <w:szCs w:val="32"/>
        </w:rPr>
        <w:t>90</w:t>
      </w:r>
      <w:r>
        <w:rPr>
          <w:rFonts w:ascii="仿宋_GB2312" w:eastAsia="仿宋_GB2312" w:hAnsi="仿宋_GB2312" w:cs="仿宋_GB2312" w:hint="eastAsia"/>
          <w:sz w:val="32"/>
          <w:szCs w:val="32"/>
        </w:rPr>
        <w:t>分，绩效自评综述：</w:t>
      </w:r>
      <w:r w:rsidRPr="00C360D9">
        <w:rPr>
          <w:rFonts w:ascii="仿宋_GB2312" w:eastAsia="仿宋_GB2312" w:hAnsi="华文仿宋" w:cs="宋体-18030" w:hint="eastAsia"/>
          <w:sz w:val="32"/>
          <w:szCs w:val="32"/>
        </w:rPr>
        <w:t>辅警队伍承担了道路交通缓堵保畅的职责，减少了交通事故，保障了人民群众的生命财产安全，提高了市民安全感，群众对公安交管工作满意度提高。自2018年以来，</w:t>
      </w:r>
      <w:r w:rsidR="00715939">
        <w:rPr>
          <w:rFonts w:ascii="仿宋_GB2312" w:eastAsia="仿宋_GB2312" w:hAnsi="华文仿宋" w:cs="宋体-18030" w:hint="eastAsia"/>
          <w:sz w:val="32"/>
          <w:szCs w:val="32"/>
        </w:rPr>
        <w:t>市财政</w:t>
      </w:r>
      <w:r w:rsidR="008C7157">
        <w:rPr>
          <w:rFonts w:ascii="仿宋_GB2312" w:eastAsia="仿宋_GB2312" w:hAnsi="华文仿宋" w:cs="宋体-18030" w:hint="eastAsia"/>
          <w:sz w:val="32"/>
          <w:szCs w:val="32"/>
        </w:rPr>
        <w:t>按照6</w:t>
      </w:r>
      <w:r w:rsidR="008C7157">
        <w:rPr>
          <w:rFonts w:ascii="仿宋_GB2312" w:eastAsia="仿宋_GB2312" w:hAnsi="华文仿宋" w:cs="宋体-18030"/>
          <w:sz w:val="32"/>
          <w:szCs w:val="32"/>
        </w:rPr>
        <w:t>.2万元</w:t>
      </w:r>
      <w:r w:rsidR="008C7157">
        <w:rPr>
          <w:rFonts w:ascii="仿宋_GB2312" w:eastAsia="仿宋_GB2312" w:hAnsi="华文仿宋" w:cs="宋体-18030" w:hint="eastAsia"/>
          <w:sz w:val="32"/>
          <w:szCs w:val="32"/>
        </w:rPr>
        <w:t>/人.年的标准保障</w:t>
      </w:r>
      <w:r w:rsidR="00715939">
        <w:rPr>
          <w:rFonts w:ascii="仿宋_GB2312" w:eastAsia="仿宋_GB2312" w:hAnsi="华文仿宋" w:cs="宋体-18030" w:hint="eastAsia"/>
          <w:sz w:val="32"/>
          <w:szCs w:val="32"/>
        </w:rPr>
        <w:t>交警支队辅警</w:t>
      </w:r>
      <w:r w:rsidR="008C7157">
        <w:rPr>
          <w:rFonts w:ascii="仿宋_GB2312" w:eastAsia="仿宋_GB2312" w:hAnsi="华文仿宋" w:cs="宋体-18030" w:hint="eastAsia"/>
          <w:sz w:val="32"/>
          <w:szCs w:val="32"/>
        </w:rPr>
        <w:t>的人员、公用和业务</w:t>
      </w:r>
      <w:r w:rsidR="00715939">
        <w:rPr>
          <w:rFonts w:ascii="仿宋_GB2312" w:eastAsia="仿宋_GB2312" w:hAnsi="华文仿宋" w:cs="宋体-18030" w:hint="eastAsia"/>
          <w:sz w:val="32"/>
          <w:szCs w:val="32"/>
        </w:rPr>
        <w:t>经费</w:t>
      </w:r>
      <w:r w:rsidRPr="00C360D9">
        <w:rPr>
          <w:rFonts w:ascii="仿宋_GB2312" w:eastAsia="仿宋_GB2312" w:hAnsi="华文仿宋" w:cs="宋体-18030" w:hint="eastAsia"/>
          <w:sz w:val="32"/>
          <w:szCs w:val="32"/>
        </w:rPr>
        <w:t>，近年保障标准一直未进行过调整，但社保及养老保险缴费基数调增，物价水平上涨，经费已不能维持项目的运转，收入偏低导致辅警大量流失，给公安交管工作带来巨大压力。随着公安交管工作精细化管理要求及全市道路交通缓堵保畅工作压力增大，对辅警队伍的需求增加，2022年底，单位辅警增加至185人，经费需求相应增加。</w:t>
      </w:r>
    </w:p>
    <w:p w:rsidR="0086237E" w:rsidRDefault="0086237E" w:rsidP="0086237E">
      <w:pPr>
        <w:adjustRightInd w:val="0"/>
        <w:snapToGrid w:val="0"/>
        <w:spacing w:line="560" w:lineRule="exact"/>
        <w:ind w:firstLine="720"/>
        <w:rPr>
          <w:rFonts w:ascii="仿宋_GB2312" w:eastAsia="仿宋_GB2312" w:hAnsi="华文仿宋" w:cs="宋体-18030"/>
          <w:sz w:val="32"/>
          <w:szCs w:val="32"/>
        </w:rPr>
      </w:pPr>
      <w:r>
        <w:rPr>
          <w:rFonts w:ascii="仿宋_GB2312" w:eastAsia="仿宋_GB2312" w:hAnsi="仿宋_GB2312" w:cs="仿宋_GB2312" w:hint="eastAsia"/>
          <w:sz w:val="32"/>
          <w:szCs w:val="32"/>
        </w:rPr>
        <w:t>全国第七届文明城市创建专项预算项目绩效自评得分为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分，绩效自评综述：</w:t>
      </w:r>
      <w:r w:rsidRPr="00EC6799">
        <w:rPr>
          <w:rFonts w:ascii="仿宋_GB2312" w:eastAsia="仿宋_GB2312" w:hAnsi="华文仿宋" w:cs="宋体-18030" w:hint="eastAsia"/>
          <w:sz w:val="32"/>
          <w:szCs w:val="32"/>
        </w:rPr>
        <w:t>通过施化交通标线，设立隔离护栏，安装防撞沙桶等专项交通秩序整治，能有效改善行人随意横穿道路闯红灯以及机动车不礼让行人等不文明行为的</w:t>
      </w:r>
      <w:r w:rsidRPr="00EC6799">
        <w:rPr>
          <w:rFonts w:ascii="仿宋_GB2312" w:eastAsia="仿宋_GB2312" w:hAnsi="华文仿宋" w:cs="宋体-18030" w:hint="eastAsia"/>
          <w:sz w:val="32"/>
          <w:szCs w:val="32"/>
        </w:rPr>
        <w:lastRenderedPageBreak/>
        <w:t>发生，减少交通事故，保障人民群众的财产安全。进一步规范停车秩序、行车秩序和行人过街等行为，营造安全文明的城市交通通行环境，群众满意度显著提升。</w:t>
      </w:r>
    </w:p>
    <w:p w:rsidR="001C15D1" w:rsidRDefault="0086237E" w:rsidP="00991C26">
      <w:pPr>
        <w:adjustRightInd w:val="0"/>
        <w:snapToGrid w:val="0"/>
        <w:spacing w:line="56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绩效自评报告详见附件。</w:t>
      </w:r>
    </w:p>
    <w:p w:rsidR="00991C26" w:rsidRPr="00991C26" w:rsidRDefault="00991C26" w:rsidP="00991C26">
      <w:pPr>
        <w:pStyle w:val="a0"/>
        <w:spacing w:before="93"/>
      </w:pPr>
    </w:p>
    <w:p w:rsidR="009E4DB6" w:rsidRDefault="005F4623" w:rsidP="005F4623">
      <w:pPr>
        <w:widowControl/>
        <w:ind w:firstLineChars="200" w:firstLine="880"/>
        <w:jc w:val="center"/>
        <w:rPr>
          <w:rStyle w:val="1Char"/>
          <w:rFonts w:ascii="黑体" w:eastAsia="黑体" w:hAnsi="黑体"/>
          <w:b w:val="0"/>
        </w:rPr>
      </w:pPr>
      <w:r>
        <w:rPr>
          <w:rFonts w:ascii="黑体" w:eastAsia="黑体" w:hAnsi="黑体" w:hint="eastAsia"/>
          <w:sz w:val="44"/>
          <w:szCs w:val="44"/>
        </w:rPr>
        <w:t xml:space="preserve">第三部分 </w:t>
      </w:r>
      <w:r w:rsidR="00EF39C0">
        <w:rPr>
          <w:rFonts w:ascii="黑体" w:eastAsia="黑体" w:hAnsi="黑体" w:hint="eastAsia"/>
          <w:sz w:val="44"/>
          <w:szCs w:val="44"/>
        </w:rPr>
        <w:t>名</w:t>
      </w:r>
      <w:r w:rsidR="00EF39C0">
        <w:rPr>
          <w:rStyle w:val="1Char"/>
          <w:rFonts w:ascii="黑体" w:eastAsia="黑体" w:hAnsi="黑体" w:hint="eastAsia"/>
          <w:b w:val="0"/>
        </w:rPr>
        <w:t>词解释</w:t>
      </w:r>
      <w:bookmarkEnd w:id="78"/>
      <w:bookmarkEnd w:id="79"/>
    </w:p>
    <w:p w:rsidR="009E4DB6" w:rsidRDefault="009E4DB6">
      <w:pPr>
        <w:spacing w:line="600" w:lineRule="exact"/>
        <w:jc w:val="left"/>
        <w:rPr>
          <w:rFonts w:ascii="宋体"/>
          <w:b/>
          <w:sz w:val="44"/>
          <w:szCs w:val="44"/>
        </w:rPr>
      </w:pPr>
    </w:p>
    <w:p w:rsidR="007E620D" w:rsidRPr="00FD5AF8" w:rsidRDefault="007E620D" w:rsidP="007E620D">
      <w:pPr>
        <w:pStyle w:val="Default"/>
        <w:spacing w:line="560" w:lineRule="exact"/>
        <w:ind w:firstLineChars="200" w:firstLine="640"/>
        <w:rPr>
          <w:rFonts w:ascii="Times New Roman" w:eastAsia="仿宋_GB2312" w:hAnsi="Times New Roman" w:cs="Times New Roman"/>
          <w:sz w:val="32"/>
          <w:szCs w:val="32"/>
        </w:rPr>
      </w:pPr>
      <w:r w:rsidRPr="007475E0">
        <w:rPr>
          <w:rFonts w:ascii="Times New Roman" w:eastAsia="仿宋_GB2312" w:hAnsi="Times New Roman" w:cs="Times New Roman"/>
          <w:sz w:val="32"/>
          <w:szCs w:val="32"/>
        </w:rPr>
        <w:t>1.</w:t>
      </w:r>
      <w:r w:rsidRPr="007475E0">
        <w:rPr>
          <w:rFonts w:ascii="Times New Roman" w:eastAsia="仿宋_GB2312" w:hAnsi="Times New Roman" w:cs="Times New Roman" w:hint="eastAsia"/>
          <w:sz w:val="32"/>
          <w:szCs w:val="32"/>
        </w:rPr>
        <w:t>财政拨款收入：指单位从同级财政部门取得的财政预算资金。</w:t>
      </w:r>
    </w:p>
    <w:p w:rsidR="007E620D" w:rsidRPr="00FD5AF8" w:rsidRDefault="007E620D" w:rsidP="007E620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Pr="007475E0">
        <w:rPr>
          <w:rFonts w:ascii="Times New Roman" w:eastAsia="仿宋_GB2312" w:hAnsi="Times New Roman" w:cs="Times New Roman"/>
          <w:sz w:val="32"/>
          <w:szCs w:val="32"/>
        </w:rPr>
        <w:t>.</w:t>
      </w:r>
      <w:r w:rsidRPr="007475E0">
        <w:rPr>
          <w:rFonts w:ascii="Times New Roman" w:eastAsia="仿宋_GB2312" w:hAnsi="Times New Roman" w:cs="Times New Roman" w:hint="eastAsia"/>
          <w:sz w:val="32"/>
          <w:szCs w:val="32"/>
        </w:rPr>
        <w:t>其他收入：指单位取得的除</w:t>
      </w:r>
      <w:r>
        <w:rPr>
          <w:rFonts w:ascii="Times New Roman" w:eastAsia="仿宋_GB2312" w:hAnsi="Times New Roman" w:cs="Times New Roman" w:hint="eastAsia"/>
          <w:sz w:val="32"/>
          <w:szCs w:val="32"/>
        </w:rPr>
        <w:t>财政拨款</w:t>
      </w:r>
      <w:r w:rsidRPr="007475E0">
        <w:rPr>
          <w:rFonts w:ascii="Times New Roman" w:eastAsia="仿宋_GB2312" w:hAnsi="Times New Roman" w:cs="Times New Roman" w:hint="eastAsia"/>
          <w:sz w:val="32"/>
          <w:szCs w:val="32"/>
        </w:rPr>
        <w:t>收入</w:t>
      </w:r>
      <w:r>
        <w:rPr>
          <w:rFonts w:ascii="Times New Roman" w:eastAsia="仿宋_GB2312" w:hAnsi="Times New Roman" w:cs="Times New Roman" w:hint="eastAsia"/>
          <w:sz w:val="32"/>
          <w:szCs w:val="32"/>
        </w:rPr>
        <w:t>、事业收入、经营收入</w:t>
      </w:r>
      <w:r w:rsidRPr="007475E0">
        <w:rPr>
          <w:rFonts w:ascii="Times New Roman" w:eastAsia="仿宋_GB2312" w:hAnsi="Times New Roman" w:cs="Times New Roman" w:hint="eastAsia"/>
          <w:sz w:val="32"/>
          <w:szCs w:val="32"/>
        </w:rPr>
        <w:t>以外的各项收入。</w:t>
      </w:r>
    </w:p>
    <w:p w:rsidR="007E620D" w:rsidRPr="00FD5AF8" w:rsidRDefault="007E620D" w:rsidP="007E620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sidRPr="007475E0">
        <w:rPr>
          <w:rFonts w:ascii="Times New Roman" w:eastAsia="仿宋_GB2312" w:hAnsi="Times New Roman" w:cs="Times New Roman"/>
          <w:sz w:val="32"/>
          <w:szCs w:val="32"/>
        </w:rPr>
        <w:t>.</w:t>
      </w:r>
      <w:r w:rsidRPr="007475E0">
        <w:rPr>
          <w:rFonts w:ascii="Times New Roman" w:eastAsia="仿宋_GB2312" w:hAnsi="Times New Roman" w:cs="Times New Roman" w:hint="eastAsia"/>
          <w:sz w:val="32"/>
          <w:szCs w:val="32"/>
        </w:rPr>
        <w:t>年初结转和结余：指以前年度尚未完成、结转到本年按有关规定继续使用的资金。</w:t>
      </w:r>
    </w:p>
    <w:p w:rsidR="007E620D" w:rsidRDefault="007E620D" w:rsidP="007E620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sidRPr="007475E0">
        <w:rPr>
          <w:rFonts w:ascii="Times New Roman" w:eastAsia="仿宋_GB2312" w:hAnsi="Times New Roman" w:cs="Times New Roman" w:hint="eastAsia"/>
          <w:sz w:val="32"/>
          <w:szCs w:val="32"/>
        </w:rPr>
        <w:t>年末结转和结余：指单位按有关规定结转到下年或以后年度继续使用的资金。</w:t>
      </w:r>
    </w:p>
    <w:p w:rsidR="003E0645" w:rsidRDefault="003E0645" w:rsidP="007E620D">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一般公共服务支出（类）宣传事务（款）其他宣传事务支出（项）反映其他用于中国共产党宣传部门的事务支出。</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公共安全支出（类）公安（款）行政运行（项）：反映政府维护社会公共安全方面公安事务及管理的基本支出。</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7</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公共安全支出（类）公安（款）一般行政管理实务（项）：反映政府维护社会公共安全方面公安事务及管理的未单独设置项级科目的其他项目支出。</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8</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公共安全支出（类）公安（款）其他公安支出（项）：</w:t>
      </w:r>
      <w:r w:rsidR="007E620D">
        <w:rPr>
          <w:rFonts w:ascii="仿宋_GB2312" w:eastAsia="仿宋_GB2312" w:hAnsi="仿宋_GB2312" w:cs="仿宋_GB2312" w:hint="eastAsia"/>
          <w:color w:val="000000"/>
          <w:sz w:val="32"/>
          <w:szCs w:val="32"/>
        </w:rPr>
        <w:lastRenderedPageBreak/>
        <w:t>指反映除上述项目以外其他用于公安方面的支出。</w:t>
      </w:r>
    </w:p>
    <w:p w:rsidR="005D5DC5" w:rsidRPr="005D5DC5" w:rsidRDefault="005D5DC5" w:rsidP="005D5DC5">
      <w:pPr>
        <w:pStyle w:val="a0"/>
        <w:spacing w:before="93"/>
        <w:ind w:firstLineChars="200" w:firstLine="640"/>
        <w:rPr>
          <w:sz w:val="32"/>
          <w:szCs w:val="32"/>
        </w:rPr>
      </w:pPr>
      <w:r w:rsidRPr="005D5DC5">
        <w:rPr>
          <w:rFonts w:hint="eastAsia"/>
          <w:sz w:val="32"/>
          <w:szCs w:val="32"/>
        </w:rPr>
        <w:t>9</w:t>
      </w:r>
      <w:r w:rsidRPr="005D5DC5">
        <w:rPr>
          <w:sz w:val="32"/>
          <w:szCs w:val="32"/>
        </w:rPr>
        <w:t>.城乡社区</w:t>
      </w:r>
      <w:r>
        <w:rPr>
          <w:sz w:val="32"/>
          <w:szCs w:val="32"/>
        </w:rPr>
        <w:t>支出（类）国有土地使用权出让收入安排的支出（款）土地开发支出（项）指反映地方政府用于前期土地开发性支出以及与前期土地开发相关的费用等支出。</w:t>
      </w:r>
    </w:p>
    <w:p w:rsidR="007E620D" w:rsidRDefault="00DD2841"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10</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社会保障和就业支出（类）行政事业单位养老支出（款）行政单位离退休（项）：指反映行政单位（包括实行公务员管理的事业单位）开支的离退休经费。</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sidR="00DD2841">
        <w:rPr>
          <w:rFonts w:ascii="仿宋_GB2312" w:eastAsia="仿宋_GB2312" w:hAnsi="仿宋_GB2312" w:cs="仿宋_GB2312"/>
          <w:color w:val="000000"/>
          <w:sz w:val="32"/>
          <w:szCs w:val="32"/>
        </w:rPr>
        <w:t>1</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社会保障和就业支出（类）行政事业单位离退休（款）机关事业单位基本养老保险缴费支出（项）：指反映机关事业单位实施养老保险制度由单位缴纳的基本养老保险支出。</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sidR="00DD2841">
        <w:rPr>
          <w:rFonts w:ascii="仿宋_GB2312" w:eastAsia="仿宋_GB2312" w:hAnsi="仿宋_GB2312" w:cs="仿宋_GB2312"/>
          <w:color w:val="000000"/>
          <w:sz w:val="32"/>
          <w:szCs w:val="32"/>
        </w:rPr>
        <w:t>2</w:t>
      </w:r>
      <w:r w:rsidR="007E620D">
        <w:rPr>
          <w:rFonts w:ascii="仿宋_GB2312" w:eastAsia="仿宋_GB2312" w:hAnsi="仿宋_GB2312" w:cs="仿宋_GB2312"/>
          <w:color w:val="000000"/>
          <w:sz w:val="32"/>
          <w:szCs w:val="32"/>
        </w:rPr>
        <w:t>.</w:t>
      </w:r>
      <w:r w:rsidR="007E620D">
        <w:rPr>
          <w:rFonts w:ascii="仿宋_GB2312" w:eastAsia="仿宋_GB2312" w:hAnsi="仿宋_GB2312" w:cs="仿宋_GB2312" w:hint="eastAsia"/>
          <w:color w:val="000000"/>
          <w:sz w:val="32"/>
          <w:szCs w:val="32"/>
        </w:rPr>
        <w:t>社会保障和就业支出（类）抚恤（款）死亡抚恤（项）：指反映按规定用于烈士和牺牲、病故人员家属的一次性和定期抚恤金以及丧葬补助费。</w:t>
      </w:r>
    </w:p>
    <w:p w:rsidR="007E620D" w:rsidRDefault="00052C22" w:rsidP="007E620D">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sidR="00DD2841">
        <w:rPr>
          <w:rFonts w:ascii="仿宋_GB2312" w:eastAsia="仿宋_GB2312" w:hAnsi="仿宋_GB2312" w:cs="仿宋_GB2312"/>
          <w:color w:val="000000"/>
          <w:sz w:val="32"/>
          <w:szCs w:val="32"/>
        </w:rPr>
        <w:t>3</w:t>
      </w:r>
      <w:r w:rsidR="007E620D">
        <w:rPr>
          <w:rFonts w:ascii="仿宋_GB2312" w:eastAsia="仿宋_GB2312" w:hAnsi="仿宋_GB2312" w:cs="仿宋_GB2312" w:hint="eastAsia"/>
          <w:color w:val="000000"/>
          <w:sz w:val="32"/>
          <w:szCs w:val="32"/>
        </w:rPr>
        <w:t>.住房保障支出（类）住房改革支出（款）住房公积金（项）：指反映行政事业单位按照人力资源和社会保障部、财政部规定的基本工资和津贴补贴以及规定比例为职工缴纳的住房公积金。</w:t>
      </w:r>
    </w:p>
    <w:p w:rsidR="007E4C56" w:rsidRDefault="00052C22" w:rsidP="007E4C56">
      <w:pPr>
        <w:ind w:firstLineChars="200" w:firstLine="640"/>
        <w:rPr>
          <w:rFonts w:ascii="仿宋_GB2312" w:eastAsia="仿宋_GB2312"/>
          <w:sz w:val="32"/>
          <w:szCs w:val="32"/>
        </w:rPr>
      </w:pPr>
      <w:r>
        <w:rPr>
          <w:rFonts w:ascii="仿宋_GB2312" w:eastAsia="仿宋_GB2312"/>
          <w:sz w:val="32"/>
          <w:szCs w:val="32"/>
        </w:rPr>
        <w:t>1</w:t>
      </w:r>
      <w:r w:rsidR="00DD2841">
        <w:rPr>
          <w:rFonts w:ascii="仿宋_GB2312" w:eastAsia="仿宋_GB2312"/>
          <w:sz w:val="32"/>
          <w:szCs w:val="32"/>
        </w:rPr>
        <w:t>4</w:t>
      </w:r>
      <w:r w:rsidR="007E4C56">
        <w:rPr>
          <w:rFonts w:ascii="仿宋_GB2312" w:eastAsia="仿宋_GB2312"/>
          <w:sz w:val="32"/>
          <w:szCs w:val="32"/>
        </w:rPr>
        <w:t>.</w:t>
      </w:r>
      <w:r w:rsidR="007E4C56">
        <w:rPr>
          <w:rFonts w:ascii="仿宋_GB2312" w:eastAsia="仿宋_GB2312" w:hint="eastAsia"/>
          <w:sz w:val="32"/>
          <w:szCs w:val="32"/>
        </w:rPr>
        <w:t>基本支出：指为保障机构正常运转、完成日常工作任务而发生的人员支出和公用支出。</w:t>
      </w:r>
    </w:p>
    <w:p w:rsidR="007E4C56" w:rsidRDefault="00052C22" w:rsidP="007E4C56">
      <w:pPr>
        <w:ind w:firstLineChars="200" w:firstLine="640"/>
        <w:rPr>
          <w:rFonts w:ascii="仿宋_GB2312" w:eastAsia="仿宋_GB2312"/>
          <w:sz w:val="32"/>
          <w:szCs w:val="32"/>
        </w:rPr>
      </w:pPr>
      <w:r>
        <w:rPr>
          <w:rFonts w:ascii="仿宋_GB2312" w:eastAsia="仿宋_GB2312"/>
          <w:sz w:val="32"/>
          <w:szCs w:val="32"/>
        </w:rPr>
        <w:t>1</w:t>
      </w:r>
      <w:r w:rsidR="00DD2841">
        <w:rPr>
          <w:rFonts w:ascii="仿宋_GB2312" w:eastAsia="仿宋_GB2312"/>
          <w:sz w:val="32"/>
          <w:szCs w:val="32"/>
        </w:rPr>
        <w:t>5</w:t>
      </w:r>
      <w:r w:rsidR="007E4C56">
        <w:rPr>
          <w:rFonts w:ascii="仿宋_GB2312" w:eastAsia="仿宋_GB2312"/>
          <w:sz w:val="32"/>
          <w:szCs w:val="32"/>
        </w:rPr>
        <w:t>.</w:t>
      </w:r>
      <w:r w:rsidR="007E4C56">
        <w:rPr>
          <w:rFonts w:ascii="仿宋_GB2312" w:eastAsia="仿宋_GB2312" w:hint="eastAsia"/>
          <w:sz w:val="32"/>
          <w:szCs w:val="32"/>
        </w:rPr>
        <w:t>项目支出：指在基本支出之外为完成特定行政任务和事业发展目标所发生的支出。</w:t>
      </w:r>
    </w:p>
    <w:p w:rsidR="007E4C56" w:rsidRDefault="00052C22" w:rsidP="007E4C56">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sidR="00DD2841">
        <w:rPr>
          <w:rFonts w:ascii="仿宋_GB2312" w:eastAsia="仿宋_GB2312"/>
          <w:color w:val="auto"/>
          <w:sz w:val="32"/>
          <w:szCs w:val="32"/>
        </w:rPr>
        <w:t>6</w:t>
      </w:r>
      <w:r w:rsidR="007E4C56">
        <w:rPr>
          <w:rFonts w:ascii="仿宋_GB2312" w:eastAsia="仿宋_GB2312"/>
          <w:color w:val="auto"/>
          <w:sz w:val="32"/>
          <w:szCs w:val="32"/>
        </w:rPr>
        <w:t>.</w:t>
      </w:r>
      <w:r w:rsidR="007E4C56">
        <w:rPr>
          <w:rFonts w:ascii="仿宋_GB2312" w:eastAsia="仿宋_GB2312" w:hint="eastAsia"/>
          <w:color w:val="auto"/>
          <w:sz w:val="32"/>
          <w:szCs w:val="32"/>
        </w:rPr>
        <w:t>“三公”经费：指部门用财政拨款安排的因公出国</w:t>
      </w:r>
      <w:r w:rsidR="007E4C56">
        <w:rPr>
          <w:rFonts w:ascii="仿宋_GB2312" w:eastAsia="仿宋_GB2312" w:hint="eastAsia"/>
          <w:color w:val="auto"/>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E4C56" w:rsidRDefault="00052C22" w:rsidP="007E4C56">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sidR="00DD2841">
        <w:rPr>
          <w:rFonts w:ascii="仿宋_GB2312" w:eastAsia="仿宋_GB2312"/>
          <w:color w:val="auto"/>
          <w:sz w:val="32"/>
          <w:szCs w:val="32"/>
        </w:rPr>
        <w:t>7</w:t>
      </w:r>
      <w:r w:rsidR="007E4C56">
        <w:rPr>
          <w:rFonts w:ascii="仿宋_GB2312" w:eastAsia="仿宋_GB2312"/>
          <w:color w:val="auto"/>
          <w:sz w:val="32"/>
          <w:szCs w:val="32"/>
        </w:rPr>
        <w:t>.</w:t>
      </w:r>
      <w:r w:rsidR="007E4C56">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E620D" w:rsidRPr="007E4C56" w:rsidRDefault="007E620D">
      <w:pPr>
        <w:pStyle w:val="Default"/>
        <w:spacing w:line="560" w:lineRule="exact"/>
        <w:ind w:firstLineChars="200" w:firstLine="640"/>
        <w:rPr>
          <w:rFonts w:ascii="仿宋_GB2312" w:eastAsia="仿宋_GB2312"/>
          <w:color w:val="auto"/>
          <w:sz w:val="32"/>
          <w:szCs w:val="32"/>
        </w:rPr>
      </w:pPr>
    </w:p>
    <w:p w:rsidR="007E620D" w:rsidRDefault="007E620D">
      <w:pPr>
        <w:pStyle w:val="Default"/>
        <w:spacing w:line="560" w:lineRule="exact"/>
        <w:ind w:firstLineChars="200" w:firstLine="640"/>
        <w:rPr>
          <w:rFonts w:ascii="仿宋_GB2312" w:eastAsia="仿宋_GB2312"/>
          <w:color w:val="auto"/>
          <w:sz w:val="32"/>
          <w:szCs w:val="32"/>
        </w:rPr>
      </w:pPr>
    </w:p>
    <w:p w:rsidR="00F93676" w:rsidRDefault="00F93676">
      <w:pPr>
        <w:pStyle w:val="Default"/>
        <w:spacing w:line="560" w:lineRule="exact"/>
        <w:ind w:firstLineChars="200" w:firstLine="640"/>
        <w:rPr>
          <w:rFonts w:ascii="仿宋_GB2312" w:eastAsia="仿宋_GB2312"/>
          <w:color w:val="auto"/>
          <w:sz w:val="32"/>
          <w:szCs w:val="32"/>
        </w:rPr>
      </w:pPr>
    </w:p>
    <w:p w:rsidR="00F93676" w:rsidRDefault="00F93676">
      <w:pPr>
        <w:pStyle w:val="Default"/>
        <w:spacing w:line="560" w:lineRule="exact"/>
        <w:ind w:firstLineChars="200" w:firstLine="640"/>
        <w:rPr>
          <w:rFonts w:ascii="仿宋_GB2312" w:eastAsia="仿宋_GB2312"/>
          <w:color w:val="auto"/>
          <w:sz w:val="32"/>
          <w:szCs w:val="32"/>
        </w:rPr>
      </w:pPr>
    </w:p>
    <w:p w:rsidR="00F93676" w:rsidRDefault="00F93676">
      <w:pPr>
        <w:pStyle w:val="Default"/>
        <w:spacing w:line="560" w:lineRule="exact"/>
        <w:ind w:firstLineChars="200" w:firstLine="640"/>
        <w:rPr>
          <w:rFonts w:ascii="仿宋_GB2312" w:eastAsia="仿宋_GB2312"/>
          <w:color w:val="auto"/>
          <w:sz w:val="32"/>
          <w:szCs w:val="32"/>
        </w:rPr>
      </w:pPr>
    </w:p>
    <w:p w:rsidR="00F93676" w:rsidRDefault="00F93676">
      <w:pPr>
        <w:pStyle w:val="Default"/>
        <w:spacing w:line="560" w:lineRule="exact"/>
        <w:ind w:firstLineChars="200" w:firstLine="640"/>
        <w:rPr>
          <w:rFonts w:ascii="仿宋_GB2312" w:eastAsia="仿宋_GB2312"/>
          <w:color w:val="auto"/>
          <w:sz w:val="32"/>
          <w:szCs w:val="32"/>
        </w:rPr>
      </w:pPr>
    </w:p>
    <w:p w:rsidR="00F93676" w:rsidRDefault="00F93676">
      <w:pPr>
        <w:pStyle w:val="Default"/>
        <w:spacing w:line="560" w:lineRule="exact"/>
        <w:ind w:firstLineChars="200" w:firstLine="640"/>
        <w:rPr>
          <w:rFonts w:ascii="仿宋_GB2312" w:eastAsia="仿宋_GB2312"/>
          <w:color w:val="auto"/>
          <w:sz w:val="32"/>
          <w:szCs w:val="32"/>
        </w:rPr>
      </w:pPr>
    </w:p>
    <w:p w:rsidR="0086237E" w:rsidRDefault="0086237E">
      <w:pPr>
        <w:pStyle w:val="Default"/>
        <w:spacing w:line="560" w:lineRule="exact"/>
        <w:ind w:firstLineChars="200" w:firstLine="640"/>
        <w:rPr>
          <w:rFonts w:ascii="仿宋_GB2312" w:eastAsia="仿宋_GB2312"/>
          <w:color w:val="auto"/>
          <w:sz w:val="32"/>
          <w:szCs w:val="32"/>
        </w:rPr>
      </w:pPr>
    </w:p>
    <w:p w:rsidR="0086237E" w:rsidRDefault="0086237E">
      <w:pPr>
        <w:pStyle w:val="Default"/>
        <w:spacing w:line="560" w:lineRule="exact"/>
        <w:ind w:firstLineChars="200" w:firstLine="640"/>
        <w:rPr>
          <w:rFonts w:ascii="仿宋_GB2312" w:eastAsia="仿宋_GB2312"/>
          <w:color w:val="auto"/>
          <w:sz w:val="32"/>
          <w:szCs w:val="32"/>
        </w:rPr>
      </w:pPr>
    </w:p>
    <w:p w:rsidR="0086237E" w:rsidRDefault="0086237E">
      <w:pPr>
        <w:pStyle w:val="Default"/>
        <w:spacing w:line="560" w:lineRule="exact"/>
        <w:ind w:firstLineChars="200" w:firstLine="640"/>
        <w:rPr>
          <w:rFonts w:ascii="仿宋_GB2312" w:eastAsia="仿宋_GB2312"/>
          <w:color w:val="auto"/>
          <w:sz w:val="32"/>
          <w:szCs w:val="32"/>
        </w:rPr>
      </w:pPr>
    </w:p>
    <w:p w:rsidR="0086237E" w:rsidRDefault="0086237E">
      <w:pPr>
        <w:pStyle w:val="Default"/>
        <w:spacing w:line="560" w:lineRule="exact"/>
        <w:ind w:firstLineChars="200" w:firstLine="640"/>
        <w:rPr>
          <w:rFonts w:ascii="仿宋_GB2312" w:eastAsia="仿宋_GB2312"/>
          <w:color w:val="auto"/>
          <w:sz w:val="32"/>
          <w:szCs w:val="32"/>
        </w:rPr>
      </w:pPr>
    </w:p>
    <w:p w:rsidR="002C5BF7" w:rsidRDefault="002C5BF7" w:rsidP="007F4061">
      <w:pPr>
        <w:pStyle w:val="1"/>
        <w:rPr>
          <w:rFonts w:ascii="仿宋_GB2312" w:eastAsia="仿宋_GB2312" w:hAnsi="Calibri" w:cs="仿宋"/>
          <w:kern w:val="0"/>
          <w:sz w:val="32"/>
          <w:szCs w:val="32"/>
        </w:rPr>
      </w:pPr>
      <w:bookmarkStart w:id="80" w:name="_Toc15396614"/>
      <w:bookmarkStart w:id="81" w:name="_Toc15377226"/>
    </w:p>
    <w:p w:rsidR="00833494" w:rsidRDefault="00833494" w:rsidP="002C5BF7">
      <w:pPr>
        <w:spacing w:line="600" w:lineRule="exact"/>
        <w:jc w:val="center"/>
        <w:outlineLvl w:val="0"/>
        <w:rPr>
          <w:rStyle w:val="1Char"/>
          <w:rFonts w:ascii="黑体" w:eastAsia="黑体" w:hAnsi="黑体"/>
          <w:b w:val="0"/>
        </w:rPr>
      </w:pPr>
      <w:bookmarkStart w:id="82" w:name="_Toc144114778"/>
      <w:r>
        <w:rPr>
          <w:rFonts w:ascii="黑体" w:eastAsia="黑体" w:hAnsi="黑体" w:hint="eastAsia"/>
          <w:sz w:val="44"/>
          <w:szCs w:val="44"/>
        </w:rPr>
        <w:t>第</w:t>
      </w:r>
      <w:r>
        <w:rPr>
          <w:rStyle w:val="1Char"/>
          <w:rFonts w:ascii="黑体" w:eastAsia="黑体" w:hAnsi="黑体" w:hint="eastAsia"/>
          <w:b w:val="0"/>
        </w:rPr>
        <w:t>四部分 附件</w:t>
      </w:r>
      <w:bookmarkEnd w:id="80"/>
      <w:bookmarkEnd w:id="82"/>
    </w:p>
    <w:p w:rsidR="00833494" w:rsidRDefault="00833494" w:rsidP="00833494">
      <w:pPr>
        <w:jc w:val="center"/>
        <w:rPr>
          <w:rStyle w:val="fontstyle01"/>
          <w:rFonts w:hint="default"/>
        </w:rPr>
      </w:pPr>
    </w:p>
    <w:p w:rsidR="00833494" w:rsidRDefault="00833494" w:rsidP="00833494">
      <w:pPr>
        <w:jc w:val="center"/>
        <w:rPr>
          <w:rStyle w:val="fontstyle01"/>
          <w:rFonts w:hint="default"/>
        </w:rPr>
      </w:pPr>
      <w:r>
        <w:rPr>
          <w:rStyle w:val="fontstyle01"/>
          <w:rFonts w:hint="default"/>
        </w:rPr>
        <w:t>攀枝花市公安局交通警察支队</w:t>
      </w:r>
    </w:p>
    <w:p w:rsidR="00833494" w:rsidRDefault="00833494" w:rsidP="00833494">
      <w:pPr>
        <w:jc w:val="center"/>
        <w:rPr>
          <w:rStyle w:val="fontstyle01"/>
          <w:rFonts w:hint="default"/>
        </w:rPr>
      </w:pPr>
      <w:r>
        <w:rPr>
          <w:rStyle w:val="fontstyle01"/>
          <w:rFonts w:hint="default"/>
        </w:rPr>
        <w:t>2022年度部门整体支出绩效评价报告</w:t>
      </w:r>
    </w:p>
    <w:p w:rsidR="00833494" w:rsidRPr="006F0536" w:rsidRDefault="00833494" w:rsidP="00833494">
      <w:pPr>
        <w:jc w:val="center"/>
        <w:rPr>
          <w:rStyle w:val="fontstyle31"/>
          <w:rFonts w:ascii="楷体_GB2312" w:eastAsia="楷体_GB2312" w:hAnsi="Calibri" w:hint="default"/>
        </w:rPr>
      </w:pPr>
    </w:p>
    <w:p w:rsidR="00833494" w:rsidRPr="00B20619" w:rsidRDefault="00833494" w:rsidP="0083349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sidRPr="00B20619">
        <w:rPr>
          <w:rFonts w:ascii="黑体" w:eastAsia="黑体" w:hAnsi="宋体" w:cs="宋体" w:hint="eastAsia"/>
          <w:color w:val="000000"/>
          <w:kern w:val="0"/>
          <w:sz w:val="32"/>
          <w:szCs w:val="32"/>
          <w:shd w:val="clear" w:color="auto" w:fill="FFFFFF"/>
        </w:rPr>
        <w:t>一、</w:t>
      </w:r>
      <w:r w:rsidRPr="00B20619">
        <w:rPr>
          <w:rFonts w:ascii="黑体" w:eastAsia="黑体" w:hAnsi="宋体" w:cs="宋体" w:hint="eastAsia"/>
          <w:color w:val="000000"/>
          <w:kern w:val="0"/>
          <w:sz w:val="32"/>
          <w:szCs w:val="32"/>
          <w:shd w:val="clear" w:color="auto" w:fill="FFFFFF"/>
          <w:lang w:val="zh-CN"/>
        </w:rPr>
        <w:t>部门（单位）概况</w:t>
      </w:r>
    </w:p>
    <w:p w:rsidR="00833494" w:rsidRPr="008629D4"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t>（一）机构组成。</w:t>
      </w:r>
    </w:p>
    <w:p w:rsidR="00833494" w:rsidRPr="006B2241" w:rsidRDefault="00833494" w:rsidP="00833494">
      <w:pPr>
        <w:spacing w:line="560" w:lineRule="exact"/>
        <w:ind w:firstLineChars="200" w:firstLine="640"/>
        <w:rPr>
          <w:rFonts w:ascii="仿宋_GB2312" w:eastAsia="仿宋_GB2312" w:hAnsi="华文仿宋" w:cs="宋体-18030"/>
          <w:b/>
          <w:bCs/>
          <w:sz w:val="32"/>
          <w:szCs w:val="32"/>
        </w:rPr>
      </w:pPr>
      <w:r w:rsidRPr="006B2241">
        <w:rPr>
          <w:rFonts w:ascii="仿宋_GB2312" w:eastAsia="仿宋_GB2312" w:hAnsi="华文仿宋" w:cs="宋体-18030" w:hint="eastAsia"/>
          <w:bCs/>
          <w:sz w:val="32"/>
          <w:szCs w:val="32"/>
        </w:rPr>
        <w:t>交警支队隶属于攀枝花市公安局，属副县级行政单位，为一级预算管理单位，</w:t>
      </w:r>
      <w:r w:rsidRPr="006B2241">
        <w:rPr>
          <w:rFonts w:ascii="仿宋_GB2312" w:eastAsia="仿宋_GB2312" w:hint="eastAsia"/>
          <w:sz w:val="32"/>
          <w:szCs w:val="32"/>
        </w:rPr>
        <w:t>支队</w:t>
      </w:r>
      <w:r w:rsidRPr="006B2241">
        <w:rPr>
          <w:rFonts w:ascii="仿宋_GB2312" w:eastAsia="仿宋_GB2312" w:hAnsi="华文仿宋" w:cs="宋体-18030" w:hint="eastAsia"/>
          <w:bCs/>
          <w:sz w:val="32"/>
          <w:szCs w:val="32"/>
        </w:rPr>
        <w:t>下设13个科、室、所、队</w:t>
      </w:r>
      <w:r w:rsidRPr="006B2241">
        <w:rPr>
          <w:rFonts w:ascii="仿宋_GB2312" w:eastAsia="仿宋_GB2312" w:hint="eastAsia"/>
          <w:sz w:val="32"/>
          <w:szCs w:val="32"/>
        </w:rPr>
        <w:t>实行报账管理制，未设置二级预算经费核算管理机构</w:t>
      </w:r>
      <w:r w:rsidRPr="006B2241">
        <w:rPr>
          <w:rFonts w:ascii="仿宋_GB2312" w:eastAsia="仿宋_GB2312" w:hAnsi="华文仿宋" w:cs="宋体-18030" w:hint="eastAsia"/>
          <w:bCs/>
          <w:sz w:val="32"/>
          <w:szCs w:val="32"/>
        </w:rPr>
        <w:t>。</w:t>
      </w:r>
    </w:p>
    <w:p w:rsidR="00833494" w:rsidRPr="008629D4"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t>（二）机构职能。</w:t>
      </w:r>
    </w:p>
    <w:p w:rsidR="00833494" w:rsidRPr="008530D8" w:rsidRDefault="00833494" w:rsidP="00833494">
      <w:pPr>
        <w:pStyle w:val="ae"/>
        <w:shd w:val="clear" w:color="auto" w:fill="FFFFFF"/>
        <w:snapToGrid w:val="0"/>
        <w:spacing w:before="150" w:beforeAutospacing="0" w:after="150" w:afterAutospacing="0" w:line="560" w:lineRule="exact"/>
        <w:ind w:firstLineChars="200" w:firstLine="640"/>
        <w:rPr>
          <w:rFonts w:ascii="仿宋_GB2312" w:eastAsia="仿宋_GB2312"/>
          <w:sz w:val="32"/>
          <w:szCs w:val="32"/>
        </w:rPr>
      </w:pPr>
      <w:r w:rsidRPr="00903552">
        <w:rPr>
          <w:rFonts w:ascii="仿宋_GB2312" w:eastAsia="仿宋_GB2312" w:hint="eastAsia"/>
          <w:sz w:val="32"/>
          <w:szCs w:val="32"/>
        </w:rPr>
        <w:t>攀枝花市公安局交通警察支队组建于</w:t>
      </w:r>
      <w:r w:rsidRPr="00903552">
        <w:rPr>
          <w:rFonts w:ascii="仿宋_GB2312" w:eastAsia="仿宋_GB2312"/>
          <w:sz w:val="32"/>
          <w:szCs w:val="32"/>
        </w:rPr>
        <w:t>1987</w:t>
      </w:r>
      <w:r w:rsidRPr="00903552">
        <w:rPr>
          <w:rFonts w:ascii="仿宋_GB2312" w:eastAsia="仿宋_GB2312" w:hint="eastAsia"/>
          <w:sz w:val="32"/>
          <w:szCs w:val="32"/>
        </w:rPr>
        <w:t>年，负责全市道路交通安全，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833494" w:rsidRPr="008629D4"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8629D4">
        <w:rPr>
          <w:rFonts w:ascii="楷体_GB2312" w:eastAsia="楷体_GB2312" w:hAnsi="宋体" w:cs="宋体" w:hint="eastAsia"/>
          <w:b/>
          <w:color w:val="000000"/>
          <w:kern w:val="0"/>
          <w:sz w:val="32"/>
          <w:szCs w:val="32"/>
          <w:shd w:val="clear" w:color="auto" w:fill="FFFFFF"/>
          <w:lang w:val="zh-CN"/>
        </w:rPr>
        <w:t>（三）人员概况</w:t>
      </w:r>
      <w:r w:rsidR="00DE58C5">
        <w:rPr>
          <w:rFonts w:ascii="楷体_GB2312" w:eastAsia="楷体_GB2312" w:hAnsi="宋体" w:cs="宋体" w:hint="eastAsia"/>
          <w:b/>
          <w:color w:val="000000"/>
          <w:kern w:val="0"/>
          <w:sz w:val="32"/>
          <w:szCs w:val="32"/>
          <w:shd w:val="clear" w:color="auto" w:fill="FFFFFF"/>
          <w:lang w:val="zh-CN"/>
        </w:rPr>
        <w:t>。</w:t>
      </w:r>
    </w:p>
    <w:p w:rsidR="008C7157" w:rsidRDefault="008C7157" w:rsidP="008C7157">
      <w:pPr>
        <w:snapToGrid w:val="0"/>
        <w:spacing w:line="560" w:lineRule="exact"/>
        <w:ind w:firstLineChars="200" w:firstLine="640"/>
        <w:rPr>
          <w:rFonts w:ascii="仿宋_GB2312" w:eastAsia="仿宋_GB2312" w:hAnsi="华文仿宋" w:cs="宋体-18030"/>
          <w:sz w:val="32"/>
          <w:szCs w:val="32"/>
        </w:rPr>
      </w:pPr>
      <w:r w:rsidRPr="00417E98">
        <w:rPr>
          <w:rFonts w:ascii="仿宋_GB2312" w:eastAsia="仿宋_GB2312" w:hAnsi="华文仿宋" w:cs="宋体-18030" w:hint="eastAsia"/>
          <w:sz w:val="32"/>
          <w:szCs w:val="32"/>
        </w:rPr>
        <w:lastRenderedPageBreak/>
        <w:t>截止20</w:t>
      </w:r>
      <w:r>
        <w:rPr>
          <w:rFonts w:ascii="仿宋_GB2312" w:eastAsia="仿宋_GB2312" w:hAnsi="华文仿宋" w:cs="宋体-18030" w:hint="eastAsia"/>
          <w:sz w:val="32"/>
          <w:szCs w:val="32"/>
        </w:rPr>
        <w:t>22</w:t>
      </w:r>
      <w:r w:rsidRPr="00417E98">
        <w:rPr>
          <w:rFonts w:ascii="仿宋_GB2312" w:eastAsia="仿宋_GB2312" w:hAnsi="华文仿宋" w:cs="宋体-18030" w:hint="eastAsia"/>
          <w:sz w:val="32"/>
          <w:szCs w:val="32"/>
        </w:rPr>
        <w:t>年底，人员期末数为</w:t>
      </w:r>
      <w:r>
        <w:rPr>
          <w:rFonts w:ascii="仿宋_GB2312" w:eastAsia="仿宋_GB2312" w:hAnsi="华文仿宋" w:cs="宋体-18030" w:hint="eastAsia"/>
          <w:sz w:val="32"/>
          <w:szCs w:val="32"/>
        </w:rPr>
        <w:t>476</w:t>
      </w:r>
      <w:r w:rsidRPr="00417E98">
        <w:rPr>
          <w:rFonts w:ascii="仿宋_GB2312" w:eastAsia="仿宋_GB2312" w:hAnsi="华文仿宋" w:cs="宋体-18030" w:hint="eastAsia"/>
          <w:sz w:val="32"/>
          <w:szCs w:val="32"/>
        </w:rPr>
        <w:t>人,其中在职人员</w:t>
      </w:r>
      <w:r>
        <w:rPr>
          <w:rFonts w:ascii="仿宋_GB2312" w:eastAsia="仿宋_GB2312" w:hAnsi="华文仿宋" w:cs="宋体-18030" w:hint="eastAsia"/>
          <w:sz w:val="32"/>
          <w:szCs w:val="32"/>
        </w:rPr>
        <w:t>198</w:t>
      </w:r>
      <w:r w:rsidRPr="00417E98">
        <w:rPr>
          <w:rFonts w:ascii="仿宋_GB2312" w:eastAsia="仿宋_GB2312" w:hAnsi="华文仿宋" w:cs="宋体-18030" w:hint="eastAsia"/>
          <w:sz w:val="32"/>
          <w:szCs w:val="32"/>
        </w:rPr>
        <w:t>人（民警</w:t>
      </w:r>
      <w:r>
        <w:rPr>
          <w:rFonts w:ascii="仿宋_GB2312" w:eastAsia="仿宋_GB2312" w:hAnsi="华文仿宋" w:cs="宋体-18030" w:hint="eastAsia"/>
          <w:sz w:val="32"/>
          <w:szCs w:val="32"/>
        </w:rPr>
        <w:t>197</w:t>
      </w:r>
      <w:r w:rsidRPr="00417E98">
        <w:rPr>
          <w:rFonts w:ascii="仿宋_GB2312" w:eastAsia="仿宋_GB2312" w:hAnsi="华文仿宋" w:cs="宋体-18030" w:hint="eastAsia"/>
          <w:sz w:val="32"/>
          <w:szCs w:val="32"/>
        </w:rPr>
        <w:t>人，工勤人员</w:t>
      </w:r>
      <w:r>
        <w:rPr>
          <w:rFonts w:ascii="仿宋_GB2312" w:eastAsia="仿宋_GB2312" w:hAnsi="华文仿宋" w:cs="宋体-18030" w:hint="eastAsia"/>
          <w:sz w:val="32"/>
          <w:szCs w:val="32"/>
        </w:rPr>
        <w:t>1人），</w:t>
      </w:r>
      <w:r w:rsidRPr="00417E98">
        <w:rPr>
          <w:rFonts w:ascii="仿宋_GB2312" w:eastAsia="仿宋_GB2312" w:hAnsi="华文仿宋" w:cs="宋体-18030" w:hint="eastAsia"/>
          <w:sz w:val="32"/>
          <w:szCs w:val="32"/>
        </w:rPr>
        <w:t>退休人员</w:t>
      </w:r>
      <w:r>
        <w:rPr>
          <w:rFonts w:ascii="仿宋_GB2312" w:eastAsia="仿宋_GB2312" w:hAnsi="华文仿宋" w:cs="宋体-18030" w:hint="eastAsia"/>
          <w:sz w:val="32"/>
          <w:szCs w:val="32"/>
        </w:rPr>
        <w:t>93</w:t>
      </w:r>
      <w:r w:rsidRPr="00417E98">
        <w:rPr>
          <w:rFonts w:ascii="仿宋_GB2312" w:eastAsia="仿宋_GB2312" w:hAnsi="华文仿宋" w:cs="宋体-18030" w:hint="eastAsia"/>
          <w:sz w:val="32"/>
          <w:szCs w:val="32"/>
        </w:rPr>
        <w:t>人，交通管理辅警人员</w:t>
      </w:r>
      <w:r>
        <w:rPr>
          <w:rFonts w:ascii="仿宋_GB2312" w:eastAsia="仿宋_GB2312" w:hAnsi="华文仿宋" w:cs="宋体-18030" w:hint="eastAsia"/>
          <w:sz w:val="32"/>
          <w:szCs w:val="32"/>
        </w:rPr>
        <w:t>185</w:t>
      </w:r>
      <w:r w:rsidRPr="00417E98">
        <w:rPr>
          <w:rFonts w:ascii="仿宋_GB2312" w:eastAsia="仿宋_GB2312" w:hAnsi="华文仿宋" w:cs="宋体-18030" w:hint="eastAsia"/>
          <w:sz w:val="32"/>
          <w:szCs w:val="32"/>
        </w:rPr>
        <w:t>人。</w:t>
      </w:r>
    </w:p>
    <w:p w:rsidR="00833494" w:rsidRPr="00B20619" w:rsidRDefault="00833494" w:rsidP="0083349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二、部门财政资金收支情况</w:t>
      </w:r>
    </w:p>
    <w:p w:rsidR="00833494" w:rsidRPr="003C4E3E"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3C4E3E">
        <w:rPr>
          <w:rFonts w:ascii="楷体_GB2312" w:eastAsia="楷体_GB2312" w:hAnsi="宋体" w:cs="宋体" w:hint="eastAsia"/>
          <w:b/>
          <w:color w:val="000000"/>
          <w:kern w:val="0"/>
          <w:sz w:val="32"/>
          <w:szCs w:val="32"/>
          <w:shd w:val="clear" w:color="auto" w:fill="FFFFFF"/>
          <w:lang w:val="zh-CN"/>
        </w:rPr>
        <w:t>（一）部门财政资金收入情况。</w:t>
      </w:r>
    </w:p>
    <w:p w:rsidR="00833494" w:rsidRPr="0009695D" w:rsidRDefault="00833494" w:rsidP="00833494">
      <w:pPr>
        <w:snapToGrid w:val="0"/>
        <w:spacing w:line="560" w:lineRule="exact"/>
        <w:ind w:firstLineChars="200" w:firstLine="640"/>
        <w:rPr>
          <w:rFonts w:ascii="仿宋_GB2312" w:eastAsia="仿宋_GB2312" w:hAnsi="宋体"/>
          <w:sz w:val="32"/>
          <w:szCs w:val="32"/>
        </w:rPr>
      </w:pPr>
      <w:r w:rsidRPr="0009695D">
        <w:rPr>
          <w:rFonts w:ascii="仿宋_GB2312" w:eastAsia="仿宋_GB2312" w:hAnsi="宋体" w:hint="eastAsia"/>
          <w:sz w:val="32"/>
          <w:szCs w:val="32"/>
        </w:rPr>
        <w:t>202</w:t>
      </w:r>
      <w:r>
        <w:rPr>
          <w:rFonts w:ascii="仿宋_GB2312" w:eastAsia="仿宋_GB2312" w:hAnsi="宋体" w:hint="eastAsia"/>
          <w:sz w:val="32"/>
          <w:szCs w:val="32"/>
        </w:rPr>
        <w:t>2财政下达</w:t>
      </w:r>
      <w:r w:rsidRPr="0009695D">
        <w:rPr>
          <w:rFonts w:ascii="仿宋_GB2312" w:eastAsia="仿宋_GB2312" w:hAnsi="宋体" w:hint="eastAsia"/>
          <w:sz w:val="32"/>
          <w:szCs w:val="32"/>
        </w:rPr>
        <w:t>交警支队</w:t>
      </w:r>
      <w:r>
        <w:rPr>
          <w:rFonts w:ascii="仿宋_GB2312" w:eastAsia="仿宋_GB2312" w:hAnsi="宋体" w:hint="eastAsia"/>
          <w:sz w:val="32"/>
          <w:szCs w:val="32"/>
        </w:rPr>
        <w:t>预算经费指标8888.27万元，由于国库资金紧张，年底收回已实施未支付的预算指标822.05万元，其中：公用经费收回指标7.15万元，项目经费收回指标814.90万元，交警支队实际</w:t>
      </w:r>
      <w:r w:rsidRPr="0009695D">
        <w:rPr>
          <w:rFonts w:ascii="仿宋_GB2312" w:eastAsia="仿宋_GB2312" w:hAnsi="宋体" w:hint="eastAsia"/>
          <w:sz w:val="32"/>
          <w:szCs w:val="32"/>
        </w:rPr>
        <w:t>财政拨款收入</w:t>
      </w:r>
      <w:r>
        <w:rPr>
          <w:rFonts w:ascii="仿宋_GB2312" w:eastAsia="仿宋_GB2312" w:hAnsi="宋体" w:hint="eastAsia"/>
          <w:sz w:val="32"/>
          <w:szCs w:val="32"/>
        </w:rPr>
        <w:t>8066.22</w:t>
      </w:r>
      <w:r w:rsidRPr="0009695D">
        <w:rPr>
          <w:rFonts w:ascii="仿宋_GB2312" w:eastAsia="仿宋_GB2312" w:hAnsi="宋体" w:hint="eastAsia"/>
          <w:sz w:val="32"/>
          <w:szCs w:val="32"/>
        </w:rPr>
        <w:t>万元，其中：</w:t>
      </w:r>
      <w:r>
        <w:rPr>
          <w:rFonts w:ascii="仿宋_GB2312" w:eastAsia="仿宋_GB2312" w:hAnsi="宋体" w:hint="eastAsia"/>
          <w:sz w:val="32"/>
          <w:szCs w:val="32"/>
        </w:rPr>
        <w:t>人员经费5188.27万元，公用经费728.27万元，项目经费2149.68万元。</w:t>
      </w:r>
    </w:p>
    <w:p w:rsidR="00833494" w:rsidRPr="003C4E3E"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3C4E3E">
        <w:rPr>
          <w:rFonts w:ascii="楷体_GB2312" w:eastAsia="楷体_GB2312" w:hAnsi="宋体" w:cs="宋体" w:hint="eastAsia"/>
          <w:b/>
          <w:color w:val="000000"/>
          <w:kern w:val="0"/>
          <w:sz w:val="32"/>
          <w:szCs w:val="32"/>
          <w:shd w:val="clear" w:color="auto" w:fill="FFFFFF"/>
          <w:lang w:val="zh-CN"/>
        </w:rPr>
        <w:t>（二）部门财政资金支出情况。</w:t>
      </w:r>
    </w:p>
    <w:p w:rsidR="00833494"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2022年交警支队财政拨款支出8066.22万元，其中：人员经费5188.2</w:t>
      </w:r>
      <w:r w:rsidR="009B6915">
        <w:rPr>
          <w:rFonts w:ascii="仿宋_GB2312" w:eastAsia="仿宋_GB2312" w:hAnsi="宋体" w:cs="宋体"/>
          <w:color w:val="000000"/>
          <w:kern w:val="0"/>
          <w:sz w:val="32"/>
          <w:szCs w:val="32"/>
          <w:shd w:val="clear" w:color="auto" w:fill="FFFFFF"/>
          <w:lang w:val="zh-CN"/>
        </w:rPr>
        <w:t>6</w:t>
      </w:r>
      <w:r>
        <w:rPr>
          <w:rFonts w:ascii="仿宋_GB2312" w:eastAsia="仿宋_GB2312" w:hAnsi="宋体" w:cs="宋体" w:hint="eastAsia"/>
          <w:color w:val="000000"/>
          <w:kern w:val="0"/>
          <w:sz w:val="32"/>
          <w:szCs w:val="32"/>
          <w:shd w:val="clear" w:color="auto" w:fill="FFFFFF"/>
          <w:lang w:val="zh-CN"/>
        </w:rPr>
        <w:t>万元，公用经费728.2</w:t>
      </w:r>
      <w:r w:rsidR="009B6915">
        <w:rPr>
          <w:rFonts w:ascii="仿宋_GB2312" w:eastAsia="仿宋_GB2312" w:hAnsi="宋体" w:cs="宋体"/>
          <w:color w:val="000000"/>
          <w:kern w:val="0"/>
          <w:sz w:val="32"/>
          <w:szCs w:val="32"/>
          <w:shd w:val="clear" w:color="auto" w:fill="FFFFFF"/>
          <w:lang w:val="zh-CN"/>
        </w:rPr>
        <w:t>8</w:t>
      </w:r>
      <w:r>
        <w:rPr>
          <w:rFonts w:ascii="仿宋_GB2312" w:eastAsia="仿宋_GB2312" w:hAnsi="宋体" w:cs="宋体" w:hint="eastAsia"/>
          <w:color w:val="000000"/>
          <w:kern w:val="0"/>
          <w:sz w:val="32"/>
          <w:szCs w:val="32"/>
          <w:shd w:val="clear" w:color="auto" w:fill="FFFFFF"/>
          <w:lang w:val="zh-CN"/>
        </w:rPr>
        <w:t>万元，项目经费2149.68万元（包括：第七届全国文明城市创建专项经费113万元，辅警人员经费1047.80万元，公安交通管理执勤执法业务运行费</w:t>
      </w:r>
      <w:r w:rsidR="00416E23">
        <w:rPr>
          <w:rFonts w:ascii="仿宋_GB2312" w:eastAsia="仿宋_GB2312" w:hAnsi="宋体" w:cs="宋体"/>
          <w:color w:val="000000"/>
          <w:kern w:val="0"/>
          <w:sz w:val="32"/>
          <w:szCs w:val="32"/>
          <w:shd w:val="clear" w:color="auto" w:fill="FFFFFF"/>
          <w:lang w:val="zh-CN"/>
        </w:rPr>
        <w:t>938.88</w:t>
      </w:r>
      <w:r>
        <w:rPr>
          <w:rFonts w:ascii="仿宋_GB2312" w:eastAsia="仿宋_GB2312" w:hAnsi="宋体" w:cs="宋体" w:hint="eastAsia"/>
          <w:color w:val="000000"/>
          <w:kern w:val="0"/>
          <w:sz w:val="32"/>
          <w:szCs w:val="32"/>
          <w:shd w:val="clear" w:color="auto" w:fill="FFFFFF"/>
          <w:lang w:val="zh-CN"/>
        </w:rPr>
        <w:t>万元</w:t>
      </w:r>
      <w:r w:rsidR="00416E23">
        <w:rPr>
          <w:rFonts w:ascii="仿宋_GB2312" w:eastAsia="仿宋_GB2312" w:hAnsi="宋体" w:cs="宋体" w:hint="eastAsia"/>
          <w:color w:val="000000"/>
          <w:kern w:val="0"/>
          <w:sz w:val="32"/>
          <w:szCs w:val="32"/>
          <w:shd w:val="clear" w:color="auto" w:fill="FFFFFF"/>
          <w:lang w:val="zh-CN"/>
        </w:rPr>
        <w:t>,</w:t>
      </w:r>
      <w:r>
        <w:rPr>
          <w:rFonts w:ascii="仿宋_GB2312" w:eastAsia="仿宋_GB2312" w:hAnsi="宋体" w:cs="宋体" w:hint="eastAsia"/>
          <w:color w:val="000000"/>
          <w:kern w:val="0"/>
          <w:sz w:val="32"/>
          <w:szCs w:val="32"/>
          <w:shd w:val="clear" w:color="auto" w:fill="FFFFFF"/>
          <w:lang w:val="zh-CN"/>
        </w:rPr>
        <w:t>公安交通管理指挥中心建设项目民工工资50万元）</w:t>
      </w:r>
    </w:p>
    <w:p w:rsidR="00833494"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2022年交警支队财政性资金执行率100%，无财政拨款结转结余资金。</w:t>
      </w:r>
    </w:p>
    <w:p w:rsidR="00833494" w:rsidRDefault="00833494" w:rsidP="0083349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三、部门整体预算绩效管理情况</w:t>
      </w:r>
    </w:p>
    <w:p w:rsidR="00833494" w:rsidRPr="00EC7C64"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EC7C64">
        <w:rPr>
          <w:rFonts w:ascii="楷体_GB2312" w:eastAsia="楷体_GB2312" w:hAnsi="宋体" w:cs="宋体" w:hint="eastAsia"/>
          <w:b/>
          <w:color w:val="000000"/>
          <w:kern w:val="0"/>
          <w:sz w:val="32"/>
          <w:szCs w:val="32"/>
          <w:shd w:val="clear" w:color="auto" w:fill="FFFFFF"/>
          <w:lang w:val="zh-CN"/>
        </w:rPr>
        <w:t>（一）部门预算管理。</w:t>
      </w:r>
    </w:p>
    <w:p w:rsidR="00833494" w:rsidRPr="00EC6747"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EC6747">
        <w:rPr>
          <w:rFonts w:ascii="仿宋_GB2312" w:eastAsia="仿宋_GB2312" w:hAnsi="宋体" w:cs="宋体" w:hint="eastAsia"/>
          <w:kern w:val="0"/>
          <w:sz w:val="32"/>
          <w:szCs w:val="32"/>
          <w:shd w:val="clear" w:color="auto" w:fill="FFFFFF"/>
          <w:lang w:val="zh-CN"/>
        </w:rPr>
        <w:t>1.绩效目标制定情况：</w:t>
      </w:r>
    </w:p>
    <w:p w:rsidR="00833494"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EC6747">
        <w:rPr>
          <w:rFonts w:ascii="仿宋_GB2312" w:eastAsia="仿宋_GB2312" w:hAnsi="宋体" w:cs="宋体" w:hint="eastAsia"/>
          <w:kern w:val="0"/>
          <w:sz w:val="32"/>
          <w:szCs w:val="32"/>
          <w:shd w:val="clear" w:color="auto" w:fill="FFFFFF"/>
          <w:lang w:val="zh-CN"/>
        </w:rPr>
        <w:lastRenderedPageBreak/>
        <w:t>202</w:t>
      </w:r>
      <w:r>
        <w:rPr>
          <w:rFonts w:ascii="仿宋_GB2312" w:eastAsia="仿宋_GB2312" w:hAnsi="宋体" w:cs="宋体" w:hint="eastAsia"/>
          <w:kern w:val="0"/>
          <w:sz w:val="32"/>
          <w:szCs w:val="32"/>
          <w:shd w:val="clear" w:color="auto" w:fill="FFFFFF"/>
          <w:lang w:val="zh-CN"/>
        </w:rPr>
        <w:t>2</w:t>
      </w:r>
      <w:r w:rsidRPr="00EC6747">
        <w:rPr>
          <w:rFonts w:ascii="仿宋_GB2312" w:eastAsia="仿宋_GB2312" w:hAnsi="宋体" w:cs="宋体" w:hint="eastAsia"/>
          <w:kern w:val="0"/>
          <w:sz w:val="32"/>
          <w:szCs w:val="32"/>
          <w:shd w:val="clear" w:color="auto" w:fill="FFFFFF"/>
          <w:lang w:val="zh-CN"/>
        </w:rPr>
        <w:t>年部门预算编制工作时，根据单位整体和项目申报实际情况制定了部门整体支出绩效目标及项目绩效目标，对申报的项目逐个开展事前绩效评估，撰写《项目事前绩效评估报告》和《绩效目标申报表》</w:t>
      </w:r>
      <w:r>
        <w:rPr>
          <w:rFonts w:ascii="仿宋_GB2312" w:eastAsia="仿宋_GB2312" w:hAnsi="宋体" w:cs="宋体" w:hint="eastAsia"/>
          <w:kern w:val="0"/>
          <w:sz w:val="32"/>
          <w:szCs w:val="32"/>
          <w:shd w:val="clear" w:color="auto" w:fill="FFFFFF"/>
          <w:lang w:val="zh-CN"/>
        </w:rPr>
        <w:t>。</w:t>
      </w:r>
    </w:p>
    <w:p w:rsidR="00833494" w:rsidRPr="00EC6747"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int="eastAsia"/>
          <w:sz w:val="32"/>
          <w:szCs w:val="32"/>
        </w:rPr>
        <w:t>2022年9月，为进一步强化部门预算资金事中绩效监控，加快项目和资金执行进度，提高资金使用效益，交警支队按照市财政局的要求认真开展事中绩效监控工作，撰写《2022年1-8月部门预算绩效监控报告》，填写《预算项目绩效运行监控分析表》，加大了支队绩效监控执行力度，将绩效评价融入到绩效管理的全过程。</w:t>
      </w:r>
    </w:p>
    <w:p w:rsidR="00833494" w:rsidRPr="00BA65C6"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BA65C6">
        <w:rPr>
          <w:rFonts w:ascii="仿宋_GB2312" w:eastAsia="仿宋_GB2312" w:hAnsi="宋体" w:cs="宋体" w:hint="eastAsia"/>
          <w:kern w:val="0"/>
          <w:sz w:val="32"/>
          <w:szCs w:val="32"/>
          <w:shd w:val="clear" w:color="auto" w:fill="FFFFFF"/>
          <w:lang w:val="zh-CN"/>
        </w:rPr>
        <w:t>2.目标实现情况：</w:t>
      </w:r>
    </w:p>
    <w:p w:rsidR="00833494" w:rsidRPr="0024528D" w:rsidRDefault="00833494" w:rsidP="00833494">
      <w:pPr>
        <w:pStyle w:val="aa"/>
        <w:snapToGrid w:val="0"/>
        <w:spacing w:line="560" w:lineRule="exact"/>
        <w:ind w:firstLine="640"/>
        <w:jc w:val="left"/>
        <w:rPr>
          <w:rFonts w:ascii="仿宋_GB2312" w:eastAsia="仿宋_GB2312"/>
          <w:sz w:val="32"/>
          <w:szCs w:val="32"/>
        </w:rPr>
      </w:pPr>
      <w:r>
        <w:rPr>
          <w:rFonts w:ascii="仿宋_GB2312" w:eastAsia="仿宋_GB2312" w:cs="Calibri" w:hint="eastAsia"/>
          <w:sz w:val="32"/>
          <w:szCs w:val="32"/>
        </w:rPr>
        <w:t>（1）人员经费</w:t>
      </w:r>
      <w:r>
        <w:rPr>
          <w:rFonts w:ascii="仿宋_GB2312" w:eastAsia="仿宋_GB2312" w:hAnsi="宋体" w:cs="宋体" w:hint="eastAsia"/>
          <w:color w:val="000000"/>
          <w:kern w:val="0"/>
          <w:sz w:val="32"/>
          <w:szCs w:val="32"/>
          <w:shd w:val="clear" w:color="auto" w:fill="FFFFFF"/>
          <w:lang w:val="zh-CN"/>
        </w:rPr>
        <w:t>5188.2</w:t>
      </w:r>
      <w:r w:rsidR="00804BD0">
        <w:rPr>
          <w:rFonts w:ascii="仿宋_GB2312" w:eastAsia="仿宋_GB2312" w:hAnsi="宋体" w:cs="宋体"/>
          <w:color w:val="000000"/>
          <w:kern w:val="0"/>
          <w:sz w:val="32"/>
          <w:szCs w:val="32"/>
          <w:shd w:val="clear" w:color="auto" w:fill="FFFFFF"/>
          <w:lang w:val="zh-CN"/>
        </w:rPr>
        <w:t>6</w:t>
      </w:r>
      <w:r>
        <w:rPr>
          <w:rFonts w:ascii="仿宋_GB2312" w:eastAsia="仿宋_GB2312" w:cs="Calibri" w:hint="eastAsia"/>
          <w:sz w:val="32"/>
          <w:szCs w:val="32"/>
        </w:rPr>
        <w:t>万元，保障了</w:t>
      </w:r>
      <w:r w:rsidRPr="00903552">
        <w:rPr>
          <w:rFonts w:ascii="仿宋_GB2312" w:eastAsia="仿宋_GB2312" w:hint="eastAsia"/>
          <w:sz w:val="32"/>
          <w:szCs w:val="32"/>
        </w:rPr>
        <w:t>在职人员的基本工资、津贴补贴、奖金、机关事业单位养老保险缴费、其他工资福利支出、在职人员基本医疗保险、</w:t>
      </w:r>
      <w:r>
        <w:rPr>
          <w:rFonts w:ascii="仿宋_GB2312" w:eastAsia="仿宋_GB2312" w:hint="eastAsia"/>
          <w:sz w:val="32"/>
          <w:szCs w:val="32"/>
        </w:rPr>
        <w:t>补充医疗保险、</w:t>
      </w:r>
      <w:r w:rsidRPr="00903552">
        <w:rPr>
          <w:rFonts w:ascii="仿宋_GB2312" w:eastAsia="仿宋_GB2312" w:hint="eastAsia"/>
          <w:sz w:val="32"/>
          <w:szCs w:val="32"/>
        </w:rPr>
        <w:t>住房公积金，退休人员退休费和医疗费补助等</w:t>
      </w:r>
      <w:r>
        <w:rPr>
          <w:rFonts w:ascii="仿宋_GB2312" w:eastAsia="仿宋_GB2312" w:hint="eastAsia"/>
          <w:sz w:val="32"/>
          <w:szCs w:val="32"/>
        </w:rPr>
        <w:t>人员经费支出</w:t>
      </w:r>
      <w:r w:rsidRPr="00903552">
        <w:rPr>
          <w:rFonts w:ascii="仿宋_GB2312" w:eastAsia="仿宋_GB2312" w:hint="eastAsia"/>
          <w:sz w:val="32"/>
          <w:szCs w:val="32"/>
        </w:rPr>
        <w:t>。</w:t>
      </w:r>
    </w:p>
    <w:p w:rsidR="00833494" w:rsidRDefault="00833494" w:rsidP="00833494">
      <w:pPr>
        <w:pStyle w:val="aa"/>
        <w:snapToGrid w:val="0"/>
        <w:spacing w:line="560" w:lineRule="exact"/>
        <w:ind w:firstLine="640"/>
        <w:jc w:val="left"/>
        <w:rPr>
          <w:rFonts w:ascii="仿宋_GB2312" w:eastAsia="仿宋_GB2312"/>
          <w:sz w:val="32"/>
          <w:szCs w:val="32"/>
        </w:rPr>
      </w:pPr>
      <w:r>
        <w:rPr>
          <w:rFonts w:ascii="仿宋_GB2312" w:eastAsia="仿宋_GB2312" w:cs="Calibri" w:hint="eastAsia"/>
          <w:sz w:val="32"/>
          <w:szCs w:val="32"/>
        </w:rPr>
        <w:t>（2）日常公用经费</w:t>
      </w:r>
      <w:r>
        <w:rPr>
          <w:rFonts w:ascii="仿宋_GB2312" w:eastAsia="仿宋_GB2312" w:hAnsi="宋体" w:cs="宋体" w:hint="eastAsia"/>
          <w:color w:val="000000"/>
          <w:kern w:val="0"/>
          <w:sz w:val="32"/>
          <w:szCs w:val="32"/>
          <w:shd w:val="clear" w:color="auto" w:fill="FFFFFF"/>
          <w:lang w:val="zh-CN"/>
        </w:rPr>
        <w:t>728.2</w:t>
      </w:r>
      <w:r w:rsidR="00804BD0">
        <w:rPr>
          <w:rFonts w:ascii="仿宋_GB2312" w:eastAsia="仿宋_GB2312" w:hAnsi="宋体" w:cs="宋体"/>
          <w:color w:val="000000"/>
          <w:kern w:val="0"/>
          <w:sz w:val="32"/>
          <w:szCs w:val="32"/>
          <w:shd w:val="clear" w:color="auto" w:fill="FFFFFF"/>
          <w:lang w:val="zh-CN"/>
        </w:rPr>
        <w:t>8</w:t>
      </w:r>
      <w:r>
        <w:rPr>
          <w:rFonts w:ascii="仿宋_GB2312" w:eastAsia="仿宋_GB2312" w:cs="Calibri" w:hint="eastAsia"/>
          <w:sz w:val="32"/>
          <w:szCs w:val="32"/>
        </w:rPr>
        <w:t>万元，</w:t>
      </w:r>
      <w:r w:rsidRPr="00903552">
        <w:rPr>
          <w:rFonts w:ascii="仿宋_GB2312" w:eastAsia="仿宋_GB2312" w:hint="eastAsia"/>
          <w:sz w:val="32"/>
          <w:szCs w:val="32"/>
        </w:rPr>
        <w:t>主要用于办公费、水电费、差旅费、接待费、工会经费、公务用车运行维护费、在职及退休人员党建经费等，保障了交通管理</w:t>
      </w:r>
      <w:r>
        <w:rPr>
          <w:rFonts w:ascii="仿宋_GB2312" w:eastAsia="仿宋_GB2312" w:hint="eastAsia"/>
          <w:sz w:val="32"/>
          <w:szCs w:val="32"/>
        </w:rPr>
        <w:t>基本</w:t>
      </w:r>
      <w:r w:rsidRPr="00903552">
        <w:rPr>
          <w:rFonts w:ascii="仿宋_GB2312" w:eastAsia="仿宋_GB2312" w:hint="eastAsia"/>
          <w:sz w:val="32"/>
          <w:szCs w:val="32"/>
        </w:rPr>
        <w:t>日常</w:t>
      </w:r>
      <w:r>
        <w:rPr>
          <w:rFonts w:ascii="仿宋_GB2312" w:eastAsia="仿宋_GB2312" w:hint="eastAsia"/>
          <w:sz w:val="32"/>
          <w:szCs w:val="32"/>
        </w:rPr>
        <w:t>公用</w:t>
      </w:r>
      <w:r w:rsidRPr="00903552">
        <w:rPr>
          <w:rFonts w:ascii="仿宋_GB2312" w:eastAsia="仿宋_GB2312" w:hint="eastAsia"/>
          <w:sz w:val="32"/>
          <w:szCs w:val="32"/>
        </w:rPr>
        <w:t>工作的正常开展。</w:t>
      </w:r>
    </w:p>
    <w:p w:rsidR="00833494" w:rsidRDefault="00833494" w:rsidP="00833494">
      <w:pPr>
        <w:pStyle w:val="aa"/>
        <w:snapToGrid w:val="0"/>
        <w:spacing w:line="560" w:lineRule="exact"/>
        <w:ind w:firstLine="640"/>
        <w:jc w:val="left"/>
        <w:rPr>
          <w:rFonts w:ascii="仿宋_GB2312" w:eastAsia="仿宋_GB2312"/>
          <w:sz w:val="32"/>
          <w:szCs w:val="32"/>
        </w:rPr>
      </w:pPr>
      <w:r>
        <w:rPr>
          <w:rFonts w:ascii="仿宋_GB2312" w:eastAsia="仿宋_GB2312" w:hint="eastAsia"/>
          <w:sz w:val="32"/>
          <w:szCs w:val="32"/>
        </w:rPr>
        <w:t>（3）项目经费</w:t>
      </w:r>
      <w:r>
        <w:rPr>
          <w:rFonts w:ascii="仿宋_GB2312" w:eastAsia="仿宋_GB2312" w:hAnsi="宋体" w:cs="宋体" w:hint="eastAsia"/>
          <w:color w:val="000000"/>
          <w:kern w:val="0"/>
          <w:sz w:val="32"/>
          <w:szCs w:val="32"/>
          <w:shd w:val="clear" w:color="auto" w:fill="FFFFFF"/>
          <w:lang w:val="zh-CN"/>
        </w:rPr>
        <w:t>2149.68</w:t>
      </w:r>
      <w:r>
        <w:rPr>
          <w:rFonts w:ascii="仿宋_GB2312" w:eastAsia="仿宋_GB2312" w:hint="eastAsia"/>
          <w:sz w:val="32"/>
          <w:szCs w:val="32"/>
        </w:rPr>
        <w:t>万元，具体情况如下：</w:t>
      </w:r>
    </w:p>
    <w:p w:rsidR="00833494" w:rsidRPr="00410FEC" w:rsidRDefault="00833494" w:rsidP="00833494">
      <w:pPr>
        <w:pStyle w:val="ad"/>
        <w:spacing w:line="560" w:lineRule="exact"/>
        <w:ind w:firstLineChars="200" w:firstLine="643"/>
        <w:jc w:val="left"/>
        <w:rPr>
          <w:rFonts w:ascii="仿宋_GB2312" w:eastAsia="仿宋_GB2312" w:hAnsi="楷体" w:cs="仿宋_GB2312"/>
          <w:b/>
          <w:sz w:val="32"/>
          <w:szCs w:val="32"/>
        </w:rPr>
      </w:pPr>
      <w:r w:rsidRPr="00410FEC">
        <w:rPr>
          <w:rFonts w:ascii="仿宋_GB2312" w:eastAsia="仿宋_GB2312" w:hAnsi="楷体" w:cs="仿宋_GB2312" w:hint="eastAsia"/>
          <w:b/>
          <w:sz w:val="32"/>
          <w:szCs w:val="32"/>
        </w:rPr>
        <w:t>A.</w:t>
      </w:r>
      <w:r w:rsidRPr="00410FEC">
        <w:rPr>
          <w:rFonts w:ascii="仿宋_GB2312" w:eastAsia="仿宋_GB2312" w:hAnsi="宋体" w:cs="宋体" w:hint="eastAsia"/>
          <w:b/>
          <w:color w:val="000000"/>
          <w:kern w:val="0"/>
          <w:sz w:val="32"/>
          <w:szCs w:val="32"/>
          <w:shd w:val="clear" w:color="auto" w:fill="FFFFFF"/>
          <w:lang w:val="zh-CN"/>
        </w:rPr>
        <w:t xml:space="preserve"> 创建第七届全国文明城市专项经费113万元。</w:t>
      </w:r>
    </w:p>
    <w:p w:rsidR="00833494" w:rsidRPr="00523863" w:rsidRDefault="00833494" w:rsidP="00833494">
      <w:pPr>
        <w:pStyle w:val="ad"/>
        <w:spacing w:line="560" w:lineRule="exact"/>
        <w:ind w:firstLineChars="200" w:firstLine="640"/>
        <w:jc w:val="left"/>
        <w:rPr>
          <w:rFonts w:ascii="仿宋_GB2312" w:eastAsia="仿宋_GB2312" w:hAnsi="楷体" w:cs="仿宋_GB2312"/>
          <w:sz w:val="32"/>
          <w:szCs w:val="32"/>
        </w:rPr>
      </w:pPr>
      <w:r w:rsidRPr="00653608">
        <w:rPr>
          <w:rFonts w:ascii="仿宋_GB2312" w:eastAsia="仿宋_GB2312" w:hAnsi="楷体" w:cs="仿宋_GB2312" w:hint="eastAsia"/>
          <w:sz w:val="32"/>
          <w:szCs w:val="32"/>
        </w:rPr>
        <w:t>对全市道路交通秩序开展专项治理，在创文路口施化交通标线，设立隔离护栏，安装防撞沙桶等，营造安全文明的城市交通通行环境</w:t>
      </w:r>
      <w:r w:rsidRPr="00523863">
        <w:rPr>
          <w:rFonts w:ascii="仿宋_GB2312" w:eastAsia="仿宋_GB2312" w:hAnsi="楷体" w:cs="仿宋_GB2312" w:hint="eastAsia"/>
          <w:sz w:val="32"/>
          <w:szCs w:val="32"/>
        </w:rPr>
        <w:t>，</w:t>
      </w:r>
      <w:r w:rsidRPr="00523863">
        <w:rPr>
          <w:rFonts w:ascii="仿宋_GB2312" w:eastAsia="仿宋_GB2312" w:hAnsiTheme="minorEastAsia" w:cs="宋体" w:hint="eastAsia"/>
          <w:color w:val="333333"/>
          <w:kern w:val="0"/>
          <w:sz w:val="32"/>
          <w:szCs w:val="32"/>
        </w:rPr>
        <w:t>取得了创文迎检路口 “实地测评+视频</w:t>
      </w:r>
      <w:r w:rsidRPr="00523863">
        <w:rPr>
          <w:rFonts w:ascii="仿宋_GB2312" w:eastAsia="仿宋_GB2312" w:hAnsiTheme="minorEastAsia" w:cs="宋体" w:hint="eastAsia"/>
          <w:color w:val="333333"/>
          <w:kern w:val="0"/>
          <w:sz w:val="32"/>
          <w:szCs w:val="32"/>
        </w:rPr>
        <w:lastRenderedPageBreak/>
        <w:t>回放”“零失分”的优异成绩。</w:t>
      </w:r>
    </w:p>
    <w:p w:rsidR="00833494" w:rsidRDefault="00833494" w:rsidP="00833494">
      <w:pPr>
        <w:pStyle w:val="ad"/>
        <w:spacing w:line="560" w:lineRule="exact"/>
        <w:ind w:firstLineChars="200" w:firstLine="643"/>
        <w:jc w:val="left"/>
        <w:rPr>
          <w:rFonts w:ascii="仿宋_GB2312" w:eastAsia="仿宋_GB2312" w:hAnsi="楷体" w:cs="仿宋_GB2312"/>
          <w:sz w:val="32"/>
          <w:szCs w:val="32"/>
        </w:rPr>
      </w:pPr>
      <w:r w:rsidRPr="00523863">
        <w:rPr>
          <w:rFonts w:ascii="仿宋_GB2312" w:eastAsia="仿宋_GB2312" w:hAnsi="楷体" w:cs="仿宋_GB2312" w:hint="eastAsia"/>
          <w:b/>
          <w:sz w:val="32"/>
          <w:szCs w:val="32"/>
        </w:rPr>
        <w:t>产出指标完成情况：数量指标：</w:t>
      </w:r>
      <w:r>
        <w:rPr>
          <w:rFonts w:ascii="仿宋_GB2312" w:eastAsia="仿宋_GB2312" w:hAnsi="楷体" w:cs="仿宋_GB2312" w:hint="eastAsia"/>
          <w:sz w:val="32"/>
          <w:szCs w:val="32"/>
        </w:rPr>
        <w:t>新增施化标线3095.62平方米，设置道路中心隔离栏600米，购置防撞沙桶32个，优化2处城市交通路口，对存在破损、锈蚀的8块标牌进行整改。</w:t>
      </w:r>
      <w:r w:rsidRPr="00523863">
        <w:rPr>
          <w:rFonts w:ascii="仿宋_GB2312" w:eastAsia="仿宋_GB2312" w:hAnsi="楷体" w:cs="仿宋_GB2312" w:hint="eastAsia"/>
          <w:b/>
          <w:sz w:val="32"/>
          <w:szCs w:val="32"/>
        </w:rPr>
        <w:t>质量指标：</w:t>
      </w:r>
      <w:r>
        <w:rPr>
          <w:rFonts w:ascii="仿宋_GB2312" w:eastAsia="仿宋_GB2312" w:hAnsi="楷体" w:cs="仿宋_GB2312" w:hint="eastAsia"/>
          <w:sz w:val="32"/>
          <w:szCs w:val="32"/>
        </w:rPr>
        <w:t>施化的标线、隔离护栏、防撞沙桶等质量符合标准，通过验收，显著提升了城市安全文明出行环境。</w:t>
      </w:r>
      <w:r w:rsidRPr="00523863">
        <w:rPr>
          <w:rFonts w:ascii="仿宋_GB2312" w:eastAsia="仿宋_GB2312" w:hAnsi="楷体" w:cs="仿宋_GB2312" w:hint="eastAsia"/>
          <w:b/>
          <w:sz w:val="32"/>
          <w:szCs w:val="32"/>
        </w:rPr>
        <w:t>时效指标：</w:t>
      </w:r>
      <w:r>
        <w:rPr>
          <w:rFonts w:ascii="仿宋_GB2312" w:eastAsia="仿宋_GB2312" w:hAnsi="楷体" w:cs="仿宋_GB2312" w:hint="eastAsia"/>
          <w:sz w:val="32"/>
          <w:szCs w:val="32"/>
        </w:rPr>
        <w:t>2022年全年按进度实施。</w:t>
      </w:r>
      <w:r w:rsidRPr="00ED6079">
        <w:rPr>
          <w:rFonts w:ascii="仿宋_GB2312" w:eastAsia="仿宋_GB2312" w:hAnsi="楷体" w:cs="仿宋_GB2312" w:hint="eastAsia"/>
          <w:b/>
          <w:sz w:val="32"/>
          <w:szCs w:val="32"/>
        </w:rPr>
        <w:t>成本指标：</w:t>
      </w:r>
      <w:r>
        <w:rPr>
          <w:rFonts w:ascii="仿宋_GB2312" w:eastAsia="仿宋_GB2312" w:hAnsi="楷体" w:cs="仿宋_GB2312" w:hint="eastAsia"/>
          <w:sz w:val="32"/>
          <w:szCs w:val="32"/>
        </w:rPr>
        <w:t>施化标志标线、设置隔离护栏、购置防撞沙桶共使用经费113万元。</w:t>
      </w:r>
    </w:p>
    <w:p w:rsidR="00833494" w:rsidRPr="007239B1" w:rsidRDefault="00833494" w:rsidP="00833494">
      <w:pPr>
        <w:pStyle w:val="ad"/>
        <w:spacing w:line="560" w:lineRule="exact"/>
        <w:ind w:firstLineChars="200" w:firstLine="643"/>
        <w:jc w:val="left"/>
        <w:rPr>
          <w:rFonts w:ascii="仿宋_GB2312" w:eastAsia="仿宋_GB2312"/>
          <w:color w:val="000000"/>
          <w:sz w:val="32"/>
          <w:szCs w:val="32"/>
        </w:rPr>
      </w:pPr>
      <w:r w:rsidRPr="00B36A13">
        <w:rPr>
          <w:rFonts w:ascii="仿宋_GB2312" w:eastAsia="仿宋_GB2312" w:hAnsi="楷体" w:cs="仿宋_GB2312" w:hint="eastAsia"/>
          <w:b/>
          <w:sz w:val="32"/>
          <w:szCs w:val="32"/>
        </w:rPr>
        <w:t>效益指标完成情况：经济效益指标：</w:t>
      </w:r>
      <w:r w:rsidRPr="007239B1">
        <w:rPr>
          <w:rFonts w:ascii="仿宋_GB2312" w:eastAsia="仿宋_GB2312" w:hint="eastAsia"/>
          <w:color w:val="000000"/>
          <w:sz w:val="32"/>
          <w:szCs w:val="32"/>
        </w:rPr>
        <w:t>通过施化交通标线，设立隔离护栏，安装防撞沙桶等专项交通秩序整治，能有效改善行人随意横穿道路闯红灯以及机动车不礼让行人等不文明行为的发生，减少交通事故，保障人民群众的财产安全。</w:t>
      </w:r>
      <w:r w:rsidRPr="00B36A13">
        <w:rPr>
          <w:rFonts w:ascii="仿宋_GB2312" w:eastAsia="仿宋_GB2312" w:hint="eastAsia"/>
          <w:b/>
          <w:color w:val="000000"/>
          <w:sz w:val="32"/>
          <w:szCs w:val="32"/>
        </w:rPr>
        <w:t>社会效益指标：</w:t>
      </w:r>
      <w:r w:rsidRPr="007239B1">
        <w:rPr>
          <w:rFonts w:ascii="仿宋_GB2312" w:eastAsia="仿宋_GB2312" w:hint="eastAsia"/>
          <w:color w:val="000000"/>
          <w:sz w:val="32"/>
          <w:szCs w:val="32"/>
        </w:rPr>
        <w:t>通过</w:t>
      </w:r>
      <w:r w:rsidRPr="007239B1">
        <w:rPr>
          <w:rFonts w:ascii="仿宋_GB2312" w:eastAsia="仿宋_GB2312" w:hAnsiTheme="minorEastAsia" w:hint="eastAsia"/>
          <w:sz w:val="32"/>
          <w:szCs w:val="32"/>
        </w:rPr>
        <w:t>进一步规范停车秩序、行车秩序和行人过街等行为，</w:t>
      </w:r>
      <w:r w:rsidRPr="007239B1">
        <w:rPr>
          <w:rFonts w:ascii="仿宋_GB2312" w:eastAsia="仿宋_GB2312" w:hint="eastAsia"/>
          <w:color w:val="000000"/>
          <w:sz w:val="32"/>
          <w:szCs w:val="32"/>
        </w:rPr>
        <w:t>营造安全文明的城市交通通行环境。</w:t>
      </w:r>
    </w:p>
    <w:p w:rsidR="00833494" w:rsidRPr="00720161" w:rsidRDefault="00833494" w:rsidP="00833494">
      <w:pPr>
        <w:pStyle w:val="ad"/>
        <w:spacing w:line="560" w:lineRule="exact"/>
        <w:ind w:firstLineChars="200" w:firstLine="643"/>
        <w:jc w:val="left"/>
        <w:rPr>
          <w:rFonts w:ascii="仿宋_GB2312" w:eastAsia="仿宋_GB2312" w:hAnsi="楷体" w:cs="仿宋_GB2312"/>
          <w:sz w:val="32"/>
          <w:szCs w:val="32"/>
        </w:rPr>
      </w:pPr>
      <w:r w:rsidRPr="00B36A13">
        <w:rPr>
          <w:rFonts w:ascii="仿宋_GB2312" w:eastAsia="仿宋_GB2312" w:hint="eastAsia"/>
          <w:b/>
          <w:color w:val="000000"/>
          <w:sz w:val="32"/>
          <w:szCs w:val="32"/>
        </w:rPr>
        <w:t>满意度指标完成情况：</w:t>
      </w:r>
      <w:r w:rsidRPr="007239B1">
        <w:rPr>
          <w:rFonts w:ascii="仿宋_GB2312" w:eastAsia="仿宋_GB2312" w:hint="eastAsia"/>
          <w:color w:val="000000"/>
          <w:sz w:val="32"/>
          <w:szCs w:val="32"/>
        </w:rPr>
        <w:t>群众满意度显著提升。</w:t>
      </w:r>
    </w:p>
    <w:p w:rsidR="00833494" w:rsidRPr="00047659" w:rsidRDefault="00833494" w:rsidP="00833494">
      <w:pPr>
        <w:pStyle w:val="ad"/>
        <w:spacing w:line="560" w:lineRule="exact"/>
        <w:ind w:firstLineChars="200" w:firstLine="643"/>
        <w:jc w:val="left"/>
        <w:rPr>
          <w:rFonts w:ascii="仿宋_GB2312" w:eastAsia="仿宋_GB2312" w:hAnsi="Calibri" w:cs="Calibri"/>
          <w:b/>
          <w:sz w:val="32"/>
          <w:szCs w:val="32"/>
        </w:rPr>
      </w:pPr>
      <w:r w:rsidRPr="00047659">
        <w:rPr>
          <w:rFonts w:ascii="仿宋_GB2312" w:eastAsia="仿宋_GB2312" w:hAnsi="Calibri" w:cs="Calibri" w:hint="eastAsia"/>
          <w:b/>
          <w:sz w:val="32"/>
          <w:szCs w:val="32"/>
        </w:rPr>
        <w:t>B.辅警人员经费1047.80万元。</w:t>
      </w:r>
    </w:p>
    <w:p w:rsidR="00833494" w:rsidRDefault="00833494" w:rsidP="00833494">
      <w:pPr>
        <w:pStyle w:val="aa"/>
        <w:snapToGrid w:val="0"/>
        <w:spacing w:line="560" w:lineRule="exact"/>
        <w:ind w:firstLine="643"/>
        <w:jc w:val="left"/>
        <w:rPr>
          <w:rFonts w:ascii="仿宋_GB2312" w:eastAsia="仿宋_GB2312"/>
          <w:sz w:val="32"/>
          <w:szCs w:val="32"/>
        </w:rPr>
      </w:pPr>
      <w:r w:rsidRPr="00CF02C0">
        <w:rPr>
          <w:rFonts w:ascii="仿宋_GB2312" w:eastAsia="仿宋_GB2312" w:hint="eastAsia"/>
          <w:b/>
          <w:sz w:val="32"/>
          <w:szCs w:val="32"/>
        </w:rPr>
        <w:t>产出指标完成情况</w:t>
      </w:r>
      <w:r>
        <w:rPr>
          <w:rFonts w:ascii="仿宋_GB2312" w:eastAsia="仿宋_GB2312" w:hint="eastAsia"/>
          <w:b/>
          <w:sz w:val="32"/>
          <w:szCs w:val="32"/>
        </w:rPr>
        <w:t>：</w:t>
      </w:r>
      <w:r w:rsidRPr="00F9078B">
        <w:rPr>
          <w:rFonts w:ascii="仿宋_GB2312" w:eastAsia="仿宋_GB2312" w:hint="eastAsia"/>
          <w:b/>
          <w:sz w:val="32"/>
          <w:szCs w:val="32"/>
        </w:rPr>
        <w:t>数量指标:</w:t>
      </w:r>
      <w:r w:rsidRPr="008B1454">
        <w:rPr>
          <w:rFonts w:ascii="仿宋_GB2312" w:eastAsia="仿宋_GB2312" w:hint="eastAsia"/>
          <w:sz w:val="32"/>
          <w:szCs w:val="32"/>
        </w:rPr>
        <w:t>202</w:t>
      </w:r>
      <w:r>
        <w:rPr>
          <w:rFonts w:ascii="仿宋_GB2312" w:eastAsia="仿宋_GB2312" w:hint="eastAsia"/>
          <w:sz w:val="32"/>
          <w:szCs w:val="32"/>
        </w:rPr>
        <w:t>2</w:t>
      </w:r>
      <w:r w:rsidRPr="008B1454">
        <w:rPr>
          <w:rFonts w:ascii="仿宋_GB2312" w:eastAsia="仿宋_GB2312" w:hint="eastAsia"/>
          <w:sz w:val="32"/>
          <w:szCs w:val="32"/>
        </w:rPr>
        <w:t>年财政安排</w:t>
      </w:r>
      <w:r>
        <w:rPr>
          <w:rFonts w:ascii="仿宋_GB2312" w:eastAsia="仿宋_GB2312" w:hint="eastAsia"/>
          <w:sz w:val="32"/>
          <w:szCs w:val="32"/>
        </w:rPr>
        <w:t>169</w:t>
      </w:r>
      <w:r w:rsidRPr="008B1454">
        <w:rPr>
          <w:rFonts w:ascii="仿宋_GB2312" w:eastAsia="仿宋_GB2312" w:hint="eastAsia"/>
          <w:sz w:val="32"/>
          <w:szCs w:val="32"/>
        </w:rPr>
        <w:t>名辅警人员经费，</w:t>
      </w:r>
      <w:r>
        <w:rPr>
          <w:rFonts w:ascii="仿宋_GB2312" w:eastAsia="仿宋_GB2312" w:hint="eastAsia"/>
          <w:sz w:val="32"/>
          <w:szCs w:val="32"/>
        </w:rPr>
        <w:t>按6.2万元/人.年的标准保障，年底辅警人员增至185人。</w:t>
      </w:r>
      <w:r w:rsidRPr="007E65D1">
        <w:rPr>
          <w:rFonts w:ascii="仿宋_GB2312" w:eastAsia="仿宋_GB2312" w:hint="eastAsia"/>
          <w:b/>
          <w:sz w:val="32"/>
          <w:szCs w:val="32"/>
        </w:rPr>
        <w:t>质量指标：</w:t>
      </w:r>
      <w:r w:rsidRPr="007E65D1">
        <w:rPr>
          <w:rFonts w:ascii="仿宋_GB2312" w:eastAsia="仿宋_GB2312" w:hint="eastAsia"/>
          <w:sz w:val="32"/>
          <w:szCs w:val="32"/>
        </w:rPr>
        <w:t>交警支队通过加强辅警队伍管理、组织各项业务技能培训、组织集中训练等方式增强辅警队伍战斗力,确保</w:t>
      </w:r>
      <w:r>
        <w:rPr>
          <w:rFonts w:ascii="仿宋_GB2312" w:eastAsia="仿宋_GB2312" w:hint="eastAsia"/>
          <w:sz w:val="32"/>
          <w:szCs w:val="32"/>
        </w:rPr>
        <w:t>了</w:t>
      </w:r>
      <w:r w:rsidRPr="007E65D1">
        <w:rPr>
          <w:rFonts w:ascii="仿宋_GB2312" w:eastAsia="仿宋_GB2312" w:hint="eastAsia"/>
          <w:sz w:val="32"/>
          <w:szCs w:val="32"/>
        </w:rPr>
        <w:t>辅警队伍高质量完成辅助道路交通管理工作。</w:t>
      </w:r>
      <w:r w:rsidRPr="008544E1">
        <w:rPr>
          <w:rFonts w:ascii="仿宋_GB2312" w:eastAsia="仿宋_GB2312" w:hint="eastAsia"/>
          <w:b/>
          <w:sz w:val="32"/>
          <w:szCs w:val="32"/>
        </w:rPr>
        <w:t>时效指标：</w:t>
      </w:r>
      <w:r>
        <w:rPr>
          <w:rFonts w:ascii="仿宋_GB2312" w:eastAsia="仿宋_GB2312" w:hint="eastAsia"/>
          <w:sz w:val="32"/>
          <w:szCs w:val="32"/>
        </w:rPr>
        <w:t>2022年全年按月份、按进度执行。</w:t>
      </w:r>
      <w:r w:rsidRPr="008544E1">
        <w:rPr>
          <w:rFonts w:ascii="仿宋_GB2312" w:eastAsia="仿宋_GB2312" w:hint="eastAsia"/>
          <w:b/>
          <w:sz w:val="32"/>
          <w:szCs w:val="32"/>
        </w:rPr>
        <w:t>成本指标：</w:t>
      </w:r>
      <w:r w:rsidRPr="008B1454">
        <w:rPr>
          <w:rFonts w:ascii="仿宋_GB2312" w:eastAsia="仿宋_GB2312" w:hint="eastAsia"/>
          <w:sz w:val="32"/>
          <w:szCs w:val="32"/>
        </w:rPr>
        <w:t>202</w:t>
      </w:r>
      <w:r>
        <w:rPr>
          <w:rFonts w:ascii="仿宋_GB2312" w:eastAsia="仿宋_GB2312" w:hint="eastAsia"/>
          <w:sz w:val="32"/>
          <w:szCs w:val="32"/>
        </w:rPr>
        <w:t>2</w:t>
      </w:r>
      <w:r w:rsidRPr="008B1454">
        <w:rPr>
          <w:rFonts w:ascii="仿宋_GB2312" w:eastAsia="仿宋_GB2312" w:hint="eastAsia"/>
          <w:sz w:val="32"/>
          <w:szCs w:val="32"/>
        </w:rPr>
        <w:t>年财政预算单独立项安排1</w:t>
      </w:r>
      <w:r>
        <w:rPr>
          <w:rFonts w:ascii="仿宋_GB2312" w:eastAsia="仿宋_GB2312" w:hint="eastAsia"/>
          <w:sz w:val="32"/>
          <w:szCs w:val="32"/>
        </w:rPr>
        <w:t>69</w:t>
      </w:r>
      <w:r w:rsidRPr="008B1454">
        <w:rPr>
          <w:rFonts w:ascii="仿宋_GB2312" w:eastAsia="仿宋_GB2312" w:hint="eastAsia"/>
          <w:sz w:val="32"/>
          <w:szCs w:val="32"/>
        </w:rPr>
        <w:t>名辅警人员经费，</w:t>
      </w:r>
      <w:r>
        <w:rPr>
          <w:rFonts w:ascii="仿宋_GB2312" w:eastAsia="仿宋_GB2312" w:hint="eastAsia"/>
          <w:sz w:val="32"/>
          <w:szCs w:val="32"/>
        </w:rPr>
        <w:t>按6.2万元/人.年的标准保障，共计1047.80万元，执行率100%。</w:t>
      </w:r>
    </w:p>
    <w:p w:rsidR="00833494" w:rsidRDefault="00833494" w:rsidP="00833494">
      <w:pPr>
        <w:pStyle w:val="aa"/>
        <w:snapToGrid w:val="0"/>
        <w:spacing w:line="560" w:lineRule="exact"/>
        <w:ind w:firstLine="643"/>
        <w:jc w:val="left"/>
        <w:rPr>
          <w:rFonts w:ascii="仿宋_GB2312" w:eastAsia="仿宋_GB2312"/>
          <w:b/>
          <w:sz w:val="32"/>
          <w:szCs w:val="32"/>
        </w:rPr>
      </w:pPr>
      <w:r w:rsidRPr="00CF02C0">
        <w:rPr>
          <w:rFonts w:ascii="仿宋_GB2312" w:eastAsia="仿宋_GB2312" w:hint="eastAsia"/>
          <w:b/>
          <w:sz w:val="32"/>
          <w:szCs w:val="32"/>
        </w:rPr>
        <w:lastRenderedPageBreak/>
        <w:t>效益指标完成情况</w:t>
      </w:r>
      <w:r>
        <w:rPr>
          <w:rFonts w:ascii="仿宋_GB2312" w:eastAsia="仿宋_GB2312" w:hint="eastAsia"/>
          <w:b/>
          <w:sz w:val="32"/>
          <w:szCs w:val="32"/>
        </w:rPr>
        <w:t>：</w:t>
      </w:r>
      <w:r w:rsidRPr="00F9078B">
        <w:rPr>
          <w:rFonts w:ascii="仿宋_GB2312" w:eastAsia="仿宋_GB2312" w:hint="eastAsia"/>
          <w:b/>
          <w:sz w:val="32"/>
          <w:szCs w:val="32"/>
        </w:rPr>
        <w:t>经济效益指标：</w:t>
      </w:r>
      <w:r w:rsidRPr="008544E1">
        <w:rPr>
          <w:rFonts w:ascii="仿宋_GB2312" w:eastAsia="仿宋_GB2312" w:hint="eastAsia"/>
          <w:sz w:val="32"/>
          <w:szCs w:val="32"/>
        </w:rPr>
        <w:t>辅警队伍对我市保障良好的道路交通环境和保障人民群众的生命财产安全起到了一定的积极作用。</w:t>
      </w:r>
      <w:r w:rsidRPr="00F9078B">
        <w:rPr>
          <w:rFonts w:ascii="仿宋_GB2312" w:eastAsia="仿宋_GB2312" w:hint="eastAsia"/>
          <w:b/>
          <w:sz w:val="32"/>
          <w:szCs w:val="32"/>
        </w:rPr>
        <w:t>社会效益指标：</w:t>
      </w:r>
      <w:r w:rsidRPr="008544E1">
        <w:rPr>
          <w:rFonts w:ascii="仿宋_GB2312" w:eastAsia="仿宋_GB2312" w:hint="eastAsia"/>
          <w:sz w:val="32"/>
          <w:szCs w:val="32"/>
        </w:rPr>
        <w:t>在一定程度上弥补了公安交通管理警力不足的现状，协助民警开展交通管理工作，维护社会稳定</w:t>
      </w:r>
      <w:r>
        <w:rPr>
          <w:rFonts w:ascii="仿宋_GB2312" w:eastAsia="仿宋_GB2312" w:hint="eastAsia"/>
          <w:sz w:val="32"/>
          <w:szCs w:val="32"/>
        </w:rPr>
        <w:t>；</w:t>
      </w:r>
      <w:r w:rsidRPr="008544E1">
        <w:rPr>
          <w:rFonts w:ascii="仿宋_GB2312" w:eastAsia="仿宋_GB2312" w:hint="eastAsia"/>
          <w:sz w:val="32"/>
          <w:szCs w:val="32"/>
        </w:rPr>
        <w:t>提供了部分就业岗位，在一定程度上缓解了就业压力</w:t>
      </w:r>
      <w:r>
        <w:rPr>
          <w:rFonts w:ascii="仿宋_GB2312" w:eastAsia="仿宋_GB2312" w:hint="eastAsia"/>
          <w:sz w:val="32"/>
          <w:szCs w:val="32"/>
        </w:rPr>
        <w:t>；</w:t>
      </w:r>
      <w:r w:rsidRPr="008544E1">
        <w:rPr>
          <w:rFonts w:ascii="仿宋_GB2312" w:eastAsia="仿宋_GB2312" w:hint="eastAsia"/>
          <w:sz w:val="32"/>
          <w:szCs w:val="32"/>
        </w:rPr>
        <w:t>辅警队伍承担了道路交通缓堵保畅的职责，减少了交通事故，保障了人民群众的生命财产安全。</w:t>
      </w:r>
    </w:p>
    <w:p w:rsidR="00833494" w:rsidRPr="00525781" w:rsidRDefault="00833494" w:rsidP="00833494">
      <w:pPr>
        <w:pStyle w:val="aa"/>
        <w:snapToGrid w:val="0"/>
        <w:spacing w:line="560" w:lineRule="exact"/>
        <w:ind w:firstLine="643"/>
        <w:jc w:val="left"/>
        <w:rPr>
          <w:rFonts w:ascii="仿宋_GB2312" w:eastAsia="仿宋_GB2312"/>
          <w:sz w:val="32"/>
          <w:szCs w:val="32"/>
        </w:rPr>
      </w:pPr>
      <w:r w:rsidRPr="00CF02C0">
        <w:rPr>
          <w:rFonts w:ascii="仿宋_GB2312" w:eastAsia="仿宋_GB2312" w:hint="eastAsia"/>
          <w:b/>
          <w:sz w:val="32"/>
          <w:szCs w:val="32"/>
        </w:rPr>
        <w:t>满意度指标完成情况：</w:t>
      </w:r>
      <w:r>
        <w:rPr>
          <w:rFonts w:ascii="仿宋_GB2312" w:eastAsia="仿宋_GB2312" w:hint="eastAsia"/>
          <w:sz w:val="32"/>
          <w:szCs w:val="32"/>
        </w:rPr>
        <w:t>交通管理部门和警务辅助人员满意度逐步提升。</w:t>
      </w:r>
    </w:p>
    <w:p w:rsidR="00833494" w:rsidRPr="007735C2" w:rsidRDefault="00833494" w:rsidP="00833494">
      <w:pPr>
        <w:pStyle w:val="aa"/>
        <w:snapToGrid w:val="0"/>
        <w:spacing w:line="560" w:lineRule="exact"/>
        <w:ind w:firstLine="643"/>
        <w:jc w:val="left"/>
        <w:rPr>
          <w:rFonts w:ascii="仿宋_GB2312" w:eastAsia="仿宋_GB2312"/>
          <w:sz w:val="32"/>
          <w:szCs w:val="32"/>
        </w:rPr>
      </w:pPr>
      <w:r w:rsidRPr="00360F6A">
        <w:rPr>
          <w:rFonts w:ascii="仿宋_GB2312" w:eastAsia="仿宋_GB2312" w:hint="eastAsia"/>
          <w:b/>
          <w:sz w:val="32"/>
          <w:szCs w:val="32"/>
        </w:rPr>
        <w:t>C.公安</w:t>
      </w:r>
      <w:r>
        <w:rPr>
          <w:rFonts w:ascii="仿宋_GB2312" w:eastAsia="仿宋_GB2312" w:hint="eastAsia"/>
          <w:b/>
          <w:sz w:val="32"/>
          <w:szCs w:val="32"/>
        </w:rPr>
        <w:t>道路</w:t>
      </w:r>
      <w:r w:rsidRPr="00360F6A">
        <w:rPr>
          <w:rFonts w:ascii="仿宋_GB2312" w:eastAsia="仿宋_GB2312" w:hint="eastAsia"/>
          <w:b/>
          <w:sz w:val="32"/>
          <w:szCs w:val="32"/>
        </w:rPr>
        <w:t>交通管理业务经费</w:t>
      </w:r>
      <w:r>
        <w:rPr>
          <w:rFonts w:ascii="仿宋_GB2312" w:eastAsia="仿宋_GB2312" w:hint="eastAsia"/>
          <w:b/>
          <w:sz w:val="32"/>
          <w:szCs w:val="32"/>
        </w:rPr>
        <w:t>938.88</w:t>
      </w:r>
      <w:r w:rsidRPr="00360F6A">
        <w:rPr>
          <w:rFonts w:ascii="仿宋_GB2312" w:eastAsia="仿宋_GB2312" w:hint="eastAsia"/>
          <w:b/>
          <w:sz w:val="32"/>
          <w:szCs w:val="32"/>
        </w:rPr>
        <w:t>万元</w:t>
      </w:r>
      <w:r w:rsidRPr="00A30CAA">
        <w:rPr>
          <w:rFonts w:ascii="仿宋_GB2312" w:eastAsia="仿宋_GB2312" w:hint="eastAsia"/>
          <w:b/>
          <w:sz w:val="32"/>
          <w:szCs w:val="32"/>
        </w:rPr>
        <w:t>。</w:t>
      </w:r>
    </w:p>
    <w:p w:rsidR="00833494" w:rsidRPr="00903552" w:rsidRDefault="00833494" w:rsidP="00833494">
      <w:pPr>
        <w:pStyle w:val="aa"/>
        <w:snapToGrid w:val="0"/>
        <w:spacing w:line="560" w:lineRule="exact"/>
        <w:ind w:firstLine="643"/>
        <w:jc w:val="left"/>
        <w:rPr>
          <w:rFonts w:ascii="仿宋_GB2312" w:eastAsia="仿宋_GB2312"/>
          <w:sz w:val="32"/>
          <w:szCs w:val="32"/>
        </w:rPr>
      </w:pPr>
      <w:r w:rsidRPr="00CF02C0">
        <w:rPr>
          <w:rFonts w:ascii="仿宋_GB2312" w:eastAsia="仿宋_GB2312" w:hint="eastAsia"/>
          <w:b/>
          <w:sz w:val="32"/>
          <w:szCs w:val="32"/>
        </w:rPr>
        <w:t>产出指标完成情况</w:t>
      </w:r>
      <w:r>
        <w:rPr>
          <w:rFonts w:ascii="仿宋_GB2312" w:eastAsia="仿宋_GB2312" w:hint="eastAsia"/>
          <w:b/>
          <w:sz w:val="32"/>
          <w:szCs w:val="32"/>
        </w:rPr>
        <w:t>：</w:t>
      </w:r>
      <w:r w:rsidRPr="009C5705">
        <w:rPr>
          <w:rFonts w:ascii="仿宋_GB2312" w:eastAsia="仿宋_GB2312" w:hint="eastAsia"/>
          <w:b/>
          <w:sz w:val="32"/>
          <w:szCs w:val="32"/>
        </w:rPr>
        <w:t>数量指标：</w:t>
      </w:r>
      <w:r w:rsidRPr="00903552">
        <w:rPr>
          <w:rFonts w:ascii="仿宋_GB2312" w:eastAsia="仿宋_GB2312" w:hint="eastAsia"/>
          <w:sz w:val="32"/>
          <w:szCs w:val="32"/>
        </w:rPr>
        <w:t>20</w:t>
      </w:r>
      <w:r>
        <w:rPr>
          <w:rFonts w:ascii="仿宋_GB2312" w:eastAsia="仿宋_GB2312" w:hint="eastAsia"/>
          <w:sz w:val="32"/>
          <w:szCs w:val="32"/>
        </w:rPr>
        <w:t>22</w:t>
      </w:r>
      <w:r w:rsidRPr="00903552">
        <w:rPr>
          <w:rFonts w:ascii="仿宋_GB2312" w:eastAsia="仿宋_GB2312" w:hint="eastAsia"/>
          <w:sz w:val="32"/>
          <w:szCs w:val="32"/>
        </w:rPr>
        <w:t>年全市交警系统查处和纠正交通违法行为**余万起，车管所全年组织开展</w:t>
      </w:r>
      <w:r>
        <w:rPr>
          <w:rFonts w:ascii="仿宋_GB2312" w:eastAsia="仿宋_GB2312" w:hint="eastAsia"/>
          <w:sz w:val="32"/>
          <w:szCs w:val="32"/>
        </w:rPr>
        <w:t>车驾管业务38万余件，</w:t>
      </w:r>
      <w:r w:rsidRPr="00903552">
        <w:rPr>
          <w:rFonts w:ascii="仿宋_GB2312" w:eastAsia="仿宋_GB2312" w:hint="eastAsia"/>
          <w:sz w:val="32"/>
          <w:szCs w:val="32"/>
        </w:rPr>
        <w:t>均超额完成</w:t>
      </w:r>
      <w:r>
        <w:rPr>
          <w:rFonts w:ascii="仿宋_GB2312" w:eastAsia="仿宋_GB2312" w:hint="eastAsia"/>
          <w:sz w:val="32"/>
          <w:szCs w:val="32"/>
        </w:rPr>
        <w:t>年初</w:t>
      </w:r>
      <w:r w:rsidRPr="00903552">
        <w:rPr>
          <w:rFonts w:ascii="仿宋_GB2312" w:eastAsia="仿宋_GB2312" w:hint="eastAsia"/>
          <w:sz w:val="32"/>
          <w:szCs w:val="32"/>
        </w:rPr>
        <w:t>设定的任务目标。</w:t>
      </w:r>
      <w:r w:rsidRPr="00903552">
        <w:rPr>
          <w:rFonts w:ascii="仿宋_GB2312" w:eastAsia="仿宋_GB2312" w:hint="eastAsia"/>
          <w:b/>
          <w:sz w:val="32"/>
          <w:szCs w:val="32"/>
        </w:rPr>
        <w:t>质量指标：</w:t>
      </w:r>
      <w:r w:rsidRPr="00903552">
        <w:rPr>
          <w:rFonts w:ascii="仿宋_GB2312" w:eastAsia="仿宋_GB2312" w:hint="eastAsia"/>
          <w:sz w:val="32"/>
          <w:szCs w:val="32"/>
        </w:rPr>
        <w:t>办理的车驾管业务</w:t>
      </w:r>
      <w:r>
        <w:rPr>
          <w:rFonts w:ascii="仿宋_GB2312" w:eastAsia="仿宋_GB2312" w:hint="eastAsia"/>
          <w:sz w:val="32"/>
          <w:szCs w:val="32"/>
        </w:rPr>
        <w:t>符合</w:t>
      </w:r>
      <w:r w:rsidRPr="00903552">
        <w:rPr>
          <w:rFonts w:ascii="仿宋_GB2312" w:eastAsia="仿宋_GB2312" w:hint="eastAsia"/>
          <w:sz w:val="32"/>
          <w:szCs w:val="32"/>
        </w:rPr>
        <w:t>国家标准，按照国家的法律法</w:t>
      </w:r>
      <w:r>
        <w:rPr>
          <w:rFonts w:ascii="仿宋_GB2312" w:eastAsia="仿宋_GB2312" w:hint="eastAsia"/>
          <w:sz w:val="32"/>
          <w:szCs w:val="32"/>
        </w:rPr>
        <w:t>规依法查处道路交通违法行为、处理交通事故、维护道路交通安全秩序</w:t>
      </w:r>
      <w:r w:rsidRPr="00903552">
        <w:rPr>
          <w:rFonts w:ascii="仿宋_GB2312" w:eastAsia="仿宋_GB2312" w:hint="eastAsia"/>
          <w:sz w:val="32"/>
          <w:szCs w:val="32"/>
        </w:rPr>
        <w:t>。</w:t>
      </w:r>
      <w:r w:rsidRPr="00903552">
        <w:rPr>
          <w:rFonts w:ascii="仿宋_GB2312" w:eastAsia="仿宋_GB2312" w:hint="eastAsia"/>
          <w:b/>
          <w:sz w:val="32"/>
          <w:szCs w:val="32"/>
        </w:rPr>
        <w:t>成本指标：</w:t>
      </w:r>
      <w:r w:rsidRPr="00903552">
        <w:rPr>
          <w:rFonts w:ascii="仿宋_GB2312" w:eastAsia="仿宋_GB2312" w:hint="eastAsia"/>
          <w:sz w:val="32"/>
          <w:szCs w:val="32"/>
        </w:rPr>
        <w:t>保障交通管理执法办案业务经费、交通违法当事人血检、酒检费，事故车辆鉴定费、执法装备购置费、涉案停车场保管费、车驾管（车管所）基本业务工作正常运转的号牌制作费、机动车驾驶人管理、保安保洁费</w:t>
      </w:r>
      <w:r>
        <w:rPr>
          <w:rFonts w:ascii="仿宋_GB2312" w:eastAsia="仿宋_GB2312" w:hint="eastAsia"/>
          <w:sz w:val="32"/>
          <w:szCs w:val="32"/>
        </w:rPr>
        <w:t>、智能交通建设项目、</w:t>
      </w:r>
      <w:r>
        <w:rPr>
          <w:rFonts w:ascii="仿宋_GB2312" w:eastAsia="仿宋_GB2312" w:hAnsi="楷体" w:cs="仿宋_GB2312" w:hint="eastAsia"/>
          <w:sz w:val="32"/>
          <w:szCs w:val="32"/>
        </w:rPr>
        <w:t>红绿灯智能交通管控系统、车辆违法超速抓拍系统、公安交通集成指挥平台等交通管理信息系统维护</w:t>
      </w:r>
      <w:r w:rsidRPr="00903552">
        <w:rPr>
          <w:rFonts w:ascii="仿宋_GB2312" w:eastAsia="仿宋_GB2312" w:hint="eastAsia"/>
          <w:sz w:val="32"/>
          <w:szCs w:val="32"/>
        </w:rPr>
        <w:t>等</w:t>
      </w:r>
      <w:r>
        <w:rPr>
          <w:rFonts w:ascii="仿宋_GB2312" w:eastAsia="仿宋_GB2312" w:hint="eastAsia"/>
          <w:sz w:val="32"/>
          <w:szCs w:val="32"/>
        </w:rPr>
        <w:t>合计938.88万元</w:t>
      </w:r>
      <w:r w:rsidRPr="00903552">
        <w:rPr>
          <w:rFonts w:ascii="仿宋_GB2312" w:eastAsia="仿宋_GB2312" w:hint="eastAsia"/>
          <w:sz w:val="32"/>
          <w:szCs w:val="32"/>
        </w:rPr>
        <w:t>。</w:t>
      </w:r>
    </w:p>
    <w:p w:rsidR="00833494" w:rsidRDefault="00833494" w:rsidP="00833494">
      <w:pPr>
        <w:pStyle w:val="aa"/>
        <w:snapToGrid w:val="0"/>
        <w:spacing w:line="560" w:lineRule="exact"/>
        <w:ind w:firstLine="643"/>
        <w:jc w:val="left"/>
        <w:rPr>
          <w:rFonts w:ascii="仿宋_GB2312" w:eastAsia="仿宋_GB2312" w:hAnsi="宋体"/>
          <w:sz w:val="32"/>
          <w:szCs w:val="32"/>
        </w:rPr>
      </w:pPr>
      <w:r w:rsidRPr="00422B58">
        <w:rPr>
          <w:rFonts w:ascii="仿宋_GB2312" w:eastAsia="仿宋_GB2312" w:hint="eastAsia"/>
          <w:b/>
          <w:sz w:val="32"/>
          <w:szCs w:val="32"/>
        </w:rPr>
        <w:t>效益指标完成情况，</w:t>
      </w:r>
      <w:r w:rsidRPr="00903552">
        <w:rPr>
          <w:rFonts w:ascii="仿宋_GB2312" w:eastAsia="仿宋_GB2312" w:hint="eastAsia"/>
          <w:b/>
          <w:sz w:val="32"/>
          <w:szCs w:val="32"/>
        </w:rPr>
        <w:t>经济效益指标：</w:t>
      </w:r>
      <w:r w:rsidRPr="00C0332F">
        <w:rPr>
          <w:rFonts w:ascii="仿宋_GB2312" w:eastAsia="仿宋_GB2312" w:hint="eastAsia"/>
          <w:sz w:val="32"/>
          <w:szCs w:val="32"/>
        </w:rPr>
        <w:t>加强道路交通</w:t>
      </w:r>
      <w:r>
        <w:rPr>
          <w:rFonts w:ascii="仿宋_GB2312" w:eastAsia="仿宋_GB2312" w:hint="eastAsia"/>
          <w:sz w:val="32"/>
          <w:szCs w:val="32"/>
        </w:rPr>
        <w:t>秩序管理，</w:t>
      </w:r>
      <w:r w:rsidRPr="00CF02C0">
        <w:rPr>
          <w:rFonts w:ascii="仿宋_GB2312" w:eastAsia="仿宋_GB2312" w:hint="eastAsia"/>
          <w:sz w:val="32"/>
          <w:szCs w:val="32"/>
        </w:rPr>
        <w:t>运用科技手段加强道路监管，有效控制因超速引发的</w:t>
      </w:r>
      <w:r w:rsidRPr="00CF02C0">
        <w:rPr>
          <w:rFonts w:ascii="仿宋_GB2312" w:eastAsia="仿宋_GB2312" w:hint="eastAsia"/>
          <w:sz w:val="32"/>
          <w:szCs w:val="32"/>
        </w:rPr>
        <w:lastRenderedPageBreak/>
        <w:t>重特大交通事故的发生，减少人民群众的财产损失</w:t>
      </w:r>
      <w:r w:rsidRPr="00903552">
        <w:rPr>
          <w:rFonts w:ascii="仿宋_GB2312" w:eastAsia="仿宋_GB2312" w:hint="eastAsia"/>
          <w:sz w:val="32"/>
          <w:szCs w:val="32"/>
        </w:rPr>
        <w:t>。</w:t>
      </w:r>
      <w:r w:rsidRPr="00903552">
        <w:rPr>
          <w:rFonts w:ascii="仿宋_GB2312" w:eastAsia="仿宋_GB2312" w:hint="eastAsia"/>
          <w:b/>
          <w:sz w:val="32"/>
          <w:szCs w:val="32"/>
        </w:rPr>
        <w:t>社会效益指标：</w:t>
      </w:r>
      <w:r w:rsidRPr="00903552">
        <w:rPr>
          <w:rFonts w:ascii="仿宋_GB2312" w:eastAsia="仿宋_GB2312" w:hint="eastAsia"/>
          <w:sz w:val="32"/>
          <w:szCs w:val="32"/>
        </w:rPr>
        <w:t>开展车驾管业务和驾驶员业务管理，把好预防道路交通事故源头关，确保了人们群众的生命财产安全；加大对交通违法行为的打击力度，有利于营造安全、畅通的交通通行环境，保障了人民群众的切身利益。</w:t>
      </w:r>
      <w:r>
        <w:rPr>
          <w:rFonts w:ascii="仿宋_GB2312" w:eastAsia="仿宋_GB2312" w:hint="eastAsia"/>
          <w:sz w:val="32"/>
          <w:szCs w:val="32"/>
        </w:rPr>
        <w:t>2022年交警支队加强</w:t>
      </w:r>
      <w:r w:rsidRPr="004741CC">
        <w:rPr>
          <w:rFonts w:ascii="仿宋_GB2312" w:eastAsia="仿宋_GB2312" w:hAnsi="宋体" w:hint="eastAsia"/>
          <w:sz w:val="32"/>
          <w:szCs w:val="32"/>
        </w:rPr>
        <w:t>精细化管理、项目化推进各项工作，有力维护了全市道路交通安全形势持续稳定。全市共发生一般程序事故***起，伤***人，死亡**人，同比分别下降28.37%、25%、30.16%，连续54个月未发生较大以上交通事故。</w:t>
      </w:r>
    </w:p>
    <w:p w:rsidR="00833494" w:rsidRPr="00924D22" w:rsidRDefault="00833494" w:rsidP="00833494">
      <w:pPr>
        <w:pStyle w:val="aa"/>
        <w:snapToGrid w:val="0"/>
        <w:spacing w:line="560" w:lineRule="exact"/>
        <w:ind w:firstLine="643"/>
        <w:jc w:val="left"/>
        <w:rPr>
          <w:rFonts w:ascii="仿宋_GB2312" w:eastAsia="仿宋_GB2312"/>
          <w:sz w:val="32"/>
          <w:szCs w:val="32"/>
        </w:rPr>
      </w:pPr>
      <w:r w:rsidRPr="00422B58">
        <w:rPr>
          <w:rFonts w:ascii="仿宋_GB2312" w:eastAsia="仿宋_GB2312" w:hint="eastAsia"/>
          <w:b/>
          <w:sz w:val="32"/>
          <w:szCs w:val="32"/>
        </w:rPr>
        <w:t>满意度指标完成情况。</w:t>
      </w:r>
      <w:r w:rsidRPr="00903552">
        <w:rPr>
          <w:rFonts w:ascii="仿宋_GB2312" w:eastAsia="仿宋_GB2312" w:hint="eastAsia"/>
          <w:sz w:val="32"/>
          <w:szCs w:val="32"/>
        </w:rPr>
        <w:t>提高服务</w:t>
      </w:r>
      <w:r>
        <w:rPr>
          <w:rFonts w:ascii="仿宋_GB2312" w:eastAsia="仿宋_GB2312" w:hint="eastAsia"/>
          <w:sz w:val="32"/>
          <w:szCs w:val="32"/>
        </w:rPr>
        <w:t>群众的能力</w:t>
      </w:r>
      <w:r w:rsidRPr="00903552">
        <w:rPr>
          <w:rFonts w:ascii="仿宋_GB2312" w:eastAsia="仿宋_GB2312" w:hint="eastAsia"/>
          <w:sz w:val="32"/>
          <w:szCs w:val="32"/>
        </w:rPr>
        <w:t>，有力打击交通违法行为，</w:t>
      </w:r>
      <w:r>
        <w:rPr>
          <w:rFonts w:ascii="仿宋_GB2312" w:eastAsia="仿宋_GB2312" w:hint="eastAsia"/>
          <w:sz w:val="32"/>
          <w:szCs w:val="32"/>
        </w:rPr>
        <w:t>实现缓堵保畅任务，</w:t>
      </w:r>
      <w:r w:rsidRPr="00903552">
        <w:rPr>
          <w:rFonts w:ascii="仿宋_GB2312" w:eastAsia="仿宋_GB2312" w:hint="eastAsia"/>
          <w:sz w:val="32"/>
          <w:szCs w:val="32"/>
        </w:rPr>
        <w:t>交通参与者满意度达到年初设定的预期目标。</w:t>
      </w:r>
    </w:p>
    <w:p w:rsidR="00833494" w:rsidRPr="00B645AA" w:rsidRDefault="00833494" w:rsidP="00833494">
      <w:pPr>
        <w:snapToGrid w:val="0"/>
        <w:spacing w:line="560" w:lineRule="exact"/>
        <w:ind w:firstLineChars="150" w:firstLine="482"/>
        <w:jc w:val="left"/>
        <w:rPr>
          <w:rFonts w:ascii="仿宋_GB2312" w:eastAsia="仿宋_GB2312"/>
          <w:b/>
          <w:sz w:val="32"/>
          <w:szCs w:val="32"/>
        </w:rPr>
      </w:pPr>
      <w:r w:rsidRPr="00B645AA">
        <w:rPr>
          <w:rFonts w:ascii="仿宋_GB2312" w:eastAsia="仿宋_GB2312" w:hint="eastAsia"/>
          <w:b/>
          <w:sz w:val="32"/>
          <w:szCs w:val="32"/>
        </w:rPr>
        <w:t>D.公安交通管理指挥中心建设项目民工工资50万元。</w:t>
      </w:r>
    </w:p>
    <w:p w:rsidR="00833494" w:rsidRDefault="00833494" w:rsidP="00833494">
      <w:pPr>
        <w:ind w:firstLineChars="200" w:firstLine="640"/>
        <w:jc w:val="left"/>
        <w:rPr>
          <w:rFonts w:ascii="仿宋_GB2312" w:eastAsia="仿宋_GB2312"/>
          <w:sz w:val="32"/>
          <w:szCs w:val="32"/>
        </w:rPr>
      </w:pPr>
      <w:r>
        <w:rPr>
          <w:rFonts w:ascii="仿宋_GB2312" w:eastAsia="仿宋_GB2312" w:hint="eastAsia"/>
          <w:sz w:val="32"/>
          <w:szCs w:val="32"/>
        </w:rPr>
        <w:t>项目资金主要用于</w:t>
      </w:r>
      <w:r w:rsidRPr="00092A1D">
        <w:rPr>
          <w:rFonts w:ascii="仿宋_GB2312" w:eastAsia="仿宋_GB2312" w:hint="eastAsia"/>
          <w:sz w:val="32"/>
          <w:szCs w:val="32"/>
        </w:rPr>
        <w:t>攀枝花市公安局公安交通管理指挥中心建设（一期）</w:t>
      </w:r>
      <w:r w:rsidRPr="00CE61D5">
        <w:rPr>
          <w:rFonts w:ascii="仿宋_GB2312" w:eastAsia="仿宋_GB2312" w:hint="eastAsia"/>
          <w:sz w:val="32"/>
          <w:szCs w:val="32"/>
        </w:rPr>
        <w:t>主体建筑附带装修未包含的会议室、指挥中心、大厅等功能性用房</w:t>
      </w:r>
      <w:r>
        <w:rPr>
          <w:rFonts w:ascii="仿宋_GB2312" w:eastAsia="仿宋_GB2312" w:hint="eastAsia"/>
          <w:sz w:val="32"/>
          <w:szCs w:val="32"/>
        </w:rPr>
        <w:t>的装修工程民工工资。</w:t>
      </w:r>
    </w:p>
    <w:p w:rsidR="00833494" w:rsidRDefault="00833494" w:rsidP="00833494">
      <w:pPr>
        <w:ind w:firstLineChars="200" w:firstLine="643"/>
        <w:jc w:val="left"/>
        <w:rPr>
          <w:rFonts w:ascii="仿宋_GB2312" w:eastAsia="仿宋_GB2312"/>
          <w:sz w:val="32"/>
          <w:szCs w:val="32"/>
        </w:rPr>
      </w:pPr>
      <w:r w:rsidRPr="00385303">
        <w:rPr>
          <w:rFonts w:ascii="仿宋_GB2312" w:eastAsia="仿宋_GB2312" w:hint="eastAsia"/>
          <w:b/>
          <w:sz w:val="32"/>
          <w:szCs w:val="32"/>
        </w:rPr>
        <w:t>产出指标完成情况：</w:t>
      </w:r>
      <w:r w:rsidRPr="00CE61D5">
        <w:rPr>
          <w:rFonts w:ascii="仿宋_GB2312" w:eastAsia="仿宋_GB2312" w:hint="eastAsia"/>
          <w:b/>
          <w:sz w:val="32"/>
          <w:szCs w:val="32"/>
        </w:rPr>
        <w:t>数量指标：</w:t>
      </w:r>
      <w:r w:rsidRPr="00CE61D5">
        <w:rPr>
          <w:rFonts w:ascii="仿宋_GB2312" w:eastAsia="仿宋_GB2312" w:hint="eastAsia"/>
          <w:sz w:val="32"/>
          <w:szCs w:val="32"/>
        </w:rPr>
        <w:t>公安交通管理指挥中心一期占地面积</w:t>
      </w:r>
      <w:r>
        <w:rPr>
          <w:rFonts w:ascii="仿宋_GB2312" w:eastAsia="仿宋_GB2312" w:hint="eastAsia"/>
          <w:sz w:val="32"/>
          <w:szCs w:val="32"/>
        </w:rPr>
        <w:t>5900平方米，共七层楼，工程内容包括：一楼大厅、二楼事故研判室、三楼党委会议室、四楼视频会议室、五楼指挥大厅、六楼综合会议室等功能用房装修。</w:t>
      </w:r>
      <w:r w:rsidRPr="005E38CE">
        <w:rPr>
          <w:rFonts w:ascii="仿宋_GB2312" w:eastAsia="仿宋_GB2312" w:hint="eastAsia"/>
          <w:b/>
          <w:sz w:val="32"/>
          <w:szCs w:val="32"/>
        </w:rPr>
        <w:t>质量指标：</w:t>
      </w:r>
      <w:r>
        <w:rPr>
          <w:rFonts w:ascii="仿宋_GB2312" w:eastAsia="仿宋_GB2312" w:hint="eastAsia"/>
          <w:sz w:val="32"/>
          <w:szCs w:val="32"/>
        </w:rPr>
        <w:t>装修工程材料及施工质量符合国家及行业标准，通过验收。</w:t>
      </w:r>
      <w:r w:rsidRPr="005E38CE">
        <w:rPr>
          <w:rFonts w:ascii="仿宋_GB2312" w:eastAsia="仿宋_GB2312" w:hint="eastAsia"/>
          <w:b/>
          <w:sz w:val="32"/>
          <w:szCs w:val="32"/>
        </w:rPr>
        <w:t>成本指标：</w:t>
      </w:r>
      <w:r>
        <w:rPr>
          <w:rFonts w:ascii="仿宋_GB2312" w:eastAsia="仿宋_GB2312" w:hint="eastAsia"/>
          <w:sz w:val="32"/>
          <w:szCs w:val="32"/>
        </w:rPr>
        <w:t>项目中标金额168.95万元，2022年底支付民工工资50万元。</w:t>
      </w:r>
    </w:p>
    <w:p w:rsidR="00833494" w:rsidRPr="00092A1D" w:rsidRDefault="00833494" w:rsidP="00833494">
      <w:pPr>
        <w:pStyle w:val="aa"/>
        <w:snapToGrid w:val="0"/>
        <w:spacing w:line="560" w:lineRule="exact"/>
        <w:ind w:firstLine="643"/>
        <w:jc w:val="left"/>
        <w:rPr>
          <w:rFonts w:ascii="仿宋_GB2312" w:eastAsia="仿宋_GB2312"/>
          <w:sz w:val="32"/>
          <w:szCs w:val="32"/>
        </w:rPr>
      </w:pPr>
      <w:r w:rsidRPr="005E38CE">
        <w:rPr>
          <w:rFonts w:ascii="仿宋_GB2312" w:eastAsia="仿宋_GB2312" w:hint="eastAsia"/>
          <w:b/>
          <w:sz w:val="32"/>
          <w:szCs w:val="32"/>
        </w:rPr>
        <w:lastRenderedPageBreak/>
        <w:t>效益指标完成情况：社会效益：</w:t>
      </w:r>
      <w:r w:rsidRPr="00092A1D">
        <w:rPr>
          <w:rFonts w:ascii="仿宋_GB2312" w:eastAsia="仿宋_GB2312" w:hint="eastAsia"/>
          <w:sz w:val="32"/>
          <w:szCs w:val="32"/>
        </w:rPr>
        <w:t>指挥中心正常使用集中了交通管理对外服务的项目，对全市的交通管理进行了集中调配指挥，对全市的道路交通管理工作将极大提升，为群众出行、车辆通行等提供更好的服务。</w:t>
      </w:r>
      <w:r w:rsidRPr="00092A1D">
        <w:rPr>
          <w:rFonts w:ascii="仿宋_GB2312" w:eastAsia="仿宋_GB2312" w:hint="eastAsia"/>
          <w:sz w:val="32"/>
          <w:szCs w:val="32"/>
          <w:shd w:val="clear" w:color="auto" w:fill="FFFFFF"/>
        </w:rPr>
        <w:t>该项目实施后才能确保交通管理工作正常开展</w:t>
      </w:r>
      <w:r>
        <w:rPr>
          <w:rFonts w:ascii="仿宋_GB2312" w:eastAsia="仿宋_GB2312" w:hint="eastAsia"/>
          <w:sz w:val="32"/>
          <w:szCs w:val="32"/>
          <w:shd w:val="clear" w:color="auto" w:fill="FFFFFF"/>
        </w:rPr>
        <w:t>。</w:t>
      </w:r>
      <w:r w:rsidRPr="005E38CE">
        <w:rPr>
          <w:rFonts w:ascii="仿宋_GB2312" w:eastAsia="仿宋_GB2312" w:hint="eastAsia"/>
          <w:b/>
          <w:sz w:val="32"/>
          <w:szCs w:val="32"/>
          <w:shd w:val="clear" w:color="auto" w:fill="FFFFFF"/>
        </w:rPr>
        <w:t>可持续影响指标：</w:t>
      </w:r>
      <w:r>
        <w:rPr>
          <w:rFonts w:ascii="仿宋_GB2312" w:eastAsia="仿宋_GB2312" w:hint="eastAsia"/>
          <w:sz w:val="32"/>
          <w:szCs w:val="32"/>
          <w:shd w:val="clear" w:color="auto" w:fill="FFFFFF"/>
        </w:rPr>
        <w:t>长期</w:t>
      </w:r>
      <w:r w:rsidRPr="005E38CE">
        <w:rPr>
          <w:rFonts w:ascii="仿宋_GB2312" w:eastAsia="仿宋_GB2312" w:hint="eastAsia"/>
          <w:sz w:val="32"/>
          <w:szCs w:val="32"/>
          <w:shd w:val="clear" w:color="auto" w:fill="FFFFFF"/>
        </w:rPr>
        <w:t>为全市交通缓堵保畅提供基础支撑</w:t>
      </w:r>
      <w:r>
        <w:rPr>
          <w:rFonts w:ascii="仿宋_GB2312" w:eastAsia="仿宋_GB2312" w:hint="eastAsia"/>
          <w:sz w:val="32"/>
          <w:szCs w:val="32"/>
          <w:shd w:val="clear" w:color="auto" w:fill="FFFFFF"/>
        </w:rPr>
        <w:t>。</w:t>
      </w:r>
    </w:p>
    <w:p w:rsidR="00833494" w:rsidRPr="000606E3" w:rsidRDefault="00833494" w:rsidP="00833494">
      <w:pPr>
        <w:ind w:firstLineChars="200" w:firstLine="643"/>
        <w:jc w:val="left"/>
        <w:rPr>
          <w:rFonts w:ascii="仿宋_GB2312" w:eastAsia="仿宋_GB2312"/>
          <w:sz w:val="32"/>
          <w:szCs w:val="32"/>
        </w:rPr>
      </w:pPr>
      <w:r w:rsidRPr="00422B58">
        <w:rPr>
          <w:rFonts w:ascii="仿宋_GB2312" w:eastAsia="仿宋_GB2312" w:hint="eastAsia"/>
          <w:b/>
          <w:sz w:val="32"/>
          <w:szCs w:val="32"/>
        </w:rPr>
        <w:t>满意度指标完成情况</w:t>
      </w:r>
      <w:r>
        <w:rPr>
          <w:rFonts w:ascii="仿宋_GB2312" w:eastAsia="仿宋_GB2312" w:hint="eastAsia"/>
          <w:b/>
          <w:sz w:val="32"/>
          <w:szCs w:val="32"/>
        </w:rPr>
        <w:t>：</w:t>
      </w:r>
      <w:r w:rsidRPr="00634CDF">
        <w:rPr>
          <w:rFonts w:ascii="仿宋_GB2312" w:eastAsia="仿宋_GB2312" w:hint="eastAsia"/>
          <w:sz w:val="32"/>
          <w:szCs w:val="32"/>
        </w:rPr>
        <w:t>道路交通参与者，交通管理部门满意度显著提升。</w:t>
      </w:r>
    </w:p>
    <w:p w:rsidR="00833494" w:rsidRPr="00294F7D" w:rsidRDefault="00833494" w:rsidP="00833494">
      <w:pPr>
        <w:pStyle w:val="ad"/>
        <w:spacing w:line="560" w:lineRule="exact"/>
        <w:ind w:firstLineChars="200" w:firstLine="640"/>
        <w:jc w:val="left"/>
        <w:rPr>
          <w:rFonts w:ascii="仿宋_GB2312" w:eastAsia="仿宋_GB2312" w:hAnsi="Calibri" w:cs="Calibri"/>
          <w:sz w:val="32"/>
          <w:szCs w:val="32"/>
        </w:rPr>
      </w:pPr>
      <w:r w:rsidRPr="00294F7D">
        <w:rPr>
          <w:rFonts w:ascii="仿宋_GB2312" w:eastAsia="仿宋_GB2312" w:hAnsi="Calibri" w:cs="Calibri" w:hint="eastAsia"/>
          <w:sz w:val="32"/>
          <w:szCs w:val="32"/>
        </w:rPr>
        <w:t>(4)其他需要说明的情况</w:t>
      </w:r>
    </w:p>
    <w:p w:rsidR="00B562DD" w:rsidRPr="00E72096" w:rsidRDefault="00833494" w:rsidP="00E72096">
      <w:pPr>
        <w:pStyle w:val="ad"/>
        <w:spacing w:line="56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财政收回交警支队已实施未完成款项支付的预算指标无法开展预算资金绩效评价。</w:t>
      </w:r>
    </w:p>
    <w:p w:rsidR="00833494"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E63A63">
        <w:rPr>
          <w:rFonts w:ascii="仿宋_GB2312" w:eastAsia="仿宋_GB2312" w:hAnsi="宋体" w:cs="宋体" w:hint="eastAsia"/>
          <w:kern w:val="0"/>
          <w:sz w:val="32"/>
          <w:szCs w:val="32"/>
          <w:shd w:val="clear" w:color="auto" w:fill="FFFFFF"/>
          <w:lang w:val="zh-CN"/>
        </w:rPr>
        <w:t>3.预算完成及执行进度情况：</w:t>
      </w:r>
    </w:p>
    <w:p w:rsidR="00833494" w:rsidRPr="00E63A63"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E63A63">
        <w:rPr>
          <w:rFonts w:ascii="仿宋_GB2312" w:eastAsia="仿宋_GB2312" w:hAnsi="宋体" w:cs="宋体" w:hint="eastAsia"/>
          <w:kern w:val="0"/>
          <w:sz w:val="32"/>
          <w:szCs w:val="32"/>
          <w:shd w:val="clear" w:color="auto" w:fill="FFFFFF"/>
          <w:lang w:val="zh-CN"/>
        </w:rPr>
        <w:t>（1）按财政下达预算指标统计（含财政收回预算指标）</w:t>
      </w:r>
      <w:r>
        <w:rPr>
          <w:rFonts w:ascii="仿宋_GB2312" w:eastAsia="仿宋_GB2312" w:hAnsi="宋体" w:cs="宋体" w:hint="eastAsia"/>
          <w:kern w:val="0"/>
          <w:sz w:val="32"/>
          <w:szCs w:val="32"/>
          <w:shd w:val="clear" w:color="auto" w:fill="FFFFFF"/>
          <w:lang w:val="zh-CN"/>
        </w:rPr>
        <w:t>:</w:t>
      </w:r>
    </w:p>
    <w:tbl>
      <w:tblPr>
        <w:tblW w:w="9371" w:type="dxa"/>
        <w:tblInd w:w="93" w:type="dxa"/>
        <w:tblLook w:val="04A0"/>
      </w:tblPr>
      <w:tblGrid>
        <w:gridCol w:w="474"/>
        <w:gridCol w:w="4077"/>
        <w:gridCol w:w="1276"/>
        <w:gridCol w:w="1134"/>
        <w:gridCol w:w="1276"/>
        <w:gridCol w:w="1134"/>
      </w:tblGrid>
      <w:tr w:rsidR="00833494" w:rsidRPr="00A73D17" w:rsidTr="004A1364">
        <w:trPr>
          <w:trHeight w:val="450"/>
        </w:trPr>
        <w:tc>
          <w:tcPr>
            <w:tcW w:w="4551" w:type="dxa"/>
            <w:gridSpan w:val="2"/>
            <w:tcBorders>
              <w:top w:val="nil"/>
              <w:left w:val="nil"/>
              <w:bottom w:val="nil"/>
              <w:right w:val="nil"/>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2"/>
              </w:rPr>
            </w:pPr>
            <w:r w:rsidRPr="00A73D17">
              <w:rPr>
                <w:rFonts w:ascii="宋体" w:hAnsi="宋体" w:cs="宋体" w:hint="eastAsia"/>
                <w:color w:val="000000"/>
                <w:kern w:val="0"/>
                <w:sz w:val="22"/>
              </w:rPr>
              <w:t>单位：交警支队</w:t>
            </w:r>
          </w:p>
        </w:tc>
        <w:tc>
          <w:tcPr>
            <w:tcW w:w="1276" w:type="dxa"/>
            <w:tcBorders>
              <w:top w:val="nil"/>
              <w:left w:val="nil"/>
              <w:bottom w:val="nil"/>
              <w:right w:val="nil"/>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2"/>
              </w:rPr>
            </w:pPr>
          </w:p>
        </w:tc>
        <w:tc>
          <w:tcPr>
            <w:tcW w:w="2410" w:type="dxa"/>
            <w:gridSpan w:val="2"/>
            <w:tcBorders>
              <w:top w:val="nil"/>
              <w:left w:val="nil"/>
              <w:bottom w:val="single" w:sz="4" w:space="0" w:color="auto"/>
              <w:right w:val="nil"/>
            </w:tcBorders>
            <w:shd w:val="clear" w:color="auto" w:fill="auto"/>
            <w:noWrap/>
            <w:vAlign w:val="center"/>
            <w:hideMark/>
          </w:tcPr>
          <w:p w:rsidR="00833494" w:rsidRPr="00A73D17" w:rsidRDefault="00833494" w:rsidP="004A1364">
            <w:pPr>
              <w:widowControl/>
              <w:jc w:val="center"/>
              <w:rPr>
                <w:rFonts w:ascii="宋体" w:hAnsi="宋体" w:cs="宋体"/>
                <w:color w:val="000000"/>
                <w:kern w:val="0"/>
                <w:sz w:val="22"/>
              </w:rPr>
            </w:pPr>
            <w:r w:rsidRPr="00A73D17">
              <w:rPr>
                <w:rFonts w:ascii="宋体" w:hAnsi="宋体" w:cs="宋体" w:hint="eastAsia"/>
                <w:color w:val="000000"/>
                <w:kern w:val="0"/>
                <w:sz w:val="22"/>
              </w:rPr>
              <w:t>单位：万元</w:t>
            </w:r>
          </w:p>
        </w:tc>
      </w:tr>
      <w:tr w:rsidR="00833494" w:rsidRPr="00A73D17" w:rsidTr="004A1364">
        <w:trPr>
          <w:trHeight w:val="6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序号</w:t>
            </w:r>
          </w:p>
        </w:tc>
        <w:tc>
          <w:tcPr>
            <w:tcW w:w="4077"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指标下达数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实际执行数</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财政收回指标</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执行率</w:t>
            </w:r>
          </w:p>
        </w:tc>
      </w:tr>
      <w:tr w:rsidR="00833494" w:rsidRPr="00A73D17" w:rsidTr="004A1364">
        <w:trPr>
          <w:trHeight w:val="510"/>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 xml:space="preserve">　</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总计</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8888.27</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8066.22</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822.05</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90.75</w:t>
            </w:r>
            <w:r w:rsidRPr="00A73D17">
              <w:rPr>
                <w:rFonts w:ascii="宋体" w:hAnsi="宋体" w:cs="宋体" w:hint="eastAsia"/>
                <w:b/>
                <w:bCs/>
                <w:color w:val="000000"/>
                <w:kern w:val="0"/>
                <w:sz w:val="20"/>
                <w:szCs w:val="20"/>
              </w:rPr>
              <w:t>%</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一</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人员经费</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5188.2</w:t>
            </w:r>
            <w:r w:rsidR="008E2615">
              <w:rPr>
                <w:rFonts w:ascii="宋体" w:hAnsi="宋体" w:cs="宋体"/>
                <w:b/>
                <w:bCs/>
                <w:color w:val="000000"/>
                <w:kern w:val="0"/>
                <w:sz w:val="20"/>
                <w:szCs w:val="20"/>
              </w:rPr>
              <w:t>6</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5188.2</w:t>
            </w:r>
            <w:r w:rsidR="008E2615">
              <w:rPr>
                <w:rFonts w:ascii="宋体" w:hAnsi="宋体" w:cs="宋体"/>
                <w:b/>
                <w:bCs/>
                <w:color w:val="000000"/>
                <w:kern w:val="0"/>
                <w:sz w:val="20"/>
                <w:szCs w:val="20"/>
              </w:rPr>
              <w:t>6</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0</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二</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公用经费</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735.4</w:t>
            </w:r>
            <w:r w:rsidR="008E2615">
              <w:rPr>
                <w:rFonts w:ascii="宋体" w:hAnsi="宋体" w:cs="宋体"/>
                <w:b/>
                <w:bCs/>
                <w:color w:val="000000"/>
                <w:kern w:val="0"/>
                <w:sz w:val="20"/>
                <w:szCs w:val="20"/>
              </w:rPr>
              <w:t>3</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728.2</w:t>
            </w:r>
            <w:r w:rsidR="008E2615">
              <w:rPr>
                <w:rFonts w:ascii="宋体" w:hAnsi="宋体" w:cs="宋体"/>
                <w:b/>
                <w:bCs/>
                <w:color w:val="000000"/>
                <w:kern w:val="0"/>
                <w:sz w:val="20"/>
                <w:szCs w:val="20"/>
              </w:rPr>
              <w:t>8</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7.15</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99.03</w:t>
            </w:r>
            <w:r w:rsidRPr="00A73D17">
              <w:rPr>
                <w:rFonts w:ascii="宋体" w:hAnsi="宋体" w:cs="宋体" w:hint="eastAsia"/>
                <w:b/>
                <w:bCs/>
                <w:color w:val="000000"/>
                <w:kern w:val="0"/>
                <w:sz w:val="20"/>
                <w:szCs w:val="20"/>
              </w:rPr>
              <w:t>%</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三</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项目经费</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2964.58</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2149.68</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814.90</w:t>
            </w:r>
          </w:p>
        </w:tc>
        <w:tc>
          <w:tcPr>
            <w:tcW w:w="1134"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72.51</w:t>
            </w:r>
            <w:r w:rsidRPr="00A73D17">
              <w:rPr>
                <w:rFonts w:ascii="宋体" w:hAnsi="宋体" w:cs="宋体" w:hint="eastAsia"/>
                <w:b/>
                <w:bCs/>
                <w:color w:val="000000"/>
                <w:kern w:val="0"/>
                <w:sz w:val="20"/>
                <w:szCs w:val="20"/>
              </w:rPr>
              <w:t>%</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2040D9" w:rsidRDefault="00833494" w:rsidP="004A1364">
            <w:pPr>
              <w:widowControl/>
              <w:jc w:val="left"/>
              <w:rPr>
                <w:rFonts w:asciiTheme="minorEastAsia" w:hAnsiTheme="minorEastAsia" w:cs="宋体"/>
                <w:color w:val="000000"/>
                <w:kern w:val="0"/>
                <w:sz w:val="20"/>
                <w:szCs w:val="20"/>
              </w:rPr>
            </w:pPr>
            <w:r w:rsidRPr="002040D9">
              <w:rPr>
                <w:rFonts w:asciiTheme="minorEastAsia" w:hAnsiTheme="minorEastAsia" w:cs="宋体" w:hint="eastAsia"/>
                <w:color w:val="000000"/>
                <w:kern w:val="0"/>
                <w:sz w:val="20"/>
                <w:szCs w:val="20"/>
                <w:shd w:val="clear" w:color="auto" w:fill="FFFFFF"/>
                <w:lang w:val="zh-CN"/>
              </w:rPr>
              <w:t>第七届全国文明城市创建专项经费</w:t>
            </w:r>
          </w:p>
        </w:tc>
        <w:tc>
          <w:tcPr>
            <w:tcW w:w="1276"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113</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113</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100</w:t>
            </w:r>
            <w:r w:rsidRPr="00A73D17">
              <w:rPr>
                <w:rFonts w:ascii="宋体" w:hAnsi="宋体" w:cs="宋体" w:hint="eastAsia"/>
                <w:kern w:val="0"/>
                <w:sz w:val="20"/>
                <w:szCs w:val="20"/>
              </w:rPr>
              <w:t>%</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辅警人员经费</w:t>
            </w:r>
          </w:p>
        </w:tc>
        <w:tc>
          <w:tcPr>
            <w:tcW w:w="1276"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1047.80</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1047.80</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sidRPr="00A73D17">
              <w:rPr>
                <w:rFonts w:ascii="宋体" w:hAnsi="宋体" w:cs="宋体" w:hint="eastAsia"/>
                <w:kern w:val="0"/>
                <w:sz w:val="20"/>
                <w:szCs w:val="20"/>
              </w:rPr>
              <w:t>100%</w:t>
            </w:r>
          </w:p>
        </w:tc>
      </w:tr>
      <w:tr w:rsidR="00833494"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4077"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5F3BAF">
              <w:rPr>
                <w:rFonts w:asciiTheme="minorEastAsia" w:hAnsiTheme="minorEastAsia" w:cs="宋体" w:hint="eastAsia"/>
                <w:color w:val="000000"/>
                <w:kern w:val="0"/>
                <w:sz w:val="20"/>
                <w:szCs w:val="20"/>
                <w:shd w:val="clear" w:color="auto" w:fill="FFFFFF"/>
                <w:lang w:val="zh-CN"/>
              </w:rPr>
              <w:t>公安交通管理执勤执法业务运行费</w:t>
            </w:r>
          </w:p>
        </w:tc>
        <w:tc>
          <w:tcPr>
            <w:tcW w:w="1276" w:type="dxa"/>
            <w:tcBorders>
              <w:top w:val="nil"/>
              <w:left w:val="nil"/>
              <w:bottom w:val="single" w:sz="4" w:space="0" w:color="auto"/>
              <w:right w:val="single" w:sz="4" w:space="0" w:color="auto"/>
            </w:tcBorders>
            <w:shd w:val="clear" w:color="auto" w:fill="auto"/>
            <w:vAlign w:val="center"/>
            <w:hideMark/>
          </w:tcPr>
          <w:p w:rsidR="00833494" w:rsidRPr="00A73D17" w:rsidRDefault="00EA571D" w:rsidP="004A1364">
            <w:pPr>
              <w:widowControl/>
              <w:jc w:val="left"/>
              <w:rPr>
                <w:rFonts w:ascii="宋体" w:hAnsi="宋体" w:cs="宋体"/>
                <w:kern w:val="0"/>
                <w:sz w:val="20"/>
                <w:szCs w:val="20"/>
              </w:rPr>
            </w:pPr>
            <w:r>
              <w:rPr>
                <w:rFonts w:ascii="宋体" w:hAnsi="宋体" w:cs="宋体"/>
                <w:kern w:val="0"/>
                <w:sz w:val="20"/>
                <w:szCs w:val="20"/>
              </w:rPr>
              <w:t>1753.78</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EA571D" w:rsidP="004A1364">
            <w:pPr>
              <w:widowControl/>
              <w:jc w:val="left"/>
              <w:rPr>
                <w:rFonts w:ascii="宋体" w:hAnsi="宋体" w:cs="宋体"/>
                <w:kern w:val="0"/>
                <w:sz w:val="20"/>
                <w:szCs w:val="20"/>
              </w:rPr>
            </w:pPr>
            <w:r>
              <w:rPr>
                <w:rFonts w:ascii="宋体" w:hAnsi="宋体" w:cs="宋体"/>
                <w:kern w:val="0"/>
                <w:sz w:val="20"/>
                <w:szCs w:val="20"/>
              </w:rPr>
              <w:t>938.88</w:t>
            </w:r>
          </w:p>
        </w:tc>
        <w:tc>
          <w:tcPr>
            <w:tcW w:w="1276" w:type="dxa"/>
            <w:tcBorders>
              <w:top w:val="nil"/>
              <w:left w:val="nil"/>
              <w:bottom w:val="single" w:sz="4" w:space="0" w:color="auto"/>
              <w:right w:val="single" w:sz="4" w:space="0" w:color="auto"/>
            </w:tcBorders>
            <w:shd w:val="clear" w:color="auto" w:fill="auto"/>
            <w:noWrap/>
            <w:vAlign w:val="center"/>
            <w:hideMark/>
          </w:tcPr>
          <w:p w:rsidR="00833494" w:rsidRPr="00A73D17" w:rsidRDefault="00EA571D" w:rsidP="004A1364">
            <w:pPr>
              <w:widowControl/>
              <w:jc w:val="left"/>
              <w:rPr>
                <w:rFonts w:ascii="宋体" w:hAnsi="宋体" w:cs="宋体"/>
                <w:color w:val="000000"/>
                <w:kern w:val="0"/>
                <w:sz w:val="20"/>
                <w:szCs w:val="20"/>
              </w:rPr>
            </w:pPr>
            <w:r>
              <w:rPr>
                <w:rFonts w:ascii="宋体" w:hAnsi="宋体" w:cs="宋体"/>
                <w:color w:val="000000"/>
                <w:kern w:val="0"/>
                <w:sz w:val="20"/>
                <w:szCs w:val="20"/>
              </w:rPr>
              <w:t>814.90</w:t>
            </w:r>
          </w:p>
        </w:tc>
        <w:tc>
          <w:tcPr>
            <w:tcW w:w="1134" w:type="dxa"/>
            <w:tcBorders>
              <w:top w:val="nil"/>
              <w:left w:val="nil"/>
              <w:bottom w:val="single" w:sz="4" w:space="0" w:color="auto"/>
              <w:right w:val="single" w:sz="4" w:space="0" w:color="auto"/>
            </w:tcBorders>
            <w:shd w:val="clear" w:color="auto" w:fill="auto"/>
            <w:vAlign w:val="center"/>
            <w:hideMark/>
          </w:tcPr>
          <w:p w:rsidR="00833494" w:rsidRPr="00A73D17" w:rsidRDefault="00EA571D" w:rsidP="004A1364">
            <w:pPr>
              <w:widowControl/>
              <w:jc w:val="left"/>
              <w:rPr>
                <w:rFonts w:ascii="宋体" w:hAnsi="宋体" w:cs="宋体"/>
                <w:kern w:val="0"/>
                <w:sz w:val="20"/>
                <w:szCs w:val="20"/>
              </w:rPr>
            </w:pPr>
            <w:r>
              <w:rPr>
                <w:rFonts w:ascii="宋体" w:hAnsi="宋体" w:cs="宋体"/>
                <w:kern w:val="0"/>
                <w:sz w:val="20"/>
                <w:szCs w:val="20"/>
              </w:rPr>
              <w:t>53.53%</w:t>
            </w:r>
          </w:p>
        </w:tc>
      </w:tr>
      <w:tr w:rsidR="00EA571D" w:rsidRPr="00A73D17" w:rsidTr="004A1364">
        <w:trPr>
          <w:trHeight w:val="499"/>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EA571D" w:rsidRPr="00A73D17" w:rsidRDefault="00EA571D" w:rsidP="004A1364">
            <w:pPr>
              <w:widowControl/>
              <w:jc w:val="center"/>
              <w:rPr>
                <w:rFonts w:ascii="宋体" w:hAnsi="宋体" w:cs="宋体"/>
                <w:color w:val="000000"/>
                <w:kern w:val="0"/>
                <w:sz w:val="20"/>
                <w:szCs w:val="20"/>
              </w:rPr>
            </w:pPr>
            <w:r>
              <w:rPr>
                <w:rFonts w:ascii="宋体" w:hAnsi="宋体" w:cs="宋体"/>
                <w:color w:val="000000"/>
                <w:kern w:val="0"/>
                <w:sz w:val="20"/>
                <w:szCs w:val="20"/>
              </w:rPr>
              <w:t>4</w:t>
            </w:r>
          </w:p>
        </w:tc>
        <w:tc>
          <w:tcPr>
            <w:tcW w:w="4077" w:type="dxa"/>
            <w:tcBorders>
              <w:top w:val="nil"/>
              <w:left w:val="nil"/>
              <w:bottom w:val="single" w:sz="4" w:space="0" w:color="auto"/>
              <w:right w:val="single" w:sz="4" w:space="0" w:color="auto"/>
            </w:tcBorders>
            <w:shd w:val="clear" w:color="auto" w:fill="auto"/>
            <w:noWrap/>
            <w:vAlign w:val="center"/>
            <w:hideMark/>
          </w:tcPr>
          <w:p w:rsidR="00EA571D" w:rsidRPr="00A73D17" w:rsidRDefault="00EA571D" w:rsidP="004A1364">
            <w:pPr>
              <w:widowControl/>
              <w:jc w:val="left"/>
              <w:rPr>
                <w:rFonts w:ascii="宋体" w:hAnsi="宋体" w:cs="宋体"/>
                <w:color w:val="000000"/>
                <w:kern w:val="0"/>
                <w:sz w:val="20"/>
                <w:szCs w:val="20"/>
              </w:rPr>
            </w:pPr>
            <w:r w:rsidRPr="005F3BAF">
              <w:rPr>
                <w:rFonts w:asciiTheme="minorEastAsia" w:hAnsiTheme="minorEastAsia" w:cs="宋体" w:hint="eastAsia"/>
                <w:color w:val="000000"/>
                <w:kern w:val="0"/>
                <w:sz w:val="20"/>
                <w:szCs w:val="20"/>
                <w:shd w:val="clear" w:color="auto" w:fill="FFFFFF"/>
                <w:lang w:val="zh-CN"/>
              </w:rPr>
              <w:t>公安交通管理指挥中心建设项目民工工资</w:t>
            </w:r>
          </w:p>
        </w:tc>
        <w:tc>
          <w:tcPr>
            <w:tcW w:w="1276" w:type="dxa"/>
            <w:tcBorders>
              <w:top w:val="nil"/>
              <w:left w:val="nil"/>
              <w:bottom w:val="single" w:sz="4" w:space="0" w:color="auto"/>
              <w:right w:val="single" w:sz="4" w:space="0" w:color="auto"/>
            </w:tcBorders>
            <w:shd w:val="clear" w:color="auto" w:fill="auto"/>
            <w:vAlign w:val="center"/>
            <w:hideMark/>
          </w:tcPr>
          <w:p w:rsidR="00EA571D" w:rsidRPr="00A73D17" w:rsidRDefault="00EA571D" w:rsidP="004A1364">
            <w:pPr>
              <w:widowControl/>
              <w:jc w:val="left"/>
              <w:rPr>
                <w:rFonts w:ascii="宋体" w:hAnsi="宋体" w:cs="宋体"/>
                <w:kern w:val="0"/>
                <w:sz w:val="20"/>
                <w:szCs w:val="20"/>
              </w:rPr>
            </w:pPr>
            <w:r>
              <w:rPr>
                <w:rFonts w:ascii="宋体" w:hAnsi="宋体" w:cs="宋体" w:hint="eastAsia"/>
                <w:kern w:val="0"/>
                <w:sz w:val="20"/>
                <w:szCs w:val="20"/>
              </w:rPr>
              <w:t>50</w:t>
            </w:r>
          </w:p>
        </w:tc>
        <w:tc>
          <w:tcPr>
            <w:tcW w:w="1134" w:type="dxa"/>
            <w:tcBorders>
              <w:top w:val="nil"/>
              <w:left w:val="nil"/>
              <w:bottom w:val="single" w:sz="4" w:space="0" w:color="auto"/>
              <w:right w:val="single" w:sz="4" w:space="0" w:color="auto"/>
            </w:tcBorders>
            <w:shd w:val="clear" w:color="auto" w:fill="auto"/>
            <w:vAlign w:val="center"/>
            <w:hideMark/>
          </w:tcPr>
          <w:p w:rsidR="00EA571D" w:rsidRPr="00A73D17" w:rsidRDefault="00EA571D" w:rsidP="004A1364">
            <w:pPr>
              <w:widowControl/>
              <w:jc w:val="left"/>
              <w:rPr>
                <w:rFonts w:ascii="宋体" w:hAnsi="宋体" w:cs="宋体"/>
                <w:kern w:val="0"/>
                <w:sz w:val="20"/>
                <w:szCs w:val="20"/>
              </w:rPr>
            </w:pPr>
            <w:r>
              <w:rPr>
                <w:rFonts w:ascii="宋体" w:hAnsi="宋体" w:cs="宋体" w:hint="eastAsia"/>
                <w:kern w:val="0"/>
                <w:sz w:val="20"/>
                <w:szCs w:val="20"/>
              </w:rPr>
              <w:t>50</w:t>
            </w:r>
          </w:p>
        </w:tc>
        <w:tc>
          <w:tcPr>
            <w:tcW w:w="1276" w:type="dxa"/>
            <w:tcBorders>
              <w:top w:val="nil"/>
              <w:left w:val="nil"/>
              <w:bottom w:val="single" w:sz="4" w:space="0" w:color="auto"/>
              <w:right w:val="single" w:sz="4" w:space="0" w:color="auto"/>
            </w:tcBorders>
            <w:shd w:val="clear" w:color="auto" w:fill="auto"/>
            <w:noWrap/>
            <w:vAlign w:val="center"/>
            <w:hideMark/>
          </w:tcPr>
          <w:p w:rsidR="00EA571D" w:rsidRPr="00A73D17" w:rsidRDefault="00EA571D" w:rsidP="004A1364">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EA571D" w:rsidRPr="00A73D17" w:rsidRDefault="00EA571D" w:rsidP="004A1364">
            <w:pPr>
              <w:widowControl/>
              <w:jc w:val="left"/>
              <w:rPr>
                <w:rFonts w:ascii="宋体" w:hAnsi="宋体" w:cs="宋体"/>
                <w:kern w:val="0"/>
                <w:sz w:val="20"/>
                <w:szCs w:val="20"/>
              </w:rPr>
            </w:pPr>
            <w:r>
              <w:rPr>
                <w:rFonts w:ascii="宋体" w:hAnsi="宋体" w:cs="宋体" w:hint="eastAsia"/>
                <w:kern w:val="0"/>
                <w:sz w:val="20"/>
                <w:szCs w:val="20"/>
              </w:rPr>
              <w:t>100%</w:t>
            </w:r>
          </w:p>
        </w:tc>
      </w:tr>
    </w:tbl>
    <w:p w:rsidR="00833494" w:rsidRDefault="00833494" w:rsidP="00833494">
      <w:pPr>
        <w:widowControl/>
        <w:adjustRightInd w:val="0"/>
        <w:snapToGrid w:val="0"/>
        <w:spacing w:line="580" w:lineRule="exact"/>
        <w:contextualSpacing/>
        <w:jc w:val="left"/>
        <w:rPr>
          <w:rFonts w:ascii="仿宋_GB2312" w:eastAsia="仿宋_GB2312" w:hAnsi="宋体" w:cs="宋体"/>
          <w:kern w:val="0"/>
          <w:sz w:val="32"/>
          <w:szCs w:val="32"/>
          <w:shd w:val="clear" w:color="auto" w:fill="FFFFFF"/>
        </w:rPr>
      </w:pPr>
    </w:p>
    <w:p w:rsidR="0010538C" w:rsidRPr="0010538C" w:rsidRDefault="0010538C" w:rsidP="0010538C">
      <w:pPr>
        <w:pStyle w:val="a0"/>
        <w:spacing w:before="93"/>
      </w:pPr>
    </w:p>
    <w:p w:rsidR="00833494" w:rsidRDefault="00833494" w:rsidP="00833494">
      <w:pPr>
        <w:widowControl/>
        <w:adjustRightInd w:val="0"/>
        <w:snapToGrid w:val="0"/>
        <w:spacing w:line="580" w:lineRule="exact"/>
        <w:contextualSpacing/>
        <w:jc w:val="left"/>
        <w:rPr>
          <w:rFonts w:ascii="仿宋_GB2312" w:eastAsia="仿宋_GB2312" w:hAnsi="宋体" w:cs="宋体"/>
          <w:kern w:val="0"/>
          <w:sz w:val="32"/>
          <w:szCs w:val="32"/>
          <w:shd w:val="clear" w:color="auto" w:fill="FFFFFF"/>
          <w:lang w:val="zh-CN"/>
        </w:rPr>
      </w:pPr>
      <w:r w:rsidRPr="00E9422F">
        <w:rPr>
          <w:rFonts w:ascii="仿宋_GB2312" w:eastAsia="仿宋_GB2312" w:hAnsi="宋体" w:cs="宋体" w:hint="eastAsia"/>
          <w:kern w:val="0"/>
          <w:sz w:val="32"/>
          <w:szCs w:val="32"/>
          <w:shd w:val="clear" w:color="auto" w:fill="FFFFFF"/>
          <w:lang w:val="zh-CN"/>
        </w:rPr>
        <w:lastRenderedPageBreak/>
        <w:t>（2）按实际财政拨款收入统计:</w:t>
      </w:r>
    </w:p>
    <w:p w:rsidR="00833494" w:rsidRPr="00FA432D" w:rsidRDefault="00833494" w:rsidP="00833494">
      <w:pPr>
        <w:widowControl/>
        <w:adjustRightInd w:val="0"/>
        <w:snapToGrid w:val="0"/>
        <w:spacing w:line="580" w:lineRule="exact"/>
        <w:contextualSpacing/>
        <w:jc w:val="left"/>
        <w:rPr>
          <w:rFonts w:asciiTheme="minorEastAsia" w:hAnsiTheme="minorEastAsia" w:cs="宋体"/>
          <w:kern w:val="0"/>
          <w:sz w:val="22"/>
          <w:shd w:val="clear" w:color="auto" w:fill="FFFFFF"/>
          <w:lang w:val="zh-CN"/>
        </w:rPr>
      </w:pPr>
      <w:r>
        <w:rPr>
          <w:rFonts w:asciiTheme="minorEastAsia" w:hAnsiTheme="minorEastAsia" w:cs="宋体" w:hint="eastAsia"/>
          <w:kern w:val="0"/>
          <w:sz w:val="22"/>
          <w:shd w:val="clear" w:color="auto" w:fill="FFFFFF"/>
          <w:lang w:val="zh-CN"/>
        </w:rPr>
        <w:t>单位：交警支队                                                    单位：万元</w:t>
      </w:r>
    </w:p>
    <w:tbl>
      <w:tblPr>
        <w:tblW w:w="8800" w:type="dxa"/>
        <w:tblInd w:w="93" w:type="dxa"/>
        <w:tblLook w:val="04A0"/>
      </w:tblPr>
      <w:tblGrid>
        <w:gridCol w:w="660"/>
        <w:gridCol w:w="3900"/>
        <w:gridCol w:w="1500"/>
        <w:gridCol w:w="1520"/>
        <w:gridCol w:w="1220"/>
      </w:tblGrid>
      <w:tr w:rsidR="00833494" w:rsidRPr="00A73D17" w:rsidTr="004A1364">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序号</w:t>
            </w:r>
          </w:p>
        </w:tc>
        <w:tc>
          <w:tcPr>
            <w:tcW w:w="3900"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项目名称</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财政拨款收入</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实际执行数</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执行率</w:t>
            </w:r>
          </w:p>
        </w:tc>
      </w:tr>
      <w:tr w:rsidR="00833494" w:rsidRPr="00A73D17" w:rsidTr="004A1364">
        <w:trPr>
          <w:trHeight w:val="51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 xml:space="preserve">　</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总计</w:t>
            </w:r>
          </w:p>
        </w:tc>
        <w:tc>
          <w:tcPr>
            <w:tcW w:w="15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8066.22</w:t>
            </w:r>
          </w:p>
        </w:tc>
        <w:tc>
          <w:tcPr>
            <w:tcW w:w="15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8066.22</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一</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人员经费</w:t>
            </w:r>
          </w:p>
        </w:tc>
        <w:tc>
          <w:tcPr>
            <w:tcW w:w="15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5188.2</w:t>
            </w:r>
            <w:r w:rsidR="008E2615">
              <w:rPr>
                <w:rFonts w:ascii="宋体" w:hAnsi="宋体" w:cs="宋体"/>
                <w:b/>
                <w:bCs/>
                <w:color w:val="000000"/>
                <w:kern w:val="0"/>
                <w:sz w:val="20"/>
                <w:szCs w:val="20"/>
              </w:rPr>
              <w:t>6</w:t>
            </w:r>
          </w:p>
        </w:tc>
        <w:tc>
          <w:tcPr>
            <w:tcW w:w="15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5188.2</w:t>
            </w:r>
            <w:r w:rsidR="008E2615">
              <w:rPr>
                <w:rFonts w:ascii="宋体" w:hAnsi="宋体" w:cs="宋体"/>
                <w:b/>
                <w:bCs/>
                <w:color w:val="000000"/>
                <w:kern w:val="0"/>
                <w:sz w:val="20"/>
                <w:szCs w:val="20"/>
              </w:rPr>
              <w:t>6</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二</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公用经费</w:t>
            </w:r>
          </w:p>
        </w:tc>
        <w:tc>
          <w:tcPr>
            <w:tcW w:w="15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728.2</w:t>
            </w:r>
            <w:r w:rsidR="008E2615">
              <w:rPr>
                <w:rFonts w:ascii="宋体" w:hAnsi="宋体" w:cs="宋体"/>
                <w:b/>
                <w:bCs/>
                <w:color w:val="000000"/>
                <w:kern w:val="0"/>
                <w:sz w:val="20"/>
                <w:szCs w:val="20"/>
              </w:rPr>
              <w:t>8</w:t>
            </w:r>
          </w:p>
        </w:tc>
        <w:tc>
          <w:tcPr>
            <w:tcW w:w="15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8E2615">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728.2</w:t>
            </w:r>
            <w:r w:rsidR="008E2615">
              <w:rPr>
                <w:rFonts w:ascii="宋体" w:hAnsi="宋体" w:cs="宋体"/>
                <w:b/>
                <w:bCs/>
                <w:color w:val="000000"/>
                <w:kern w:val="0"/>
                <w:sz w:val="20"/>
                <w:szCs w:val="20"/>
              </w:rPr>
              <w:t>8</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center"/>
              <w:rPr>
                <w:rFonts w:ascii="宋体" w:hAnsi="宋体" w:cs="宋体"/>
                <w:b/>
                <w:bCs/>
                <w:color w:val="000000"/>
                <w:kern w:val="0"/>
                <w:sz w:val="20"/>
                <w:szCs w:val="20"/>
              </w:rPr>
            </w:pPr>
            <w:r w:rsidRPr="00A73D17">
              <w:rPr>
                <w:rFonts w:ascii="宋体" w:hAnsi="宋体" w:cs="宋体" w:hint="eastAsia"/>
                <w:b/>
                <w:bCs/>
                <w:color w:val="000000"/>
                <w:kern w:val="0"/>
                <w:sz w:val="20"/>
                <w:szCs w:val="20"/>
              </w:rPr>
              <w:t>三</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项目经费</w:t>
            </w:r>
          </w:p>
        </w:tc>
        <w:tc>
          <w:tcPr>
            <w:tcW w:w="15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2149.68</w:t>
            </w:r>
          </w:p>
        </w:tc>
        <w:tc>
          <w:tcPr>
            <w:tcW w:w="15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2149.68</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b/>
                <w:bCs/>
                <w:color w:val="000000"/>
                <w:kern w:val="0"/>
                <w:sz w:val="20"/>
                <w:szCs w:val="20"/>
              </w:rPr>
            </w:pPr>
            <w:r w:rsidRPr="00A73D17">
              <w:rPr>
                <w:rFonts w:ascii="宋体" w:hAnsi="宋体" w:cs="宋体" w:hint="eastAsia"/>
                <w:b/>
                <w:bCs/>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right"/>
              <w:rPr>
                <w:rFonts w:ascii="宋体" w:hAnsi="宋体" w:cs="宋体"/>
                <w:color w:val="000000"/>
                <w:kern w:val="0"/>
                <w:sz w:val="20"/>
                <w:szCs w:val="20"/>
              </w:rPr>
            </w:pPr>
            <w:r>
              <w:rPr>
                <w:rFonts w:ascii="宋体" w:hAnsi="宋体" w:cs="宋体" w:hint="eastAsia"/>
                <w:color w:val="000000"/>
                <w:kern w:val="0"/>
                <w:sz w:val="20"/>
                <w:szCs w:val="20"/>
              </w:rPr>
              <w:t>1</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2040D9" w:rsidRDefault="00833494" w:rsidP="004A1364">
            <w:pPr>
              <w:widowControl/>
              <w:jc w:val="left"/>
              <w:rPr>
                <w:rFonts w:asciiTheme="minorEastAsia" w:hAnsiTheme="minorEastAsia" w:cs="宋体"/>
                <w:color w:val="000000"/>
                <w:kern w:val="0"/>
                <w:sz w:val="20"/>
                <w:szCs w:val="20"/>
              </w:rPr>
            </w:pPr>
            <w:r w:rsidRPr="002040D9">
              <w:rPr>
                <w:rFonts w:asciiTheme="minorEastAsia" w:hAnsiTheme="minorEastAsia" w:cs="宋体" w:hint="eastAsia"/>
                <w:color w:val="000000"/>
                <w:kern w:val="0"/>
                <w:sz w:val="20"/>
                <w:szCs w:val="20"/>
                <w:shd w:val="clear" w:color="auto" w:fill="FFFFFF"/>
                <w:lang w:val="zh-CN"/>
              </w:rPr>
              <w:t>第七届全国文明城市创建专项经费</w:t>
            </w:r>
          </w:p>
        </w:tc>
        <w:tc>
          <w:tcPr>
            <w:tcW w:w="150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113</w:t>
            </w:r>
          </w:p>
        </w:tc>
        <w:tc>
          <w:tcPr>
            <w:tcW w:w="152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113</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right"/>
              <w:rPr>
                <w:rFonts w:ascii="宋体" w:hAnsi="宋体" w:cs="宋体"/>
                <w:color w:val="000000"/>
                <w:kern w:val="0"/>
                <w:sz w:val="20"/>
                <w:szCs w:val="20"/>
              </w:rPr>
            </w:pPr>
            <w:r>
              <w:rPr>
                <w:rFonts w:ascii="宋体" w:hAnsi="宋体" w:cs="宋体" w:hint="eastAsia"/>
                <w:color w:val="000000"/>
                <w:kern w:val="0"/>
                <w:sz w:val="20"/>
                <w:szCs w:val="20"/>
              </w:rPr>
              <w:t>2</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辅警人员经费</w:t>
            </w:r>
          </w:p>
        </w:tc>
        <w:tc>
          <w:tcPr>
            <w:tcW w:w="150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1047.80</w:t>
            </w:r>
          </w:p>
        </w:tc>
        <w:tc>
          <w:tcPr>
            <w:tcW w:w="152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1047.80</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833494" w:rsidP="004A1364">
            <w:pPr>
              <w:widowControl/>
              <w:jc w:val="right"/>
              <w:rPr>
                <w:rFonts w:ascii="宋体" w:hAnsi="宋体" w:cs="宋体"/>
                <w:color w:val="000000"/>
                <w:kern w:val="0"/>
                <w:sz w:val="20"/>
                <w:szCs w:val="20"/>
              </w:rPr>
            </w:pPr>
            <w:r>
              <w:rPr>
                <w:rFonts w:ascii="宋体" w:hAnsi="宋体" w:cs="宋体" w:hint="eastAsia"/>
                <w:color w:val="000000"/>
                <w:kern w:val="0"/>
                <w:sz w:val="20"/>
                <w:szCs w:val="20"/>
              </w:rPr>
              <w:t>3</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5F3BAF">
              <w:rPr>
                <w:rFonts w:asciiTheme="minorEastAsia" w:hAnsiTheme="minorEastAsia" w:cs="宋体" w:hint="eastAsia"/>
                <w:color w:val="000000"/>
                <w:kern w:val="0"/>
                <w:sz w:val="20"/>
                <w:szCs w:val="20"/>
                <w:shd w:val="clear" w:color="auto" w:fill="FFFFFF"/>
                <w:lang w:val="zh-CN"/>
              </w:rPr>
              <w:t>公安交通管理执勤执法业务运行费</w:t>
            </w:r>
          </w:p>
        </w:tc>
        <w:tc>
          <w:tcPr>
            <w:tcW w:w="1500" w:type="dxa"/>
            <w:tcBorders>
              <w:top w:val="nil"/>
              <w:left w:val="nil"/>
              <w:bottom w:val="single" w:sz="4" w:space="0" w:color="auto"/>
              <w:right w:val="single" w:sz="4" w:space="0" w:color="auto"/>
            </w:tcBorders>
            <w:shd w:val="clear" w:color="auto" w:fill="auto"/>
            <w:vAlign w:val="center"/>
            <w:hideMark/>
          </w:tcPr>
          <w:p w:rsidR="00833494" w:rsidRPr="00A73D17" w:rsidRDefault="00695827" w:rsidP="004A1364">
            <w:pPr>
              <w:widowControl/>
              <w:jc w:val="left"/>
              <w:rPr>
                <w:rFonts w:ascii="宋体" w:hAnsi="宋体" w:cs="宋体"/>
                <w:kern w:val="0"/>
                <w:sz w:val="20"/>
                <w:szCs w:val="20"/>
              </w:rPr>
            </w:pPr>
            <w:r>
              <w:rPr>
                <w:rFonts w:ascii="宋体" w:hAnsi="宋体" w:cs="宋体"/>
                <w:kern w:val="0"/>
                <w:sz w:val="20"/>
                <w:szCs w:val="20"/>
              </w:rPr>
              <w:t>938.88</w:t>
            </w:r>
          </w:p>
        </w:tc>
        <w:tc>
          <w:tcPr>
            <w:tcW w:w="1520" w:type="dxa"/>
            <w:tcBorders>
              <w:top w:val="nil"/>
              <w:left w:val="nil"/>
              <w:bottom w:val="single" w:sz="4" w:space="0" w:color="auto"/>
              <w:right w:val="single" w:sz="4" w:space="0" w:color="auto"/>
            </w:tcBorders>
            <w:shd w:val="clear" w:color="auto" w:fill="auto"/>
            <w:vAlign w:val="center"/>
            <w:hideMark/>
          </w:tcPr>
          <w:p w:rsidR="00833494" w:rsidRPr="00A73D17" w:rsidRDefault="00695827" w:rsidP="004A1364">
            <w:pPr>
              <w:widowControl/>
              <w:jc w:val="left"/>
              <w:rPr>
                <w:rFonts w:ascii="宋体" w:hAnsi="宋体" w:cs="宋体"/>
                <w:kern w:val="0"/>
                <w:sz w:val="20"/>
                <w:szCs w:val="20"/>
              </w:rPr>
            </w:pPr>
            <w:r>
              <w:rPr>
                <w:rFonts w:ascii="宋体" w:hAnsi="宋体" w:cs="宋体"/>
                <w:kern w:val="0"/>
                <w:sz w:val="20"/>
                <w:szCs w:val="20"/>
              </w:rPr>
              <w:t>938.88</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r w:rsidR="00833494" w:rsidRPr="00A73D17" w:rsidTr="004A1364">
        <w:trPr>
          <w:trHeight w:val="499"/>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833494" w:rsidRPr="00A73D17" w:rsidRDefault="00695827" w:rsidP="004A1364">
            <w:pPr>
              <w:widowControl/>
              <w:jc w:val="right"/>
              <w:rPr>
                <w:rFonts w:ascii="宋体" w:hAnsi="宋体" w:cs="宋体"/>
                <w:color w:val="000000"/>
                <w:kern w:val="0"/>
                <w:sz w:val="20"/>
                <w:szCs w:val="20"/>
              </w:rPr>
            </w:pPr>
            <w:r>
              <w:rPr>
                <w:rFonts w:ascii="宋体" w:hAnsi="宋体" w:cs="宋体"/>
                <w:color w:val="000000"/>
                <w:kern w:val="0"/>
                <w:sz w:val="20"/>
                <w:szCs w:val="20"/>
              </w:rPr>
              <w:t>4</w:t>
            </w:r>
          </w:p>
        </w:tc>
        <w:tc>
          <w:tcPr>
            <w:tcW w:w="390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5F3BAF">
              <w:rPr>
                <w:rFonts w:asciiTheme="minorEastAsia" w:hAnsiTheme="minorEastAsia" w:cs="宋体" w:hint="eastAsia"/>
                <w:color w:val="000000"/>
                <w:kern w:val="0"/>
                <w:sz w:val="20"/>
                <w:szCs w:val="20"/>
                <w:shd w:val="clear" w:color="auto" w:fill="FFFFFF"/>
                <w:lang w:val="zh-CN"/>
              </w:rPr>
              <w:t>公安交通管理指挥中心建设项目民工工资</w:t>
            </w:r>
          </w:p>
        </w:tc>
        <w:tc>
          <w:tcPr>
            <w:tcW w:w="150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50</w:t>
            </w:r>
          </w:p>
        </w:tc>
        <w:tc>
          <w:tcPr>
            <w:tcW w:w="1520" w:type="dxa"/>
            <w:tcBorders>
              <w:top w:val="nil"/>
              <w:left w:val="nil"/>
              <w:bottom w:val="single" w:sz="4" w:space="0" w:color="auto"/>
              <w:right w:val="single" w:sz="4" w:space="0" w:color="auto"/>
            </w:tcBorders>
            <w:shd w:val="clear" w:color="auto" w:fill="auto"/>
            <w:vAlign w:val="center"/>
            <w:hideMark/>
          </w:tcPr>
          <w:p w:rsidR="00833494" w:rsidRPr="00A73D17" w:rsidRDefault="00833494" w:rsidP="004A1364">
            <w:pPr>
              <w:widowControl/>
              <w:jc w:val="left"/>
              <w:rPr>
                <w:rFonts w:ascii="宋体" w:hAnsi="宋体" w:cs="宋体"/>
                <w:kern w:val="0"/>
                <w:sz w:val="20"/>
                <w:szCs w:val="20"/>
              </w:rPr>
            </w:pPr>
            <w:r>
              <w:rPr>
                <w:rFonts w:ascii="宋体" w:hAnsi="宋体" w:cs="宋体" w:hint="eastAsia"/>
                <w:kern w:val="0"/>
                <w:sz w:val="20"/>
                <w:szCs w:val="20"/>
              </w:rPr>
              <w:t>50</w:t>
            </w:r>
          </w:p>
        </w:tc>
        <w:tc>
          <w:tcPr>
            <w:tcW w:w="1220" w:type="dxa"/>
            <w:tcBorders>
              <w:top w:val="nil"/>
              <w:left w:val="nil"/>
              <w:bottom w:val="single" w:sz="4" w:space="0" w:color="auto"/>
              <w:right w:val="single" w:sz="4" w:space="0" w:color="auto"/>
            </w:tcBorders>
            <w:shd w:val="clear" w:color="auto" w:fill="auto"/>
            <w:noWrap/>
            <w:vAlign w:val="center"/>
            <w:hideMark/>
          </w:tcPr>
          <w:p w:rsidR="00833494" w:rsidRPr="00A73D17" w:rsidRDefault="00833494" w:rsidP="004A1364">
            <w:pPr>
              <w:widowControl/>
              <w:jc w:val="left"/>
              <w:rPr>
                <w:rFonts w:ascii="宋体" w:hAnsi="宋体" w:cs="宋体"/>
                <w:color w:val="000000"/>
                <w:kern w:val="0"/>
                <w:sz w:val="20"/>
                <w:szCs w:val="20"/>
              </w:rPr>
            </w:pPr>
            <w:r w:rsidRPr="00A73D17">
              <w:rPr>
                <w:rFonts w:ascii="宋体" w:hAnsi="宋体" w:cs="宋体" w:hint="eastAsia"/>
                <w:color w:val="000000"/>
                <w:kern w:val="0"/>
                <w:sz w:val="20"/>
                <w:szCs w:val="20"/>
              </w:rPr>
              <w:t>100%</w:t>
            </w:r>
          </w:p>
        </w:tc>
      </w:tr>
    </w:tbl>
    <w:p w:rsidR="00833494" w:rsidRPr="008F32A1"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sidRPr="008F32A1">
        <w:rPr>
          <w:rFonts w:ascii="仿宋_GB2312" w:eastAsia="仿宋_GB2312" w:hAnsi="宋体" w:cs="宋体" w:hint="eastAsia"/>
          <w:kern w:val="0"/>
          <w:sz w:val="32"/>
          <w:szCs w:val="32"/>
          <w:shd w:val="clear" w:color="auto" w:fill="FFFFFF"/>
          <w:lang w:val="zh-CN"/>
        </w:rPr>
        <w:t>4.资金结余率：202</w:t>
      </w:r>
      <w:r>
        <w:rPr>
          <w:rFonts w:ascii="仿宋_GB2312" w:eastAsia="仿宋_GB2312" w:hAnsi="宋体" w:cs="宋体" w:hint="eastAsia"/>
          <w:kern w:val="0"/>
          <w:sz w:val="32"/>
          <w:szCs w:val="32"/>
          <w:shd w:val="clear" w:color="auto" w:fill="FFFFFF"/>
          <w:lang w:val="zh-CN"/>
        </w:rPr>
        <w:t>2</w:t>
      </w:r>
      <w:r w:rsidRPr="008F32A1">
        <w:rPr>
          <w:rFonts w:ascii="仿宋_GB2312" w:eastAsia="仿宋_GB2312" w:hAnsi="宋体" w:cs="宋体" w:hint="eastAsia"/>
          <w:kern w:val="0"/>
          <w:sz w:val="32"/>
          <w:szCs w:val="32"/>
          <w:shd w:val="clear" w:color="auto" w:fill="FFFFFF"/>
          <w:lang w:val="zh-CN"/>
        </w:rPr>
        <w:t>年，交警支队财政预算资金执行率100%（不含财政因国库资金紧张收回的预算指标），无财政拨款结转结余。</w:t>
      </w:r>
    </w:p>
    <w:p w:rsidR="00833494" w:rsidRPr="002E6FB4" w:rsidRDefault="00833494" w:rsidP="00833494">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5.</w:t>
      </w:r>
      <w:r w:rsidRPr="002E6FB4">
        <w:rPr>
          <w:rFonts w:ascii="仿宋_GB2312" w:eastAsia="仿宋_GB2312" w:hAnsi="宋体" w:cs="宋体" w:hint="eastAsia"/>
          <w:kern w:val="0"/>
          <w:sz w:val="32"/>
          <w:szCs w:val="32"/>
          <w:shd w:val="clear" w:color="auto" w:fill="FFFFFF"/>
          <w:lang w:val="zh-CN"/>
        </w:rPr>
        <w:t>根据上年巡视巡察、审计监督、财政检查结果反映部门上一年度预算管理</w:t>
      </w:r>
      <w:r>
        <w:rPr>
          <w:rFonts w:ascii="仿宋_GB2312" w:eastAsia="仿宋_GB2312" w:hAnsi="宋体" w:cs="宋体" w:hint="eastAsia"/>
          <w:kern w:val="0"/>
          <w:sz w:val="32"/>
          <w:szCs w:val="32"/>
          <w:shd w:val="clear" w:color="auto" w:fill="FFFFFF"/>
          <w:lang w:val="zh-CN"/>
        </w:rPr>
        <w:t>不</w:t>
      </w:r>
      <w:r w:rsidRPr="002E6FB4">
        <w:rPr>
          <w:rFonts w:ascii="仿宋_GB2312" w:eastAsia="仿宋_GB2312" w:hAnsi="宋体" w:cs="宋体" w:hint="eastAsia"/>
          <w:kern w:val="0"/>
          <w:sz w:val="32"/>
          <w:szCs w:val="32"/>
          <w:shd w:val="clear" w:color="auto" w:fill="FFFFFF"/>
          <w:lang w:val="zh-CN"/>
        </w:rPr>
        <w:t>存在违规纪录。</w:t>
      </w:r>
    </w:p>
    <w:p w:rsidR="00833494" w:rsidRPr="00893464" w:rsidRDefault="00833494" w:rsidP="00833494">
      <w:pPr>
        <w:widowControl/>
        <w:adjustRightInd w:val="0"/>
        <w:snapToGrid w:val="0"/>
        <w:spacing w:line="580" w:lineRule="exact"/>
        <w:ind w:firstLineChars="200" w:firstLine="643"/>
        <w:contextualSpacing/>
        <w:jc w:val="left"/>
        <w:rPr>
          <w:rFonts w:ascii="仿宋_GB2312" w:eastAsia="仿宋_GB2312"/>
          <w:sz w:val="32"/>
          <w:szCs w:val="32"/>
        </w:rPr>
      </w:pPr>
      <w:r w:rsidRPr="00F86BA0">
        <w:rPr>
          <w:rFonts w:ascii="楷体_GB2312" w:eastAsia="楷体_GB2312" w:hAnsi="宋体" w:cs="宋体" w:hint="eastAsia"/>
          <w:b/>
          <w:color w:val="000000"/>
          <w:kern w:val="0"/>
          <w:sz w:val="32"/>
          <w:szCs w:val="32"/>
          <w:shd w:val="clear" w:color="auto" w:fill="FFFFFF"/>
          <w:lang w:val="zh-CN"/>
        </w:rPr>
        <w:t>（二）结果应用情况。</w:t>
      </w:r>
    </w:p>
    <w:p w:rsidR="00833494" w:rsidRDefault="00833494" w:rsidP="00833494">
      <w:pPr>
        <w:shd w:val="clear" w:color="auto" w:fill="FFFFFF"/>
        <w:spacing w:line="560" w:lineRule="exact"/>
        <w:ind w:firstLineChars="200" w:firstLine="640"/>
        <w:rPr>
          <w:rFonts w:ascii="仿宋_GB2312" w:eastAsia="仿宋_GB2312"/>
          <w:color w:val="333333"/>
          <w:sz w:val="32"/>
          <w:szCs w:val="32"/>
        </w:rPr>
      </w:pPr>
      <w:r>
        <w:rPr>
          <w:rFonts w:ascii="仿宋_GB2312" w:eastAsia="仿宋_GB2312" w:hint="eastAsia"/>
          <w:color w:val="333333"/>
          <w:sz w:val="32"/>
          <w:szCs w:val="32"/>
        </w:rPr>
        <w:t>交警支队积极响应国家、省、市关于全面实施预算绩效管理工作部署，在市级财政部门的统一安排下，将绩效理念和管理方法深度融入预算编制、执行和监督全过程，构建事前、事中、事后绩效管理闭环体制，紧盯工作目标，按照“谁申请资金，谁设定绩效目标”的原则开展预算资金绩效评价。</w:t>
      </w:r>
    </w:p>
    <w:p w:rsidR="00833494" w:rsidRDefault="00833494" w:rsidP="00833494">
      <w:pPr>
        <w:shd w:val="clear" w:color="auto" w:fill="FFFFFF"/>
        <w:spacing w:line="560" w:lineRule="exact"/>
        <w:ind w:firstLineChars="200" w:firstLine="640"/>
        <w:rPr>
          <w:rFonts w:ascii="仿宋_GB2312" w:eastAsia="仿宋_GB2312" w:hAnsi="宋体" w:cs="宋体"/>
          <w:color w:val="333333"/>
          <w:kern w:val="0"/>
          <w:sz w:val="32"/>
          <w:szCs w:val="32"/>
        </w:rPr>
      </w:pPr>
      <w:r>
        <w:rPr>
          <w:rFonts w:ascii="仿宋_GB2312" w:eastAsia="仿宋_GB2312" w:hint="eastAsia"/>
          <w:color w:val="333333"/>
          <w:sz w:val="32"/>
          <w:szCs w:val="32"/>
        </w:rPr>
        <w:t>在绩效自评结果拟应用方面</w:t>
      </w:r>
      <w:r w:rsidRPr="00FE24B3">
        <w:rPr>
          <w:rFonts w:ascii="仿宋_GB2312" w:eastAsia="仿宋_GB2312" w:hAnsi="宋体" w:cs="宋体" w:hint="eastAsia"/>
          <w:color w:val="333333"/>
          <w:kern w:val="0"/>
          <w:sz w:val="32"/>
          <w:szCs w:val="32"/>
        </w:rPr>
        <w:t>积极落实评价结果反馈与整改，针对重点项目绩效评价中发现的问题，要求项目管理部门限时整改，并将重点项目绩效结果评价和整改情况作为</w:t>
      </w:r>
      <w:r w:rsidRPr="00FE24B3">
        <w:rPr>
          <w:rFonts w:ascii="仿宋_GB2312" w:eastAsia="仿宋_GB2312" w:hAnsi="宋体" w:cs="宋体" w:hint="eastAsia"/>
          <w:color w:val="333333"/>
          <w:kern w:val="0"/>
          <w:sz w:val="32"/>
          <w:szCs w:val="32"/>
        </w:rPr>
        <w:lastRenderedPageBreak/>
        <w:t>编制、安排下年预算的重要依据。同时，通过开展预算资金绩效目标管理，认真分析资金使用过程中存在的实际困难，并向财政局提出相关建议，促进支队的财政资金预算管理水平。</w:t>
      </w:r>
    </w:p>
    <w:p w:rsidR="00833494" w:rsidRPr="00FE24B3" w:rsidRDefault="00833494" w:rsidP="00833494">
      <w:pPr>
        <w:widowControl/>
        <w:shd w:val="clear" w:color="auto" w:fill="FFFFFF"/>
        <w:spacing w:line="560" w:lineRule="exact"/>
        <w:ind w:firstLineChars="200" w:firstLine="640"/>
        <w:jc w:val="left"/>
        <w:rPr>
          <w:rFonts w:ascii="仿宋_GB2312" w:eastAsia="仿宋_GB2312"/>
          <w:sz w:val="32"/>
          <w:szCs w:val="32"/>
        </w:rPr>
      </w:pPr>
      <w:r>
        <w:rPr>
          <w:rFonts w:ascii="仿宋_GB2312" w:eastAsia="仿宋_GB2312" w:hAnsi="宋体" w:cs="宋体" w:hint="eastAsia"/>
          <w:color w:val="333333"/>
          <w:kern w:val="0"/>
          <w:sz w:val="32"/>
          <w:szCs w:val="32"/>
        </w:rPr>
        <w:t>交警支队2022年</w:t>
      </w:r>
      <w:r>
        <w:rPr>
          <w:rFonts w:ascii="仿宋_GB2312" w:eastAsia="仿宋_GB2312" w:hint="eastAsia"/>
          <w:sz w:val="32"/>
          <w:szCs w:val="32"/>
        </w:rPr>
        <w:t>部门预算整体及项目支出绩效自评资料按要求按时在内网进行公开，接受监督。</w:t>
      </w:r>
    </w:p>
    <w:p w:rsidR="00833494" w:rsidRPr="00B20619" w:rsidRDefault="00833494" w:rsidP="0083349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B20619">
        <w:rPr>
          <w:rFonts w:ascii="黑体" w:eastAsia="黑体" w:hAnsi="宋体" w:cs="宋体" w:hint="eastAsia"/>
          <w:color w:val="000000"/>
          <w:kern w:val="0"/>
          <w:sz w:val="32"/>
          <w:szCs w:val="32"/>
          <w:shd w:val="clear" w:color="auto" w:fill="FFFFFF"/>
        </w:rPr>
        <w:t>四、评价结论及建议</w:t>
      </w:r>
    </w:p>
    <w:p w:rsidR="00833494" w:rsidRPr="00E555BE"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FF0000"/>
          <w:kern w:val="0"/>
          <w:sz w:val="32"/>
          <w:szCs w:val="32"/>
          <w:shd w:val="clear" w:color="auto" w:fill="FFFFFF"/>
          <w:lang w:val="zh-CN"/>
        </w:rPr>
      </w:pPr>
      <w:r w:rsidRPr="00E555BE">
        <w:rPr>
          <w:rFonts w:ascii="楷体_GB2312" w:eastAsia="楷体_GB2312" w:hAnsi="宋体" w:cs="宋体" w:hint="eastAsia"/>
          <w:b/>
          <w:color w:val="000000"/>
          <w:kern w:val="0"/>
          <w:sz w:val="32"/>
          <w:szCs w:val="32"/>
          <w:shd w:val="clear" w:color="auto" w:fill="FFFFFF"/>
          <w:lang w:val="zh-CN"/>
        </w:rPr>
        <w:t>（一）评价结论。</w:t>
      </w:r>
    </w:p>
    <w:p w:rsidR="00833494" w:rsidRPr="00064357" w:rsidRDefault="00833494" w:rsidP="00833494">
      <w:pPr>
        <w:spacing w:line="560" w:lineRule="exact"/>
        <w:ind w:firstLine="646"/>
        <w:rPr>
          <w:rFonts w:ascii="仿宋_GB2312" w:eastAsia="仿宋_GB2312" w:hAnsi="宋体"/>
          <w:sz w:val="32"/>
          <w:szCs w:val="32"/>
        </w:rPr>
      </w:pPr>
      <w:r w:rsidRPr="007F4D65">
        <w:rPr>
          <w:rFonts w:ascii="仿宋_GB2312" w:eastAsia="仿宋_GB2312" w:hAnsi="宋体" w:hint="eastAsia"/>
          <w:sz w:val="32"/>
          <w:szCs w:val="32"/>
        </w:rPr>
        <w:t>2022年，</w:t>
      </w:r>
      <w:r>
        <w:rPr>
          <w:rFonts w:ascii="仿宋_GB2312" w:eastAsia="仿宋_GB2312" w:hAnsi="宋体" w:hint="eastAsia"/>
          <w:sz w:val="32"/>
          <w:szCs w:val="32"/>
        </w:rPr>
        <w:t>交警支队</w:t>
      </w:r>
      <w:r w:rsidRPr="007F4D65">
        <w:rPr>
          <w:rFonts w:ascii="仿宋_GB2312" w:eastAsia="仿宋_GB2312" w:hAnsi="宋体" w:hint="eastAsia"/>
          <w:sz w:val="32"/>
          <w:szCs w:val="32"/>
        </w:rPr>
        <w:t>紧扣四川公安发展战略、市委总体发展战略和市局党委总体工作思路，在锻造忠诚警魂、消减风险隐患、保障交通安全、促进经济发展等方面出实招、下狠劲，精细化管</w:t>
      </w:r>
      <w:r>
        <w:rPr>
          <w:rFonts w:ascii="仿宋_GB2312" w:eastAsia="仿宋_GB2312" w:hAnsi="宋体" w:hint="eastAsia"/>
          <w:sz w:val="32"/>
          <w:szCs w:val="32"/>
        </w:rPr>
        <w:t>理、项目化推进各项工作，有力维护了全市道路交通安全形势持续稳定，</w:t>
      </w:r>
      <w:r>
        <w:rPr>
          <w:rFonts w:ascii="仿宋_GB2312" w:eastAsia="仿宋_GB2312" w:hint="eastAsia"/>
          <w:sz w:val="32"/>
          <w:szCs w:val="32"/>
        </w:rPr>
        <w:t>高质量完成了年度公安交管工作任务，但由于业务经费滚存缺口逐年增加造成公安交通经费保障工作举步维艰。</w:t>
      </w:r>
    </w:p>
    <w:p w:rsidR="00833494" w:rsidRPr="00E555BE" w:rsidRDefault="00833494" w:rsidP="00833494">
      <w:pPr>
        <w:widowControl/>
        <w:adjustRightInd w:val="0"/>
        <w:snapToGrid w:val="0"/>
        <w:spacing w:line="580" w:lineRule="exact"/>
        <w:ind w:firstLineChars="200" w:firstLine="643"/>
        <w:contextualSpacing/>
        <w:jc w:val="left"/>
        <w:rPr>
          <w:rFonts w:ascii="楷体_GB2312" w:eastAsia="楷体_GB2312" w:hAnsi="宋体" w:cs="宋体"/>
          <w:b/>
          <w:color w:val="000000"/>
          <w:kern w:val="0"/>
          <w:sz w:val="32"/>
          <w:szCs w:val="32"/>
          <w:shd w:val="clear" w:color="auto" w:fill="FFFFFF"/>
          <w:lang w:val="zh-CN"/>
        </w:rPr>
      </w:pPr>
      <w:r w:rsidRPr="00E555BE">
        <w:rPr>
          <w:rFonts w:ascii="楷体_GB2312" w:eastAsia="楷体_GB2312" w:hAnsi="宋体" w:cs="宋体" w:hint="eastAsia"/>
          <w:b/>
          <w:color w:val="000000"/>
          <w:kern w:val="0"/>
          <w:sz w:val="32"/>
          <w:szCs w:val="32"/>
          <w:shd w:val="clear" w:color="auto" w:fill="FFFFFF"/>
          <w:lang w:val="zh-CN"/>
        </w:rPr>
        <w:t>（二）存在问题。</w:t>
      </w:r>
    </w:p>
    <w:p w:rsidR="00833494" w:rsidRPr="004E181B" w:rsidRDefault="00833494" w:rsidP="00833494">
      <w:pPr>
        <w:spacing w:line="560" w:lineRule="exact"/>
        <w:ind w:firstLineChars="250" w:firstLine="803"/>
        <w:rPr>
          <w:rFonts w:ascii="仿宋_GB2312" w:eastAsia="仿宋_GB2312"/>
          <w:b/>
          <w:color w:val="000000" w:themeColor="text1"/>
          <w:sz w:val="32"/>
          <w:szCs w:val="32"/>
        </w:rPr>
      </w:pPr>
      <w:r w:rsidRPr="004E181B">
        <w:rPr>
          <w:rFonts w:ascii="仿宋_GB2312" w:eastAsia="仿宋_GB2312" w:hint="eastAsia"/>
          <w:b/>
          <w:color w:val="000000" w:themeColor="text1"/>
          <w:sz w:val="32"/>
          <w:szCs w:val="32"/>
        </w:rPr>
        <w:t>1.项目预算批复落实不到位。</w:t>
      </w:r>
    </w:p>
    <w:p w:rsidR="00833494" w:rsidRPr="004E2DE8" w:rsidRDefault="00833494" w:rsidP="00833494">
      <w:pPr>
        <w:spacing w:line="560" w:lineRule="exact"/>
        <w:ind w:firstLineChars="250" w:firstLine="800"/>
        <w:rPr>
          <w:rFonts w:ascii="仿宋_GB2312" w:eastAsia="仿宋_GB2312"/>
          <w:color w:val="000000" w:themeColor="text1"/>
          <w:sz w:val="32"/>
          <w:szCs w:val="32"/>
        </w:rPr>
      </w:pPr>
      <w:r w:rsidRPr="004E2DE8">
        <w:rPr>
          <w:rFonts w:ascii="仿宋_GB2312" w:eastAsia="仿宋_GB2312" w:hint="eastAsia"/>
          <w:color w:val="000000" w:themeColor="text1"/>
          <w:sz w:val="32"/>
          <w:szCs w:val="32"/>
        </w:rPr>
        <w:t>自2018年以来，市财政仅批复了部分基本业务运行经费，公安交通管理非税征收工作成本收入和</w:t>
      </w:r>
      <w:r w:rsidRPr="004E2DE8">
        <w:rPr>
          <w:rFonts w:ascii="仿宋_GB2312" w:eastAsia="仿宋_GB2312" w:hAnsi="华文仿宋" w:cs="宋体-18030" w:hint="eastAsia"/>
          <w:color w:val="000000" w:themeColor="text1"/>
          <w:sz w:val="32"/>
          <w:szCs w:val="32"/>
        </w:rPr>
        <w:t>中央转移支付资金</w:t>
      </w:r>
      <w:r w:rsidRPr="004E2DE8">
        <w:rPr>
          <w:rFonts w:ascii="仿宋_GB2312" w:eastAsia="仿宋_GB2312" w:hint="eastAsia"/>
          <w:color w:val="000000" w:themeColor="text1"/>
          <w:sz w:val="32"/>
          <w:szCs w:val="32"/>
        </w:rPr>
        <w:t>得不到落实</w:t>
      </w:r>
      <w:r w:rsidRPr="004E2DE8">
        <w:rPr>
          <w:rFonts w:ascii="仿宋_GB2312" w:eastAsia="仿宋_GB2312" w:hAnsi="华文仿宋" w:cs="宋体-18030" w:hint="eastAsia"/>
          <w:color w:val="000000" w:themeColor="text1"/>
          <w:sz w:val="32"/>
          <w:szCs w:val="32"/>
        </w:rPr>
        <w:t>，</w:t>
      </w:r>
      <w:r w:rsidRPr="004E2DE8">
        <w:rPr>
          <w:rFonts w:ascii="仿宋_GB2312" w:eastAsia="仿宋_GB2312" w:hAnsi="华文仿宋" w:cs="宋体-18030" w:hint="eastAsia"/>
          <w:bCs/>
          <w:color w:val="000000" w:themeColor="text1"/>
          <w:sz w:val="32"/>
          <w:szCs w:val="32"/>
        </w:rPr>
        <w:t>造成公安交通管理业务经费保障严重不足，</w:t>
      </w:r>
      <w:r w:rsidRPr="004E2DE8">
        <w:rPr>
          <w:rFonts w:ascii="仿宋_GB2312" w:eastAsia="仿宋_GB2312" w:hint="eastAsia"/>
          <w:color w:val="000000" w:themeColor="text1"/>
          <w:sz w:val="32"/>
          <w:szCs w:val="32"/>
        </w:rPr>
        <w:t>使交通管理基础设施建设缓慢，执勤执法装备配备成新率偏低，交通管理现代化、科技化水平不足，给公安交通管理工作带来较大压力。</w:t>
      </w:r>
    </w:p>
    <w:p w:rsidR="00833494" w:rsidRPr="00B20331" w:rsidRDefault="00833494" w:rsidP="00833494">
      <w:pPr>
        <w:spacing w:line="560" w:lineRule="exact"/>
        <w:ind w:firstLineChars="200" w:firstLine="643"/>
        <w:rPr>
          <w:rFonts w:ascii="仿宋_GB2312" w:eastAsia="仿宋_GB2312" w:hAnsi="华文仿宋" w:cs="宋体-18030"/>
          <w:b/>
          <w:bCs/>
          <w:color w:val="000000" w:themeColor="text1"/>
          <w:sz w:val="32"/>
          <w:szCs w:val="32"/>
        </w:rPr>
      </w:pPr>
      <w:r w:rsidRPr="00B20331">
        <w:rPr>
          <w:rFonts w:ascii="仿宋_GB2312" w:eastAsia="仿宋_GB2312" w:hAnsi="华文仿宋" w:cs="宋体-18030" w:hint="eastAsia"/>
          <w:b/>
          <w:bCs/>
          <w:color w:val="000000" w:themeColor="text1"/>
          <w:sz w:val="32"/>
          <w:szCs w:val="32"/>
        </w:rPr>
        <w:t>2.已批复项目资金实施困难。</w:t>
      </w:r>
    </w:p>
    <w:p w:rsidR="00833494" w:rsidRDefault="00833494" w:rsidP="00833494">
      <w:pPr>
        <w:spacing w:line="560" w:lineRule="exact"/>
        <w:ind w:firstLineChars="200" w:firstLine="640"/>
        <w:rPr>
          <w:rFonts w:ascii="仿宋_GB2312" w:eastAsia="仿宋_GB2312" w:hAnsi="华文仿宋" w:cs="宋体-18030"/>
          <w:bCs/>
          <w:color w:val="000000" w:themeColor="text1"/>
          <w:sz w:val="32"/>
          <w:szCs w:val="32"/>
        </w:rPr>
      </w:pPr>
      <w:r w:rsidRPr="004E2DE8">
        <w:rPr>
          <w:rFonts w:ascii="仿宋_GB2312" w:eastAsia="仿宋_GB2312" w:hint="eastAsia"/>
          <w:color w:val="000000" w:themeColor="text1"/>
          <w:sz w:val="32"/>
          <w:szCs w:val="32"/>
        </w:rPr>
        <w:lastRenderedPageBreak/>
        <w:t>202</w:t>
      </w:r>
      <w:r>
        <w:rPr>
          <w:rFonts w:ascii="仿宋_GB2312" w:eastAsia="仿宋_GB2312" w:hint="eastAsia"/>
          <w:color w:val="000000" w:themeColor="text1"/>
          <w:sz w:val="32"/>
          <w:szCs w:val="32"/>
        </w:rPr>
        <w:t>0年底至</w:t>
      </w:r>
      <w:r w:rsidRPr="004E2DE8">
        <w:rPr>
          <w:rFonts w:ascii="仿宋_GB2312" w:eastAsia="仿宋_GB2312" w:hint="eastAsia"/>
          <w:color w:val="000000" w:themeColor="text1"/>
          <w:sz w:val="32"/>
          <w:szCs w:val="32"/>
        </w:rPr>
        <w:t>2022年由于财政资金及库款紧张，财政仅对项目经费极少极小部分保障，项目应付未支付款项较大，</w:t>
      </w:r>
      <w:r>
        <w:rPr>
          <w:rFonts w:ascii="仿宋_GB2312" w:eastAsia="仿宋_GB2312" w:hAnsi="华文仿宋" w:cs="宋体-18030" w:hint="eastAsia"/>
          <w:bCs/>
          <w:color w:val="000000" w:themeColor="text1"/>
          <w:sz w:val="32"/>
          <w:szCs w:val="32"/>
        </w:rPr>
        <w:t>截止2022年底，</w:t>
      </w:r>
      <w:r w:rsidRPr="001E2254">
        <w:rPr>
          <w:rFonts w:ascii="仿宋_GB2312" w:eastAsia="仿宋_GB2312" w:hAnsi="华文仿宋" w:cs="宋体-18030" w:hint="eastAsia"/>
          <w:bCs/>
          <w:color w:val="000000" w:themeColor="text1"/>
          <w:sz w:val="32"/>
          <w:szCs w:val="32"/>
        </w:rPr>
        <w:t>财政应付未付款项</w:t>
      </w:r>
      <w:r>
        <w:rPr>
          <w:rFonts w:ascii="仿宋_GB2312" w:eastAsia="仿宋_GB2312" w:hAnsi="华文仿宋" w:cs="宋体-18030" w:hint="eastAsia"/>
          <w:bCs/>
          <w:color w:val="000000" w:themeColor="text1"/>
          <w:sz w:val="32"/>
          <w:szCs w:val="32"/>
        </w:rPr>
        <w:t>累计数</w:t>
      </w:r>
      <w:r w:rsidRPr="001E2254">
        <w:rPr>
          <w:rFonts w:ascii="仿宋_GB2312" w:eastAsia="仿宋_GB2312" w:hAnsi="华文仿宋" w:cs="宋体-18030" w:hint="eastAsia"/>
          <w:bCs/>
          <w:color w:val="000000" w:themeColor="text1"/>
          <w:sz w:val="32"/>
          <w:szCs w:val="32"/>
        </w:rPr>
        <w:t>3157.72万元。目前支队各项实施项目均处于欠费状态，车辆号牌制作厂家、超速系统、智能交通管控系统专线租赁费商家、已实施完成政府采购项目等服务单位多次送达催款函及停止提供服务通知，财政非税收入征收项目工作已经难以维持，交通管理服务及民生保障项目处于无力运行的状态。</w:t>
      </w:r>
    </w:p>
    <w:p w:rsidR="00833494" w:rsidRPr="00517EF9" w:rsidRDefault="00833494" w:rsidP="00833494">
      <w:pPr>
        <w:spacing w:line="560" w:lineRule="exact"/>
        <w:ind w:firstLineChars="200" w:firstLine="643"/>
        <w:rPr>
          <w:rFonts w:ascii="仿宋_GB2312" w:eastAsia="仿宋_GB2312" w:hAnsi="华文仿宋" w:cs="宋体-18030"/>
          <w:bCs/>
          <w:color w:val="000000" w:themeColor="text1"/>
          <w:sz w:val="32"/>
          <w:szCs w:val="32"/>
        </w:rPr>
      </w:pPr>
      <w:r w:rsidRPr="00E555BE">
        <w:rPr>
          <w:rFonts w:ascii="楷体_GB2312" w:eastAsia="楷体_GB2312" w:hAnsi="宋体" w:cs="宋体" w:hint="eastAsia"/>
          <w:b/>
          <w:color w:val="000000"/>
          <w:kern w:val="0"/>
          <w:sz w:val="32"/>
          <w:szCs w:val="32"/>
          <w:shd w:val="clear" w:color="auto" w:fill="FFFFFF"/>
          <w:lang w:val="zh-CN"/>
        </w:rPr>
        <w:t>（三）改进建议。</w:t>
      </w:r>
    </w:p>
    <w:p w:rsidR="00833494" w:rsidRPr="00DE61FE" w:rsidRDefault="00833494" w:rsidP="00833494">
      <w:pPr>
        <w:tabs>
          <w:tab w:val="left" w:pos="1980"/>
        </w:tabs>
        <w:spacing w:line="560" w:lineRule="exact"/>
        <w:ind w:firstLineChars="198" w:firstLine="634"/>
        <w:rPr>
          <w:rFonts w:ascii="仿宋_GB2312" w:eastAsia="仿宋_GB2312" w:hAnsi="华文仿宋" w:cs="宋体-18030"/>
          <w:sz w:val="32"/>
          <w:szCs w:val="32"/>
        </w:rPr>
      </w:pPr>
      <w:r w:rsidRPr="00DE61FE">
        <w:rPr>
          <w:rFonts w:ascii="仿宋_GB2312" w:eastAsia="仿宋_GB2312" w:hAnsi="华文仿宋" w:cs="宋体-18030" w:hint="eastAsia"/>
          <w:sz w:val="32"/>
          <w:szCs w:val="32"/>
        </w:rPr>
        <w:t>希望财政核实近几年交通管理项目经费实际情况并给予运行保障资金，使资金投入到提升社会服务水平和能力的工作中来，大力促进中央转移支付资金落实到交警支队，逐步弥补公安交通管理滚存经费缺口，提升公安交通管理现代化、科技化水平。</w:t>
      </w:r>
    </w:p>
    <w:p w:rsidR="00161D89" w:rsidRPr="00A44349" w:rsidRDefault="00833494" w:rsidP="00A44349">
      <w:pPr>
        <w:pStyle w:val="21"/>
        <w:spacing w:line="560" w:lineRule="exact"/>
        <w:ind w:leftChars="0" w:left="0" w:firstLine="640"/>
        <w:rPr>
          <w:rFonts w:eastAsia="仿宋_GB2312" w:hAnsi="仿宋_GB2312" w:cs="仿宋_GB2312"/>
          <w:sz w:val="32"/>
        </w:rPr>
      </w:pPr>
      <w:r>
        <w:rPr>
          <w:rFonts w:eastAsia="仿宋_GB2312" w:hAnsi="仿宋_GB2312" w:cs="仿宋_GB2312" w:hint="eastAsia"/>
          <w:sz w:val="32"/>
          <w:lang w:val="zh-CN"/>
        </w:rPr>
        <w:t>附表：《攀枝花市公安局交通警察支队2</w:t>
      </w:r>
      <w:r>
        <w:rPr>
          <w:rFonts w:eastAsia="仿宋_GB2312" w:hAnsi="仿宋_GB2312" w:cs="仿宋_GB2312"/>
          <w:sz w:val="32"/>
          <w:lang w:val="zh-CN"/>
        </w:rPr>
        <w:t>022年度</w:t>
      </w:r>
      <w:r>
        <w:rPr>
          <w:rFonts w:eastAsia="仿宋_GB2312" w:hAnsi="仿宋_GB2312" w:cs="仿宋_GB2312" w:hint="eastAsia"/>
          <w:sz w:val="32"/>
        </w:rPr>
        <w:t>部门预算项目支出绩效自评表》见附件</w:t>
      </w:r>
      <w:r w:rsidR="00B93BD8">
        <w:rPr>
          <w:rFonts w:eastAsia="仿宋_GB2312" w:hAnsi="仿宋_GB2312" w:cs="仿宋_GB2312"/>
          <w:sz w:val="32"/>
        </w:rPr>
        <w:t>。</w:t>
      </w:r>
    </w:p>
    <w:p w:rsidR="00EF5E38" w:rsidRDefault="00EF5E38">
      <w:pPr>
        <w:pStyle w:val="a0"/>
        <w:spacing w:before="93"/>
        <w:rPr>
          <w:rFonts w:hAnsi="宋体" w:cs="宋体"/>
          <w:sz w:val="32"/>
          <w:szCs w:val="32"/>
          <w:shd w:val="clear" w:color="auto" w:fill="FFFFFF"/>
          <w:lang w:val="zh-CN"/>
        </w:rPr>
      </w:pPr>
    </w:p>
    <w:p w:rsidR="00EF5E38" w:rsidRDefault="00EF5E38">
      <w:pPr>
        <w:pStyle w:val="a0"/>
        <w:spacing w:before="93"/>
        <w:rPr>
          <w:rFonts w:hAnsi="宋体" w:cs="宋体"/>
          <w:sz w:val="32"/>
          <w:szCs w:val="32"/>
          <w:shd w:val="clear" w:color="auto" w:fill="FFFFFF"/>
          <w:lang w:val="zh-CN"/>
        </w:rPr>
      </w:pPr>
    </w:p>
    <w:p w:rsidR="00EF5E38" w:rsidRDefault="00EF5E38">
      <w:pPr>
        <w:pStyle w:val="a0"/>
        <w:spacing w:before="93"/>
        <w:rPr>
          <w:rFonts w:hAnsi="宋体" w:cs="宋体"/>
          <w:sz w:val="32"/>
          <w:szCs w:val="32"/>
          <w:shd w:val="clear" w:color="auto" w:fill="FFFFFF"/>
          <w:lang w:val="zh-CN"/>
        </w:rPr>
      </w:pPr>
    </w:p>
    <w:p w:rsidR="00EF5E38" w:rsidRDefault="00EF5E38">
      <w:pPr>
        <w:pStyle w:val="a0"/>
        <w:spacing w:before="93"/>
        <w:rPr>
          <w:rFonts w:hAnsi="宋体" w:cs="宋体"/>
          <w:sz w:val="32"/>
          <w:szCs w:val="32"/>
          <w:shd w:val="clear" w:color="auto" w:fill="FFFFFF"/>
          <w:lang w:val="zh-CN"/>
        </w:rPr>
      </w:pPr>
    </w:p>
    <w:p w:rsidR="00EF5E38" w:rsidRDefault="00EF5E38">
      <w:pPr>
        <w:pStyle w:val="a0"/>
        <w:spacing w:before="93"/>
        <w:rPr>
          <w:rFonts w:hAnsi="宋体" w:cs="宋体"/>
          <w:sz w:val="32"/>
          <w:szCs w:val="32"/>
          <w:shd w:val="clear" w:color="auto" w:fill="FFFFFF"/>
          <w:lang w:val="zh-CN"/>
        </w:rPr>
      </w:pPr>
    </w:p>
    <w:p w:rsidR="00AE3354" w:rsidRDefault="00AE3354">
      <w:pPr>
        <w:pStyle w:val="a0"/>
        <w:spacing w:before="93"/>
        <w:rPr>
          <w:rFonts w:hAnsi="宋体" w:cs="宋体"/>
          <w:sz w:val="32"/>
          <w:szCs w:val="32"/>
          <w:shd w:val="clear" w:color="auto" w:fill="FFFFFF"/>
          <w:lang w:val="zh-CN"/>
        </w:rPr>
      </w:pPr>
    </w:p>
    <w:p w:rsidR="00EF5E38" w:rsidRDefault="00EF5E38">
      <w:pPr>
        <w:pStyle w:val="a0"/>
        <w:spacing w:before="93"/>
        <w:rPr>
          <w:rFonts w:hAnsi="宋体" w:cs="宋体"/>
          <w:sz w:val="32"/>
          <w:szCs w:val="32"/>
          <w:shd w:val="clear" w:color="auto" w:fill="FFFFFF"/>
          <w:lang w:val="zh-CN"/>
        </w:rPr>
      </w:pPr>
    </w:p>
    <w:p w:rsidR="00202737" w:rsidRDefault="00EF39C0">
      <w:pPr>
        <w:pStyle w:val="a0"/>
        <w:spacing w:before="93"/>
        <w:rPr>
          <w:rFonts w:hAnsi="宋体" w:cs="宋体"/>
          <w:sz w:val="32"/>
          <w:szCs w:val="32"/>
          <w:shd w:val="clear" w:color="auto" w:fill="FFFFFF"/>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C360D9" w:rsidRDefault="00C360D9" w:rsidP="00202737">
      <w:pPr>
        <w:autoSpaceDE w:val="0"/>
        <w:autoSpaceDN w:val="0"/>
        <w:adjustRightInd w:val="0"/>
        <w:spacing w:line="600" w:lineRule="exact"/>
        <w:jc w:val="center"/>
        <w:rPr>
          <w:rFonts w:ascii="方正小标宋_GBK" w:eastAsia="方正小标宋_GBK"/>
          <w:kern w:val="0"/>
          <w:sz w:val="44"/>
          <w:szCs w:val="44"/>
        </w:rPr>
      </w:pPr>
      <w:r>
        <w:rPr>
          <w:rFonts w:ascii="方正小标宋_GBK" w:eastAsia="方正小标宋_GBK" w:hint="eastAsia"/>
          <w:kern w:val="0"/>
          <w:sz w:val="44"/>
          <w:szCs w:val="44"/>
        </w:rPr>
        <w:t>攀枝花市公安局交通警察支队</w:t>
      </w:r>
    </w:p>
    <w:p w:rsidR="00C360D9" w:rsidRPr="001A33D9" w:rsidRDefault="00C360D9" w:rsidP="00202737">
      <w:pPr>
        <w:autoSpaceDE w:val="0"/>
        <w:autoSpaceDN w:val="0"/>
        <w:adjustRightInd w:val="0"/>
        <w:spacing w:line="600" w:lineRule="exact"/>
        <w:jc w:val="center"/>
        <w:rPr>
          <w:rFonts w:ascii="方正小标宋_GBK" w:eastAsia="方正小标宋_GBK"/>
          <w:kern w:val="0"/>
          <w:sz w:val="44"/>
          <w:szCs w:val="44"/>
        </w:rPr>
      </w:pPr>
      <w:r>
        <w:rPr>
          <w:rFonts w:ascii="方正小标宋_GBK" w:eastAsia="方正小标宋_GBK" w:hint="eastAsia"/>
          <w:kern w:val="0"/>
          <w:sz w:val="44"/>
          <w:szCs w:val="44"/>
        </w:rPr>
        <w:t>2022年度部门预算项目支出绩效自评报告（辅警人员经费）</w:t>
      </w:r>
    </w:p>
    <w:p w:rsidR="00C360D9" w:rsidRDefault="00C360D9" w:rsidP="00C360D9">
      <w:pPr>
        <w:pStyle w:val="ab"/>
        <w:spacing w:before="93" w:line="560" w:lineRule="exact"/>
        <w:ind w:firstLine="640"/>
        <w:jc w:val="center"/>
        <w:rPr>
          <w:rFonts w:ascii="宋体" w:hAnsi="宋体"/>
          <w:color w:val="auto"/>
          <w:kern w:val="2"/>
          <w:sz w:val="32"/>
          <w:szCs w:val="32"/>
        </w:rPr>
      </w:pPr>
    </w:p>
    <w:p w:rsidR="00C360D9" w:rsidRPr="00C360D9" w:rsidRDefault="00C360D9" w:rsidP="00C360D9">
      <w:pPr>
        <w:adjustRightInd w:val="0"/>
        <w:snapToGrid w:val="0"/>
        <w:spacing w:line="560" w:lineRule="exact"/>
        <w:ind w:firstLine="720"/>
        <w:rPr>
          <w:rFonts w:ascii="黑体" w:eastAsia="黑体" w:hAnsi="宋体"/>
          <w:sz w:val="32"/>
          <w:szCs w:val="32"/>
          <w:lang w:val="zh-CN"/>
        </w:rPr>
      </w:pPr>
      <w:r w:rsidRPr="00C360D9">
        <w:rPr>
          <w:rFonts w:ascii="黑体" w:eastAsia="黑体" w:hAnsi="宋体" w:hint="eastAsia"/>
          <w:sz w:val="32"/>
          <w:szCs w:val="32"/>
        </w:rPr>
        <w:t>一、</w:t>
      </w:r>
      <w:r w:rsidRPr="00C360D9">
        <w:rPr>
          <w:rFonts w:ascii="黑体" w:eastAsia="黑体" w:hAnsi="宋体" w:hint="eastAsia"/>
          <w:sz w:val="32"/>
          <w:szCs w:val="32"/>
          <w:lang w:val="zh-CN"/>
        </w:rPr>
        <w:t>项目概况</w:t>
      </w:r>
    </w:p>
    <w:p w:rsidR="00C360D9" w:rsidRPr="00C360D9" w:rsidRDefault="00C360D9" w:rsidP="00C360D9">
      <w:pPr>
        <w:tabs>
          <w:tab w:val="left" w:pos="1980"/>
        </w:tabs>
        <w:spacing w:line="560" w:lineRule="exact"/>
        <w:ind w:firstLineChars="198" w:firstLine="634"/>
        <w:rPr>
          <w:rFonts w:ascii="仿宋_GB2312" w:eastAsia="仿宋_GB2312" w:hAnsi="华文仿宋" w:cs="宋体-18030"/>
          <w:sz w:val="32"/>
          <w:szCs w:val="32"/>
        </w:rPr>
      </w:pPr>
      <w:r w:rsidRPr="00C360D9">
        <w:rPr>
          <w:rFonts w:ascii="仿宋_GB2312" w:eastAsia="仿宋_GB2312" w:hAnsi="华文仿宋" w:cs="宋体-18030" w:hint="eastAsia"/>
          <w:sz w:val="32"/>
          <w:szCs w:val="32"/>
        </w:rPr>
        <w:t xml:space="preserve">辅警人员经费项目是保障交警支队公安交通管理警务辅助人员基本人员经费及业务费，维护辅警人员权益，立项依据是根据《四川省公安机关警务辅助人员管理办法》（省政府2021年第345号令），《攀枝花市人民政府办公室关于印发〈关于规范公安机关警务辅助人员管理工作的实施意见〉的通知》（攀办法〔2017〕116号）及市财政对辅警人员的经费保障标准执行，资金申报依据是按照市财政的统一保障标准6.2万元/人.年的标准申报。  </w:t>
      </w:r>
    </w:p>
    <w:p w:rsidR="00C360D9" w:rsidRPr="00C360D9" w:rsidRDefault="00C360D9" w:rsidP="00C360D9">
      <w:pPr>
        <w:autoSpaceDE w:val="0"/>
        <w:autoSpaceDN w:val="0"/>
        <w:adjustRightInd w:val="0"/>
        <w:spacing w:line="600" w:lineRule="exact"/>
        <w:ind w:firstLineChars="200" w:firstLine="643"/>
        <w:jc w:val="left"/>
        <w:rPr>
          <w:rFonts w:ascii="仿宋_GB2312" w:eastAsia="仿宋_GB2312" w:hAnsi="华文仿宋" w:cs="宋体-18030"/>
          <w:sz w:val="32"/>
          <w:szCs w:val="32"/>
        </w:rPr>
      </w:pPr>
      <w:r w:rsidRPr="00C360D9">
        <w:rPr>
          <w:rFonts w:ascii="楷体_GB2312" w:eastAsia="楷体_GB2312" w:hAnsi="宋体" w:hint="eastAsia"/>
          <w:b/>
          <w:sz w:val="32"/>
          <w:szCs w:val="32"/>
          <w:lang w:val="zh-CN"/>
        </w:rPr>
        <w:t>（一）项目资金申报及批复情况。</w:t>
      </w:r>
      <w:r w:rsidRPr="00C360D9">
        <w:rPr>
          <w:rFonts w:ascii="仿宋_GB2312" w:eastAsia="仿宋_GB2312" w:hAnsi="华文仿宋" w:cs="宋体-18030" w:hint="eastAsia"/>
          <w:sz w:val="32"/>
          <w:szCs w:val="32"/>
        </w:rPr>
        <w:t>2022年年初预算申报，交警支队按照169名辅警人员申报项目经费，合计1047.80万元，财政分批次下达预算指标1047.80万元，资金下达文号（攀财资行﹝2022﹞27号、攀财资行﹝2022﹞2号、攀财资行﹝2022﹞56号、攀财资行﹝2022﹞89号），项目在年度实施过程中未预算调整，符合资金管理办法等相关规定。</w:t>
      </w:r>
    </w:p>
    <w:p w:rsidR="00C360D9" w:rsidRPr="00C360D9" w:rsidRDefault="00C360D9" w:rsidP="00C360D9">
      <w:pPr>
        <w:adjustRightInd w:val="0"/>
        <w:snapToGrid w:val="0"/>
        <w:spacing w:line="560" w:lineRule="exact"/>
        <w:ind w:firstLine="720"/>
        <w:rPr>
          <w:rFonts w:ascii="黑体" w:eastAsia="黑体" w:hAnsi="宋体"/>
          <w:sz w:val="32"/>
          <w:szCs w:val="32"/>
        </w:rPr>
      </w:pPr>
      <w:r w:rsidRPr="00C360D9">
        <w:rPr>
          <w:rFonts w:ascii="黑体" w:eastAsia="黑体" w:hAnsi="宋体" w:hint="eastAsia"/>
          <w:sz w:val="32"/>
          <w:szCs w:val="32"/>
        </w:rPr>
        <w:t>二、项目实施及管理情况</w:t>
      </w:r>
    </w:p>
    <w:p w:rsidR="00C360D9" w:rsidRPr="00C360D9" w:rsidRDefault="00C360D9" w:rsidP="00C360D9">
      <w:pPr>
        <w:adjustRightInd w:val="0"/>
        <w:snapToGrid w:val="0"/>
        <w:spacing w:line="560" w:lineRule="exact"/>
        <w:ind w:firstLine="720"/>
        <w:rPr>
          <w:rFonts w:ascii="楷体_GB2312" w:eastAsia="楷体_GB2312" w:hAnsi="宋体"/>
          <w:b/>
          <w:sz w:val="32"/>
          <w:szCs w:val="32"/>
          <w:lang w:val="zh-CN"/>
        </w:rPr>
      </w:pPr>
      <w:r w:rsidRPr="00C360D9">
        <w:rPr>
          <w:rFonts w:ascii="仿宋_GB2312" w:hAnsi="宋体" w:hint="eastAsia"/>
          <w:sz w:val="32"/>
          <w:szCs w:val="32"/>
          <w:lang w:val="zh-CN"/>
        </w:rPr>
        <w:tab/>
      </w:r>
      <w:r w:rsidRPr="00C360D9">
        <w:rPr>
          <w:rFonts w:ascii="楷体_GB2312" w:eastAsia="楷体_GB2312" w:hAnsi="宋体" w:hint="eastAsia"/>
          <w:b/>
          <w:sz w:val="32"/>
          <w:szCs w:val="32"/>
          <w:lang w:val="zh-CN"/>
        </w:rPr>
        <w:t>（一）资金计划、到位及使用情况。</w:t>
      </w:r>
    </w:p>
    <w:p w:rsidR="00C360D9" w:rsidRPr="00C360D9" w:rsidRDefault="00C360D9" w:rsidP="00143BC8">
      <w:pPr>
        <w:autoSpaceDE w:val="0"/>
        <w:autoSpaceDN w:val="0"/>
        <w:adjustRightInd w:val="0"/>
        <w:spacing w:line="600" w:lineRule="exact"/>
        <w:ind w:firstLineChars="200" w:firstLine="640"/>
        <w:jc w:val="left"/>
        <w:rPr>
          <w:rFonts w:ascii="仿宋_GB2312" w:eastAsia="仿宋_GB2312" w:hAnsi="华文仿宋" w:cs="宋体-18030"/>
          <w:sz w:val="32"/>
          <w:szCs w:val="32"/>
        </w:rPr>
      </w:pPr>
      <w:r w:rsidRPr="00C360D9">
        <w:rPr>
          <w:rFonts w:ascii="楷体_GB2312" w:eastAsia="楷体_GB2312" w:hAnsi="宋体" w:hint="eastAsia"/>
          <w:sz w:val="32"/>
          <w:szCs w:val="32"/>
          <w:lang w:val="zh-CN"/>
        </w:rPr>
        <w:t>1</w:t>
      </w:r>
      <w:r w:rsidR="00143BC8">
        <w:rPr>
          <w:rFonts w:ascii="楷体_GB2312" w:eastAsia="楷体_GB2312" w:hAnsi="宋体"/>
          <w:sz w:val="32"/>
          <w:szCs w:val="32"/>
          <w:lang w:val="zh-CN"/>
        </w:rPr>
        <w:t>.</w:t>
      </w:r>
      <w:r w:rsidRPr="00C360D9">
        <w:rPr>
          <w:rFonts w:ascii="楷体_GB2312" w:eastAsia="楷体_GB2312" w:hAnsi="宋体" w:hint="eastAsia"/>
          <w:sz w:val="32"/>
          <w:szCs w:val="32"/>
          <w:lang w:val="zh-CN"/>
        </w:rPr>
        <w:t>资金计划及到位。</w:t>
      </w:r>
      <w:r w:rsidRPr="00C360D9">
        <w:rPr>
          <w:rFonts w:ascii="仿宋_GB2312" w:eastAsia="仿宋_GB2312" w:hAnsi="华文仿宋" w:cs="宋体-18030"/>
          <w:sz w:val="32"/>
          <w:szCs w:val="32"/>
        </w:rPr>
        <w:t>截止评价时点该项目</w:t>
      </w:r>
      <w:r w:rsidRPr="00C360D9">
        <w:rPr>
          <w:rFonts w:ascii="仿宋_GB2312" w:eastAsia="仿宋_GB2312" w:hAnsi="华文仿宋" w:cs="宋体-18030" w:hint="eastAsia"/>
          <w:sz w:val="32"/>
          <w:szCs w:val="32"/>
        </w:rPr>
        <w:t>资金到位</w:t>
      </w:r>
      <w:r w:rsidRPr="00C360D9">
        <w:rPr>
          <w:rFonts w:ascii="仿宋_GB2312" w:eastAsia="仿宋_GB2312" w:hAnsi="华文仿宋" w:cs="宋体-18030" w:hint="eastAsia"/>
          <w:sz w:val="32"/>
          <w:szCs w:val="32"/>
        </w:rPr>
        <w:lastRenderedPageBreak/>
        <w:t>1047.80万元，到位率100%。</w:t>
      </w:r>
    </w:p>
    <w:p w:rsidR="00C360D9" w:rsidRPr="00C360D9" w:rsidRDefault="00143BC8" w:rsidP="00C360D9">
      <w:pPr>
        <w:adjustRightInd w:val="0"/>
        <w:snapToGrid w:val="0"/>
        <w:spacing w:line="560" w:lineRule="exact"/>
        <w:ind w:firstLine="720"/>
        <w:rPr>
          <w:rFonts w:ascii="仿宋_GB2312" w:eastAsia="仿宋_GB2312" w:hAnsi="华文仿宋" w:cs="宋体-18030"/>
          <w:sz w:val="32"/>
          <w:szCs w:val="32"/>
        </w:rPr>
      </w:pPr>
      <w:r>
        <w:rPr>
          <w:rFonts w:ascii="楷体_GB2312" w:eastAsia="楷体_GB2312" w:hAnsi="宋体"/>
          <w:sz w:val="32"/>
          <w:szCs w:val="32"/>
          <w:lang w:val="zh-CN"/>
        </w:rPr>
        <w:t>2.</w:t>
      </w:r>
      <w:r w:rsidR="00C360D9" w:rsidRPr="00C360D9">
        <w:rPr>
          <w:rFonts w:ascii="楷体_GB2312" w:eastAsia="楷体_GB2312" w:hAnsi="宋体" w:hint="eastAsia"/>
          <w:sz w:val="32"/>
          <w:szCs w:val="32"/>
          <w:lang w:val="zh-CN"/>
        </w:rPr>
        <w:t>资金使用。</w:t>
      </w:r>
      <w:r w:rsidR="00C360D9" w:rsidRPr="00C360D9">
        <w:rPr>
          <w:rFonts w:ascii="仿宋_GB2312" w:eastAsia="仿宋_GB2312" w:hAnsi="华文仿宋" w:cs="宋体-18030" w:hint="eastAsia"/>
          <w:sz w:val="32"/>
          <w:szCs w:val="32"/>
        </w:rPr>
        <w:t>截至评价时点</w:t>
      </w:r>
      <w:r w:rsidR="00C360D9" w:rsidRPr="00C360D9">
        <w:rPr>
          <w:rFonts w:ascii="仿宋_GB2312" w:eastAsia="仿宋_GB2312" w:hAnsi="华文仿宋" w:cs="宋体-18030"/>
          <w:sz w:val="32"/>
          <w:szCs w:val="32"/>
        </w:rPr>
        <w:t>项目</w:t>
      </w:r>
      <w:r w:rsidR="00C360D9" w:rsidRPr="00C360D9">
        <w:rPr>
          <w:rFonts w:ascii="仿宋_GB2312" w:eastAsia="仿宋_GB2312" w:hAnsi="华文仿宋" w:cs="宋体-18030" w:hint="eastAsia"/>
          <w:sz w:val="32"/>
          <w:szCs w:val="32"/>
        </w:rPr>
        <w:t>执行执行率100%</w:t>
      </w:r>
      <w:r w:rsidR="00C360D9" w:rsidRPr="00C360D9">
        <w:rPr>
          <w:rFonts w:ascii="仿宋_GB2312" w:eastAsia="仿宋_GB2312" w:hAnsi="华文仿宋" w:cs="宋体-18030"/>
          <w:sz w:val="32"/>
          <w:szCs w:val="32"/>
        </w:rPr>
        <w:t>。</w:t>
      </w:r>
      <w:r w:rsidR="00C360D9" w:rsidRPr="00C360D9">
        <w:rPr>
          <w:rFonts w:ascii="仿宋_GB2312" w:eastAsia="仿宋_GB2312" w:hAnsi="华文仿宋" w:cs="宋体-18030" w:hint="eastAsia"/>
          <w:sz w:val="32"/>
          <w:szCs w:val="32"/>
        </w:rPr>
        <w:t>在执行中，资金全额用于保障辅警人员基本支出，</w:t>
      </w:r>
      <w:r w:rsidR="00C360D9" w:rsidRPr="00C360D9">
        <w:rPr>
          <w:rFonts w:ascii="仿宋_GB2312" w:eastAsia="仿宋_GB2312" w:hAnsi="华文仿宋" w:cs="宋体-18030"/>
          <w:sz w:val="32"/>
          <w:szCs w:val="32"/>
        </w:rPr>
        <w:t>资金支付范围、支付标准、支付进度、支付依据等合规合法、与</w:t>
      </w:r>
      <w:r w:rsidR="00C360D9" w:rsidRPr="00C360D9">
        <w:rPr>
          <w:rFonts w:ascii="仿宋_GB2312" w:eastAsia="仿宋_GB2312" w:hAnsi="华文仿宋" w:cs="宋体-18030" w:hint="eastAsia"/>
          <w:sz w:val="32"/>
          <w:szCs w:val="32"/>
        </w:rPr>
        <w:t>项目资金申报</w:t>
      </w:r>
      <w:r w:rsidR="00C360D9" w:rsidRPr="00C360D9">
        <w:rPr>
          <w:rFonts w:ascii="仿宋_GB2312" w:eastAsia="仿宋_GB2312" w:hAnsi="华文仿宋" w:cs="宋体-18030"/>
          <w:sz w:val="32"/>
          <w:szCs w:val="32"/>
        </w:rPr>
        <w:t>相符。</w:t>
      </w:r>
    </w:p>
    <w:p w:rsidR="00C360D9" w:rsidRPr="00C360D9" w:rsidRDefault="00C360D9" w:rsidP="00C360D9">
      <w:pPr>
        <w:adjustRightInd w:val="0"/>
        <w:snapToGrid w:val="0"/>
        <w:spacing w:line="560" w:lineRule="exact"/>
        <w:ind w:firstLine="720"/>
        <w:rPr>
          <w:rFonts w:ascii="楷体_GB2312" w:eastAsia="楷体_GB2312" w:hAnsi="宋体"/>
          <w:b/>
          <w:sz w:val="32"/>
          <w:szCs w:val="32"/>
          <w:lang w:val="zh-CN"/>
        </w:rPr>
      </w:pPr>
      <w:r w:rsidRPr="00C360D9">
        <w:rPr>
          <w:rFonts w:ascii="楷体_GB2312" w:eastAsia="楷体_GB2312" w:hAnsi="宋体" w:hint="eastAsia"/>
          <w:b/>
          <w:sz w:val="32"/>
          <w:szCs w:val="32"/>
          <w:lang w:val="zh-CN"/>
        </w:rPr>
        <w:t>（二）项目财务管理情况。</w:t>
      </w:r>
    </w:p>
    <w:p w:rsidR="00C360D9" w:rsidRPr="00C360D9" w:rsidRDefault="00C360D9" w:rsidP="00C360D9">
      <w:pPr>
        <w:autoSpaceDE w:val="0"/>
        <w:autoSpaceDN w:val="0"/>
        <w:adjustRightInd w:val="0"/>
        <w:spacing w:line="600" w:lineRule="exact"/>
        <w:ind w:firstLineChars="200" w:firstLine="640"/>
        <w:jc w:val="left"/>
        <w:rPr>
          <w:rFonts w:ascii="仿宋_GB2312" w:eastAsia="仿宋_GB2312" w:hAnsi="华文仿宋" w:cs="宋体-18030"/>
          <w:sz w:val="32"/>
          <w:szCs w:val="32"/>
        </w:rPr>
      </w:pPr>
      <w:r w:rsidRPr="00C360D9">
        <w:rPr>
          <w:rFonts w:ascii="仿宋_GB2312" w:eastAsia="仿宋_GB2312" w:hAnsi="华文仿宋" w:cs="宋体-18030" w:hint="eastAsia"/>
          <w:sz w:val="32"/>
          <w:szCs w:val="32"/>
        </w:rPr>
        <w:t>该</w:t>
      </w:r>
      <w:r w:rsidRPr="00C360D9">
        <w:rPr>
          <w:rFonts w:ascii="仿宋_GB2312" w:eastAsia="仿宋_GB2312" w:hAnsi="华文仿宋" w:cs="宋体-18030"/>
          <w:sz w:val="32"/>
          <w:szCs w:val="32"/>
        </w:rPr>
        <w:t>项目实施单位财务管理制度健全，严格执行财务管理制度，账务处理及时，会计核算规范。</w:t>
      </w:r>
    </w:p>
    <w:p w:rsidR="00C360D9" w:rsidRPr="00C360D9" w:rsidRDefault="00C360D9" w:rsidP="00C360D9">
      <w:pPr>
        <w:adjustRightInd w:val="0"/>
        <w:snapToGrid w:val="0"/>
        <w:spacing w:line="560" w:lineRule="exact"/>
        <w:ind w:firstLine="720"/>
        <w:rPr>
          <w:rFonts w:ascii="楷体_GB2312" w:eastAsia="楷体_GB2312" w:hAnsi="宋体"/>
          <w:b/>
          <w:sz w:val="32"/>
          <w:szCs w:val="32"/>
          <w:lang w:val="zh-CN"/>
        </w:rPr>
      </w:pPr>
      <w:r w:rsidRPr="00C360D9">
        <w:rPr>
          <w:rFonts w:ascii="楷体_GB2312" w:eastAsia="楷体_GB2312" w:hAnsi="宋体" w:hint="eastAsia"/>
          <w:b/>
          <w:sz w:val="32"/>
          <w:szCs w:val="32"/>
          <w:lang w:val="zh-CN"/>
        </w:rPr>
        <w:t>（三）项目组织实施情况。</w:t>
      </w:r>
    </w:p>
    <w:p w:rsidR="00C360D9" w:rsidRPr="00C360D9" w:rsidRDefault="00C360D9" w:rsidP="00C360D9">
      <w:pPr>
        <w:autoSpaceDE w:val="0"/>
        <w:autoSpaceDN w:val="0"/>
        <w:adjustRightInd w:val="0"/>
        <w:spacing w:line="600" w:lineRule="exact"/>
        <w:ind w:firstLineChars="200" w:firstLine="640"/>
        <w:jc w:val="left"/>
        <w:rPr>
          <w:rFonts w:ascii="仿宋_GB2312" w:eastAsia="仿宋_GB2312" w:hAnsi="华文仿宋" w:cs="宋体-18030"/>
          <w:sz w:val="32"/>
          <w:szCs w:val="32"/>
        </w:rPr>
      </w:pPr>
      <w:r w:rsidRPr="00C360D9">
        <w:rPr>
          <w:rFonts w:ascii="仿宋_GB2312" w:eastAsia="仿宋_GB2312" w:hAnsi="华文仿宋" w:cs="宋体-18030" w:hint="eastAsia"/>
          <w:sz w:val="32"/>
          <w:szCs w:val="32"/>
        </w:rPr>
        <w:t>该项目主要实施部门为交警支队政工科，负责监管警务辅助人员的日常流动，充分发挥项目绩效及财政资金使用效益，为推动攀枝花高质量发展营造安全畅通的交通秩序、安定有序的社会环境、公平正义的法治环境、优质高效的服务环境。</w:t>
      </w:r>
    </w:p>
    <w:p w:rsidR="00C360D9" w:rsidRPr="00C360D9" w:rsidRDefault="00C360D9" w:rsidP="00C360D9">
      <w:pPr>
        <w:adjustRightInd w:val="0"/>
        <w:snapToGrid w:val="0"/>
        <w:spacing w:line="560" w:lineRule="exact"/>
        <w:ind w:firstLine="720"/>
        <w:rPr>
          <w:rFonts w:ascii="仿宋_GB2312" w:hAnsi="宋体"/>
          <w:sz w:val="32"/>
          <w:szCs w:val="32"/>
          <w:lang w:val="zh-CN"/>
        </w:rPr>
      </w:pPr>
      <w:r w:rsidRPr="00C360D9">
        <w:rPr>
          <w:rFonts w:ascii="黑体" w:eastAsia="黑体" w:hAnsi="宋体" w:hint="eastAsia"/>
          <w:sz w:val="32"/>
          <w:szCs w:val="32"/>
        </w:rPr>
        <w:t>三、项目绩效情况</w:t>
      </w:r>
      <w:r w:rsidRPr="00C360D9">
        <w:rPr>
          <w:rFonts w:ascii="仿宋_GB2312" w:hAnsi="宋体" w:hint="eastAsia"/>
          <w:sz w:val="32"/>
          <w:szCs w:val="32"/>
          <w:lang w:val="zh-CN"/>
        </w:rPr>
        <w:tab/>
      </w:r>
    </w:p>
    <w:p w:rsidR="00C360D9" w:rsidRPr="00384122" w:rsidRDefault="00C360D9" w:rsidP="00384122">
      <w:pPr>
        <w:adjustRightInd w:val="0"/>
        <w:snapToGrid w:val="0"/>
        <w:spacing w:line="560" w:lineRule="exact"/>
        <w:ind w:firstLine="720"/>
        <w:rPr>
          <w:rFonts w:ascii="楷体_GB2312" w:eastAsia="楷体_GB2312" w:hAnsi="宋体"/>
          <w:b/>
          <w:sz w:val="32"/>
          <w:szCs w:val="32"/>
          <w:lang w:val="zh-CN"/>
        </w:rPr>
      </w:pPr>
      <w:r w:rsidRPr="00C360D9">
        <w:rPr>
          <w:rFonts w:ascii="楷体_GB2312" w:eastAsia="楷体_GB2312" w:hAnsi="宋体" w:hint="eastAsia"/>
          <w:b/>
          <w:sz w:val="32"/>
          <w:szCs w:val="32"/>
          <w:lang w:val="zh-CN"/>
        </w:rPr>
        <w:t>（一）项目完成情况。</w:t>
      </w:r>
      <w:r w:rsidRPr="00C360D9">
        <w:rPr>
          <w:rFonts w:ascii="仿宋_GB2312" w:eastAsia="仿宋_GB2312" w:hAnsi="华文仿宋" w:cs="宋体-18030" w:hint="eastAsia"/>
          <w:sz w:val="32"/>
          <w:szCs w:val="32"/>
        </w:rPr>
        <w:t>按照辅助人员经费事前绩效评估报告内容，2021年1-12月，人均6.2万元/年合计1047.80万元经费用于交警支队交通管理辅警169人的保障使用，使公安交警辅警队伍充分发挥协助交通民警疏导交通，劝阻、查处交通违法行为，维护交通事故现场秩序，开展交通安全宣传等警务活动职能，在我市道路交通管理工作中起到积极的作用。</w:t>
      </w:r>
    </w:p>
    <w:p w:rsidR="00C360D9" w:rsidRPr="00C360D9" w:rsidRDefault="00C360D9" w:rsidP="00C360D9">
      <w:pPr>
        <w:autoSpaceDE w:val="0"/>
        <w:autoSpaceDN w:val="0"/>
        <w:adjustRightInd w:val="0"/>
        <w:spacing w:line="600" w:lineRule="exact"/>
        <w:ind w:firstLineChars="200" w:firstLine="643"/>
        <w:jc w:val="left"/>
        <w:rPr>
          <w:rFonts w:ascii="仿宋_GB2312" w:eastAsia="仿宋_GB2312" w:hAnsi="华文仿宋" w:cs="宋体-18030"/>
          <w:sz w:val="32"/>
          <w:szCs w:val="32"/>
        </w:rPr>
      </w:pPr>
      <w:r w:rsidRPr="00C360D9">
        <w:rPr>
          <w:rFonts w:ascii="楷体_GB2312" w:eastAsia="楷体_GB2312" w:hAnsi="宋体" w:hint="eastAsia"/>
          <w:b/>
          <w:sz w:val="32"/>
          <w:szCs w:val="32"/>
          <w:lang w:val="zh-CN"/>
        </w:rPr>
        <w:t>（二）项目效益情况。</w:t>
      </w:r>
      <w:r w:rsidRPr="00C360D9">
        <w:rPr>
          <w:rFonts w:ascii="仿宋_GB2312" w:eastAsia="仿宋_GB2312" w:hAnsi="华文仿宋" w:cs="宋体-18030" w:hint="eastAsia"/>
          <w:sz w:val="32"/>
          <w:szCs w:val="32"/>
        </w:rPr>
        <w:t>辅警队伍承担了道路交通缓堵保畅的职责，减少了交通事故，保障了人民群众的生命财产安</w:t>
      </w:r>
      <w:r w:rsidRPr="00C360D9">
        <w:rPr>
          <w:rFonts w:ascii="仿宋_GB2312" w:eastAsia="仿宋_GB2312" w:hAnsi="华文仿宋" w:cs="宋体-18030" w:hint="eastAsia"/>
          <w:sz w:val="32"/>
          <w:szCs w:val="32"/>
        </w:rPr>
        <w:lastRenderedPageBreak/>
        <w:t>全，提高了市民安全感，群众对公安交管工作满意度提高。</w:t>
      </w:r>
    </w:p>
    <w:p w:rsidR="00C360D9" w:rsidRPr="00C360D9" w:rsidRDefault="00C360D9" w:rsidP="00C360D9">
      <w:pPr>
        <w:adjustRightInd w:val="0"/>
        <w:snapToGrid w:val="0"/>
        <w:spacing w:line="560" w:lineRule="exact"/>
        <w:ind w:firstLine="720"/>
        <w:rPr>
          <w:rFonts w:ascii="黑体" w:eastAsia="黑体" w:hAnsi="宋体"/>
          <w:sz w:val="32"/>
          <w:szCs w:val="32"/>
        </w:rPr>
      </w:pPr>
      <w:r w:rsidRPr="00C360D9">
        <w:rPr>
          <w:rFonts w:ascii="黑体" w:eastAsia="黑体" w:hAnsi="宋体" w:hint="eastAsia"/>
          <w:sz w:val="32"/>
          <w:szCs w:val="32"/>
        </w:rPr>
        <w:t>四、问题及建议</w:t>
      </w:r>
    </w:p>
    <w:p w:rsidR="00C20449" w:rsidRPr="000A5EE8" w:rsidRDefault="00C360D9" w:rsidP="00C20449">
      <w:pPr>
        <w:autoSpaceDE w:val="0"/>
        <w:autoSpaceDN w:val="0"/>
        <w:adjustRightInd w:val="0"/>
        <w:spacing w:line="600" w:lineRule="exact"/>
        <w:ind w:firstLineChars="200" w:firstLine="643"/>
        <w:jc w:val="left"/>
        <w:rPr>
          <w:rFonts w:ascii="仿宋_GB2312" w:eastAsia="仿宋_GB2312" w:hAnsi="华文仿宋" w:cs="宋体-18030"/>
          <w:sz w:val="32"/>
          <w:szCs w:val="32"/>
        </w:rPr>
      </w:pPr>
      <w:r w:rsidRPr="00C360D9">
        <w:rPr>
          <w:rFonts w:ascii="楷体_GB2312" w:eastAsia="楷体_GB2312" w:hAnsi="宋体" w:hint="eastAsia"/>
          <w:b/>
          <w:sz w:val="32"/>
          <w:szCs w:val="32"/>
          <w:lang w:val="zh-CN"/>
        </w:rPr>
        <w:t>（一）存在的问题。</w:t>
      </w:r>
      <w:r w:rsidRPr="00606C7B">
        <w:rPr>
          <w:rFonts w:ascii="仿宋_GB2312" w:eastAsia="仿宋_GB2312" w:hAnsi="华文仿宋" w:cs="宋体-18030" w:hint="eastAsia"/>
          <w:b/>
          <w:sz w:val="32"/>
          <w:szCs w:val="32"/>
        </w:rPr>
        <w:t>一是经费保障标准偏低。</w:t>
      </w:r>
      <w:r w:rsidR="00C20449" w:rsidRPr="00C360D9">
        <w:rPr>
          <w:rFonts w:ascii="仿宋_GB2312" w:eastAsia="仿宋_GB2312" w:hAnsi="华文仿宋" w:cs="宋体-18030" w:hint="eastAsia"/>
          <w:sz w:val="32"/>
          <w:szCs w:val="32"/>
        </w:rPr>
        <w:t>自2018年以来，</w:t>
      </w:r>
      <w:r w:rsidR="00C20449">
        <w:rPr>
          <w:rFonts w:ascii="仿宋_GB2312" w:eastAsia="仿宋_GB2312" w:hAnsi="华文仿宋" w:cs="宋体-18030" w:hint="eastAsia"/>
          <w:sz w:val="32"/>
          <w:szCs w:val="32"/>
        </w:rPr>
        <w:t>市财政按照6</w:t>
      </w:r>
      <w:r w:rsidR="00C20449">
        <w:rPr>
          <w:rFonts w:ascii="仿宋_GB2312" w:eastAsia="仿宋_GB2312" w:hAnsi="华文仿宋" w:cs="宋体-18030"/>
          <w:sz w:val="32"/>
          <w:szCs w:val="32"/>
        </w:rPr>
        <w:t>.2万元</w:t>
      </w:r>
      <w:r w:rsidR="00C20449">
        <w:rPr>
          <w:rFonts w:ascii="仿宋_GB2312" w:eastAsia="仿宋_GB2312" w:hAnsi="华文仿宋" w:cs="宋体-18030" w:hint="eastAsia"/>
          <w:sz w:val="32"/>
          <w:szCs w:val="32"/>
        </w:rPr>
        <w:t>/人.年的标准保障交警支队辅警的人员、公用和业务经费</w:t>
      </w:r>
      <w:r w:rsidR="00C20449" w:rsidRPr="00C360D9">
        <w:rPr>
          <w:rFonts w:ascii="仿宋_GB2312" w:eastAsia="仿宋_GB2312" w:hAnsi="华文仿宋" w:cs="宋体-18030" w:hint="eastAsia"/>
          <w:sz w:val="32"/>
          <w:szCs w:val="32"/>
        </w:rPr>
        <w:t>，近年保障标准一直未进行过调整，但社保及养老保险缴费基数调增，物价水平上涨，经费已不能维持项目的运转，收入偏低导致辅警大量流失，给公安交管工作带来巨大压力。</w:t>
      </w:r>
      <w:r w:rsidR="00C20449" w:rsidRPr="00606C7B">
        <w:rPr>
          <w:rFonts w:ascii="仿宋_GB2312" w:eastAsia="仿宋_GB2312" w:hAnsi="华文仿宋" w:cs="宋体-18030" w:hint="eastAsia"/>
          <w:b/>
          <w:sz w:val="32"/>
          <w:szCs w:val="32"/>
        </w:rPr>
        <w:t>二是辅警人数动态增加。</w:t>
      </w:r>
      <w:r w:rsidR="00C20449" w:rsidRPr="00C360D9">
        <w:rPr>
          <w:rFonts w:ascii="仿宋_GB2312" w:eastAsia="仿宋_GB2312" w:hAnsi="华文仿宋" w:cs="宋体-18030" w:hint="eastAsia"/>
          <w:sz w:val="32"/>
          <w:szCs w:val="32"/>
        </w:rPr>
        <w:t>随着公安交管工作精细化管理要求及全市道路交通缓堵保畅工作压力增大，对辅警队伍的需求增加，2022年底，单位辅警增加至185人，经费需求相应增加。</w:t>
      </w:r>
    </w:p>
    <w:p w:rsidR="00C360D9" w:rsidRPr="00C360D9" w:rsidRDefault="00C360D9" w:rsidP="00C20449">
      <w:pPr>
        <w:autoSpaceDE w:val="0"/>
        <w:autoSpaceDN w:val="0"/>
        <w:adjustRightInd w:val="0"/>
        <w:spacing w:line="600" w:lineRule="exact"/>
        <w:ind w:firstLineChars="200" w:firstLine="643"/>
        <w:jc w:val="left"/>
        <w:rPr>
          <w:rFonts w:ascii="仿宋_GB2312" w:eastAsia="仿宋_GB2312" w:hAnsi="华文仿宋" w:cs="宋体-18030"/>
          <w:sz w:val="32"/>
          <w:szCs w:val="32"/>
        </w:rPr>
      </w:pPr>
      <w:r w:rsidRPr="00C360D9">
        <w:rPr>
          <w:rFonts w:ascii="楷体_GB2312" w:eastAsia="楷体_GB2312" w:hAnsi="宋体" w:hint="eastAsia"/>
          <w:b/>
          <w:sz w:val="32"/>
          <w:szCs w:val="32"/>
          <w:lang w:val="zh-CN"/>
        </w:rPr>
        <w:t>（二）相关建议。</w:t>
      </w:r>
      <w:r w:rsidRPr="00C360D9">
        <w:rPr>
          <w:rFonts w:ascii="仿宋_GB2312" w:eastAsia="仿宋_GB2312" w:hAnsi="华文仿宋" w:cs="宋体-18030" w:hint="eastAsia"/>
          <w:sz w:val="32"/>
          <w:szCs w:val="32"/>
        </w:rPr>
        <w:t>建议财政按照《四川省公安机关警务辅助人员管理办法》“辅警人员的总体薪酬标准按不低于上一年度本地城镇居民可支配收入的标准进行保障，并根据经济发展水平动态调整”的要求，动态保障辅警经费。</w:t>
      </w:r>
    </w:p>
    <w:p w:rsidR="00EC6799" w:rsidRDefault="00EC6799">
      <w:pPr>
        <w:widowControl/>
        <w:jc w:val="left"/>
        <w:rPr>
          <w:rStyle w:val="1Char"/>
          <w:rFonts w:ascii="黑体" w:eastAsia="黑体" w:hAnsi="黑体"/>
          <w:b w:val="0"/>
        </w:rPr>
      </w:pPr>
    </w:p>
    <w:p w:rsidR="00EC6799" w:rsidRDefault="00EC6799" w:rsidP="00EC6799">
      <w:pPr>
        <w:pStyle w:val="a0"/>
        <w:spacing w:before="93"/>
      </w:pPr>
    </w:p>
    <w:p w:rsidR="00EC6799" w:rsidRDefault="00EC6799" w:rsidP="00EC6799">
      <w:pPr>
        <w:pStyle w:val="a0"/>
        <w:spacing w:before="93"/>
      </w:pPr>
    </w:p>
    <w:p w:rsidR="00EC6799" w:rsidRDefault="00EC6799" w:rsidP="00EC6799">
      <w:pPr>
        <w:pStyle w:val="a0"/>
        <w:spacing w:before="93"/>
      </w:pPr>
    </w:p>
    <w:p w:rsidR="00E72096" w:rsidRDefault="00E72096" w:rsidP="00EC6799">
      <w:pPr>
        <w:pStyle w:val="a0"/>
        <w:spacing w:before="93"/>
      </w:pPr>
    </w:p>
    <w:p w:rsidR="00E72096" w:rsidRDefault="00E72096" w:rsidP="00EC6799">
      <w:pPr>
        <w:pStyle w:val="a0"/>
        <w:spacing w:before="93"/>
      </w:pPr>
    </w:p>
    <w:p w:rsidR="00161D89" w:rsidRPr="00EC6799" w:rsidRDefault="00161D89" w:rsidP="00EC6799">
      <w:pPr>
        <w:pStyle w:val="a0"/>
        <w:spacing w:before="93"/>
      </w:pPr>
    </w:p>
    <w:p w:rsidR="00EC6799" w:rsidRDefault="00EC6799" w:rsidP="00EC6799">
      <w:pPr>
        <w:widowControl/>
        <w:jc w:val="center"/>
        <w:rPr>
          <w:rStyle w:val="1Char"/>
          <w:rFonts w:ascii="黑体" w:eastAsia="黑体" w:hAnsi="黑体"/>
          <w:b w:val="0"/>
        </w:rPr>
      </w:pPr>
    </w:p>
    <w:p w:rsidR="00EC6799" w:rsidRDefault="00EC6799" w:rsidP="00B0601C">
      <w:pPr>
        <w:autoSpaceDE w:val="0"/>
        <w:autoSpaceDN w:val="0"/>
        <w:adjustRightInd w:val="0"/>
        <w:spacing w:line="600" w:lineRule="exact"/>
        <w:jc w:val="center"/>
        <w:rPr>
          <w:rFonts w:ascii="方正小标宋_GBK" w:eastAsia="方正小标宋_GBK"/>
          <w:kern w:val="0"/>
          <w:sz w:val="44"/>
          <w:szCs w:val="44"/>
        </w:rPr>
      </w:pPr>
      <w:r>
        <w:rPr>
          <w:rFonts w:ascii="方正小标宋_GBK" w:eastAsia="方正小标宋_GBK" w:hint="eastAsia"/>
          <w:kern w:val="0"/>
          <w:sz w:val="44"/>
          <w:szCs w:val="44"/>
        </w:rPr>
        <w:t>攀枝花市公安局交通警察支队</w:t>
      </w:r>
    </w:p>
    <w:p w:rsidR="00EC6799" w:rsidRDefault="00EC6799" w:rsidP="00B0601C">
      <w:pPr>
        <w:autoSpaceDE w:val="0"/>
        <w:autoSpaceDN w:val="0"/>
        <w:adjustRightInd w:val="0"/>
        <w:spacing w:line="600" w:lineRule="exact"/>
        <w:jc w:val="center"/>
        <w:rPr>
          <w:rFonts w:ascii="方正小标宋_GBK" w:eastAsia="方正小标宋_GBK"/>
          <w:kern w:val="0"/>
          <w:sz w:val="44"/>
          <w:szCs w:val="44"/>
        </w:rPr>
      </w:pPr>
      <w:r>
        <w:rPr>
          <w:rFonts w:ascii="方正小标宋_GBK" w:eastAsia="方正小标宋_GBK" w:hint="eastAsia"/>
          <w:kern w:val="0"/>
          <w:sz w:val="44"/>
          <w:szCs w:val="44"/>
        </w:rPr>
        <w:t>2022年度部门预算项目支出绩效自评报告</w:t>
      </w:r>
    </w:p>
    <w:p w:rsidR="00EC6799" w:rsidRPr="001A33D9" w:rsidRDefault="00EC6799" w:rsidP="00B0601C">
      <w:pPr>
        <w:autoSpaceDE w:val="0"/>
        <w:autoSpaceDN w:val="0"/>
        <w:adjustRightInd w:val="0"/>
        <w:spacing w:line="600" w:lineRule="exact"/>
        <w:jc w:val="center"/>
        <w:rPr>
          <w:rFonts w:ascii="方正小标宋_GBK" w:eastAsia="方正小标宋_GBK"/>
          <w:kern w:val="0"/>
          <w:sz w:val="44"/>
          <w:szCs w:val="44"/>
        </w:rPr>
      </w:pPr>
      <w:r>
        <w:rPr>
          <w:rFonts w:ascii="方正小标宋_GBK" w:eastAsia="方正小标宋_GBK" w:hint="eastAsia"/>
          <w:kern w:val="0"/>
          <w:sz w:val="44"/>
          <w:szCs w:val="44"/>
        </w:rPr>
        <w:t>（</w:t>
      </w:r>
      <w:r w:rsidRPr="008E5592">
        <w:rPr>
          <w:rFonts w:ascii="方正小标宋_GBK" w:eastAsia="方正小标宋_GBK" w:hAnsiTheme="minorEastAsia" w:cs="宋体" w:hint="eastAsia"/>
          <w:color w:val="000000"/>
          <w:kern w:val="0"/>
          <w:sz w:val="44"/>
          <w:szCs w:val="44"/>
          <w:shd w:val="clear" w:color="auto" w:fill="FFFFFF"/>
          <w:lang w:val="zh-CN"/>
        </w:rPr>
        <w:t>第七届全国文明城市创建专项经费</w:t>
      </w:r>
      <w:r>
        <w:rPr>
          <w:rFonts w:ascii="方正小标宋_GBK" w:eastAsia="方正小标宋_GBK" w:hint="eastAsia"/>
          <w:kern w:val="0"/>
          <w:sz w:val="44"/>
          <w:szCs w:val="44"/>
        </w:rPr>
        <w:t>）</w:t>
      </w:r>
    </w:p>
    <w:p w:rsidR="00EC6799" w:rsidRDefault="00EC6799" w:rsidP="00B0601C">
      <w:pPr>
        <w:pStyle w:val="ab"/>
        <w:spacing w:before="93" w:line="560" w:lineRule="exact"/>
        <w:ind w:firstLine="640"/>
        <w:jc w:val="center"/>
        <w:rPr>
          <w:rFonts w:ascii="宋体" w:hAnsi="宋体"/>
          <w:color w:val="auto"/>
          <w:kern w:val="2"/>
          <w:sz w:val="32"/>
          <w:szCs w:val="32"/>
        </w:rPr>
      </w:pPr>
    </w:p>
    <w:p w:rsidR="00EC6799" w:rsidRPr="00EC6799" w:rsidRDefault="00EC6799" w:rsidP="00EC6799">
      <w:pPr>
        <w:adjustRightInd w:val="0"/>
        <w:snapToGrid w:val="0"/>
        <w:spacing w:line="560" w:lineRule="exact"/>
        <w:ind w:firstLine="720"/>
        <w:rPr>
          <w:rFonts w:ascii="黑体" w:eastAsia="黑体" w:hAnsi="宋体"/>
          <w:sz w:val="32"/>
          <w:szCs w:val="32"/>
          <w:lang w:val="zh-CN"/>
        </w:rPr>
      </w:pPr>
      <w:r w:rsidRPr="00EC6799">
        <w:rPr>
          <w:rFonts w:ascii="黑体" w:eastAsia="黑体" w:hAnsi="宋体" w:hint="eastAsia"/>
          <w:sz w:val="32"/>
          <w:szCs w:val="32"/>
        </w:rPr>
        <w:t>一、</w:t>
      </w:r>
      <w:r w:rsidRPr="00EC6799">
        <w:rPr>
          <w:rFonts w:ascii="黑体" w:eastAsia="黑体" w:hAnsi="宋体" w:hint="eastAsia"/>
          <w:sz w:val="32"/>
          <w:szCs w:val="32"/>
          <w:lang w:val="zh-CN"/>
        </w:rPr>
        <w:t>项目概况</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b/>
          <w:sz w:val="32"/>
          <w:szCs w:val="32"/>
          <w:lang w:val="zh-CN"/>
        </w:rPr>
        <w:t>（一）项目资金申报及批复情况。</w:t>
      </w:r>
      <w:r w:rsidRPr="00EC6799">
        <w:rPr>
          <w:rFonts w:ascii="仿宋_GB2312" w:eastAsia="仿宋_GB2312" w:hAnsi="华文仿宋" w:cs="宋体-18030" w:hint="eastAsia"/>
          <w:sz w:val="32"/>
          <w:szCs w:val="32"/>
        </w:rPr>
        <w:t>为迎接第七届全国文明城市创建检查，交警支队承担交通秩序专项整治的职责，需施化交通标志标线、设置交通标牌和道路中心隔离栏等，2022年申报项目资金204.05万元，财政年初未批复项目预算资金，年度执行中分批次追加经费113万元，资金下达文号（攀财资教﹝2022﹞35号、攀财资行﹝2022﹞54号）。未进行预算调整，符合资金管理办法等相关规定。</w:t>
      </w:r>
    </w:p>
    <w:p w:rsidR="00EC6799" w:rsidRPr="00EC6799" w:rsidRDefault="00EC6799" w:rsidP="00EC6799">
      <w:pPr>
        <w:adjustRightInd w:val="0"/>
        <w:snapToGrid w:val="0"/>
        <w:spacing w:line="560" w:lineRule="exact"/>
        <w:ind w:firstLine="720"/>
        <w:rPr>
          <w:rFonts w:ascii="仿宋_GB2312" w:hAnsi="宋体"/>
          <w:sz w:val="32"/>
          <w:szCs w:val="32"/>
          <w:lang w:val="zh-CN"/>
        </w:rPr>
      </w:pPr>
      <w:r w:rsidRPr="00EC6799">
        <w:rPr>
          <w:rFonts w:ascii="楷体_GB2312" w:eastAsia="楷体_GB2312" w:hAnsi="宋体" w:hint="eastAsia"/>
          <w:b/>
          <w:sz w:val="32"/>
          <w:szCs w:val="32"/>
          <w:lang w:val="zh-CN"/>
        </w:rPr>
        <w:t>（二）项目绩效目标。</w:t>
      </w:r>
      <w:r w:rsidRPr="00EC6799">
        <w:rPr>
          <w:rFonts w:ascii="仿宋_GB2312" w:eastAsia="仿宋_GB2312" w:hAnsi="华文仿宋" w:cs="宋体-18030" w:hint="eastAsia"/>
          <w:sz w:val="32"/>
          <w:szCs w:val="32"/>
        </w:rPr>
        <w:t>通过对全市道路交通秩序开展专项治理，在创文路口施化交通标线，设立隔离护栏，配备防撞沙桶等，营造了安全文明的城市交通通行环境，取得了创文迎检路口 “实地测评+视频回放”“零失分”的优异成绩。</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b/>
          <w:sz w:val="32"/>
          <w:szCs w:val="32"/>
          <w:lang w:val="zh-CN"/>
        </w:rPr>
        <w:t>（三）项目资金申报相符性。</w:t>
      </w:r>
      <w:r w:rsidRPr="00EC6799">
        <w:rPr>
          <w:rFonts w:ascii="仿宋_GB2312" w:eastAsia="仿宋_GB2312" w:hAnsi="华文仿宋" w:cs="宋体-18030" w:hint="eastAsia"/>
          <w:sz w:val="32"/>
          <w:szCs w:val="32"/>
        </w:rPr>
        <w:t>项目申报内容与具体实施内容相符、申报目标合理可行。</w:t>
      </w:r>
    </w:p>
    <w:p w:rsidR="00EC6799" w:rsidRPr="00EC6799" w:rsidRDefault="00EC6799" w:rsidP="00EC6799">
      <w:pPr>
        <w:adjustRightInd w:val="0"/>
        <w:snapToGrid w:val="0"/>
        <w:spacing w:line="560" w:lineRule="exact"/>
        <w:ind w:firstLine="720"/>
        <w:rPr>
          <w:rFonts w:ascii="黑体" w:eastAsia="黑体" w:hAnsi="宋体"/>
          <w:sz w:val="32"/>
          <w:szCs w:val="32"/>
        </w:rPr>
      </w:pPr>
      <w:r w:rsidRPr="00EC6799">
        <w:rPr>
          <w:rFonts w:ascii="黑体" w:eastAsia="黑体" w:hAnsi="宋体" w:hint="eastAsia"/>
          <w:sz w:val="32"/>
          <w:szCs w:val="32"/>
        </w:rPr>
        <w:t>二、项目实施及管理情况</w:t>
      </w:r>
    </w:p>
    <w:p w:rsidR="00EC6799" w:rsidRPr="00EC6799" w:rsidRDefault="00EC6799" w:rsidP="00EC6799">
      <w:pPr>
        <w:adjustRightInd w:val="0"/>
        <w:snapToGrid w:val="0"/>
        <w:spacing w:line="560" w:lineRule="exact"/>
        <w:ind w:firstLine="720"/>
        <w:rPr>
          <w:rFonts w:ascii="楷体_GB2312" w:eastAsia="楷体_GB2312" w:hAnsi="宋体"/>
          <w:b/>
          <w:sz w:val="32"/>
          <w:szCs w:val="32"/>
          <w:lang w:val="zh-CN"/>
        </w:rPr>
      </w:pPr>
      <w:r w:rsidRPr="00EC6799">
        <w:rPr>
          <w:rFonts w:ascii="仿宋_GB2312" w:hAnsi="宋体" w:hint="eastAsia"/>
          <w:sz w:val="32"/>
          <w:szCs w:val="32"/>
          <w:lang w:val="zh-CN"/>
        </w:rPr>
        <w:tab/>
      </w:r>
      <w:r w:rsidRPr="00EC6799">
        <w:rPr>
          <w:rFonts w:ascii="楷体_GB2312" w:eastAsia="楷体_GB2312" w:hAnsi="宋体" w:hint="eastAsia"/>
          <w:b/>
          <w:sz w:val="32"/>
          <w:szCs w:val="32"/>
          <w:lang w:val="zh-CN"/>
        </w:rPr>
        <w:t>（一）资金计划、到位及使用情况。</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sz w:val="32"/>
          <w:szCs w:val="32"/>
          <w:lang w:val="zh-CN"/>
        </w:rPr>
        <w:t>1．资金计划及到位。</w:t>
      </w:r>
      <w:r w:rsidRPr="00EC6799">
        <w:rPr>
          <w:rFonts w:ascii="仿宋_GB2312" w:eastAsia="仿宋_GB2312" w:hAnsi="华文仿宋" w:cs="宋体-18030" w:hint="eastAsia"/>
          <w:sz w:val="32"/>
          <w:szCs w:val="32"/>
        </w:rPr>
        <w:t>该项目资金计划截至评价时点实际到位113万元，到位及时。</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sz w:val="32"/>
          <w:szCs w:val="32"/>
          <w:lang w:val="zh-CN"/>
        </w:rPr>
        <w:t>2．资金使用。</w:t>
      </w:r>
      <w:r w:rsidRPr="00EC6799">
        <w:rPr>
          <w:rFonts w:ascii="仿宋_GB2312" w:eastAsia="仿宋_GB2312" w:hAnsi="华文仿宋" w:cs="宋体-18030" w:hint="eastAsia"/>
          <w:sz w:val="32"/>
          <w:szCs w:val="32"/>
        </w:rPr>
        <w:t>截至评价时点项目资金的实际支出113</w:t>
      </w:r>
      <w:r w:rsidRPr="00EC6799">
        <w:rPr>
          <w:rFonts w:ascii="仿宋_GB2312" w:eastAsia="仿宋_GB2312" w:hAnsi="华文仿宋" w:cs="宋体-18030" w:hint="eastAsia"/>
          <w:sz w:val="32"/>
          <w:szCs w:val="32"/>
        </w:rPr>
        <w:lastRenderedPageBreak/>
        <w:t>万元，资金执行率100%，资金用于施化标线、设置隔离栏、购买防撞沙桶等，专项用于交通秩序整治，开支范围、支付依据合规合法，资金支付与预算相符。</w:t>
      </w:r>
    </w:p>
    <w:p w:rsidR="00EC6799" w:rsidRPr="00EC6799" w:rsidRDefault="00EC6799" w:rsidP="00EC6799">
      <w:pPr>
        <w:adjustRightInd w:val="0"/>
        <w:snapToGrid w:val="0"/>
        <w:spacing w:line="560" w:lineRule="exact"/>
        <w:ind w:firstLine="720"/>
        <w:rPr>
          <w:rFonts w:ascii="楷体_GB2312" w:eastAsia="楷体_GB2312" w:hAnsi="宋体"/>
          <w:b/>
          <w:sz w:val="32"/>
          <w:szCs w:val="32"/>
          <w:lang w:val="zh-CN"/>
        </w:rPr>
      </w:pPr>
      <w:r w:rsidRPr="00EC6799">
        <w:rPr>
          <w:rFonts w:ascii="楷体_GB2312" w:eastAsia="楷体_GB2312" w:hAnsi="宋体" w:hint="eastAsia"/>
          <w:b/>
          <w:sz w:val="32"/>
          <w:szCs w:val="32"/>
          <w:lang w:val="zh-CN"/>
        </w:rPr>
        <w:t>（二）项目财务管理情况。</w:t>
      </w:r>
    </w:p>
    <w:p w:rsidR="00EC6799" w:rsidRPr="00EC6799" w:rsidRDefault="00EC6799" w:rsidP="00EC6799">
      <w:pPr>
        <w:autoSpaceDE w:val="0"/>
        <w:autoSpaceDN w:val="0"/>
        <w:adjustRightInd w:val="0"/>
        <w:spacing w:line="600" w:lineRule="exact"/>
        <w:ind w:firstLineChars="200" w:firstLine="640"/>
        <w:jc w:val="left"/>
        <w:rPr>
          <w:rFonts w:ascii="仿宋_GB2312" w:eastAsia="仿宋_GB2312" w:hAnsi="华文仿宋" w:cs="宋体-18030"/>
          <w:sz w:val="32"/>
          <w:szCs w:val="32"/>
        </w:rPr>
      </w:pPr>
      <w:r w:rsidRPr="00EC6799">
        <w:rPr>
          <w:rFonts w:ascii="仿宋_GB2312" w:eastAsia="仿宋_GB2312" w:hAnsi="华文仿宋" w:cs="宋体-18030"/>
          <w:sz w:val="32"/>
          <w:szCs w:val="32"/>
        </w:rPr>
        <w:t>项目实施单位财务管理制度健全，严格执行财务管理制度，账务处理及时，会计核算规范。</w:t>
      </w:r>
    </w:p>
    <w:p w:rsidR="00EC6799" w:rsidRPr="00EC6799" w:rsidRDefault="00EC6799" w:rsidP="00EC6799">
      <w:pPr>
        <w:adjustRightInd w:val="0"/>
        <w:snapToGrid w:val="0"/>
        <w:spacing w:line="560" w:lineRule="exact"/>
        <w:ind w:firstLine="720"/>
        <w:rPr>
          <w:rFonts w:ascii="楷体_GB2312" w:eastAsia="楷体_GB2312" w:hAnsi="宋体"/>
          <w:b/>
          <w:sz w:val="32"/>
          <w:szCs w:val="32"/>
          <w:lang w:val="zh-CN"/>
        </w:rPr>
      </w:pPr>
      <w:r w:rsidRPr="00EC6799">
        <w:rPr>
          <w:rFonts w:ascii="楷体_GB2312" w:eastAsia="楷体_GB2312" w:hAnsi="宋体" w:hint="eastAsia"/>
          <w:b/>
          <w:sz w:val="32"/>
          <w:szCs w:val="32"/>
          <w:lang w:val="zh-CN"/>
        </w:rPr>
        <w:t>（三）项目组织实施情况。</w:t>
      </w:r>
    </w:p>
    <w:p w:rsidR="00EC6799" w:rsidRPr="00EC6799" w:rsidRDefault="00EC6799" w:rsidP="00EC6799">
      <w:pPr>
        <w:autoSpaceDE w:val="0"/>
        <w:autoSpaceDN w:val="0"/>
        <w:adjustRightInd w:val="0"/>
        <w:spacing w:line="600" w:lineRule="exact"/>
        <w:ind w:firstLineChars="200" w:firstLine="640"/>
        <w:jc w:val="left"/>
        <w:rPr>
          <w:rFonts w:ascii="仿宋_GB2312" w:eastAsia="仿宋_GB2312" w:hAnsi="华文仿宋" w:cs="宋体-18030"/>
          <w:sz w:val="32"/>
          <w:szCs w:val="32"/>
        </w:rPr>
      </w:pPr>
      <w:r w:rsidRPr="00EC6799">
        <w:rPr>
          <w:rFonts w:ascii="仿宋_GB2312" w:eastAsia="仿宋_GB2312" w:hAnsi="华文仿宋" w:cs="宋体-18030" w:hint="eastAsia"/>
          <w:sz w:val="32"/>
          <w:szCs w:val="32"/>
        </w:rPr>
        <w:t>该项目由支队专项办组织实施，制定下发了《攀枝花市创建全国文明城市交通秩序专项治理工作方案》等系列文件，全面摸清全市道路交通标线及隔离栏等设施的设置情况，组织项目实施及监督工作。</w:t>
      </w:r>
    </w:p>
    <w:p w:rsidR="00EC6799" w:rsidRPr="00EC6799" w:rsidRDefault="00EC6799" w:rsidP="00EC6799">
      <w:pPr>
        <w:adjustRightInd w:val="0"/>
        <w:snapToGrid w:val="0"/>
        <w:spacing w:line="560" w:lineRule="exact"/>
        <w:ind w:firstLine="720"/>
        <w:rPr>
          <w:rFonts w:ascii="仿宋_GB2312" w:hAnsi="宋体"/>
          <w:sz w:val="32"/>
          <w:szCs w:val="32"/>
          <w:lang w:val="zh-CN"/>
        </w:rPr>
      </w:pPr>
      <w:r w:rsidRPr="00EC6799">
        <w:rPr>
          <w:rFonts w:ascii="黑体" w:eastAsia="黑体" w:hAnsi="宋体" w:hint="eastAsia"/>
          <w:sz w:val="32"/>
          <w:szCs w:val="32"/>
        </w:rPr>
        <w:t>三、项目绩效情况</w:t>
      </w:r>
      <w:r w:rsidRPr="00EC6799">
        <w:rPr>
          <w:rFonts w:ascii="仿宋_GB2312" w:hAnsi="宋体" w:hint="eastAsia"/>
          <w:sz w:val="32"/>
          <w:szCs w:val="32"/>
          <w:lang w:val="zh-CN"/>
        </w:rPr>
        <w:tab/>
      </w:r>
    </w:p>
    <w:p w:rsidR="00EC6799" w:rsidRPr="0039779E" w:rsidRDefault="00EC6799" w:rsidP="0039779E">
      <w:pPr>
        <w:adjustRightInd w:val="0"/>
        <w:snapToGrid w:val="0"/>
        <w:spacing w:line="560" w:lineRule="exact"/>
        <w:ind w:firstLine="720"/>
        <w:rPr>
          <w:rFonts w:ascii="楷体_GB2312" w:eastAsia="楷体_GB2312" w:hAnsi="宋体"/>
          <w:b/>
          <w:sz w:val="32"/>
          <w:szCs w:val="32"/>
          <w:lang w:val="zh-CN"/>
        </w:rPr>
      </w:pPr>
      <w:r w:rsidRPr="00EC6799">
        <w:rPr>
          <w:rFonts w:ascii="楷体_GB2312" w:eastAsia="楷体_GB2312" w:hAnsi="宋体" w:hint="eastAsia"/>
          <w:b/>
          <w:sz w:val="32"/>
          <w:szCs w:val="32"/>
          <w:lang w:val="zh-CN"/>
        </w:rPr>
        <w:t>（一）项目完成情况。</w:t>
      </w:r>
      <w:r w:rsidRPr="00EC6799">
        <w:rPr>
          <w:rFonts w:ascii="仿宋_GB2312" w:eastAsia="仿宋_GB2312" w:hAnsi="华文仿宋" w:cs="宋体-18030" w:hint="eastAsia"/>
          <w:sz w:val="32"/>
          <w:szCs w:val="32"/>
        </w:rPr>
        <w:t>项目新增施化标线3095.62平方米，新增道路中心隔离栏600米，购置防撞沙桶32个，优化城市交通路口2处，对存在破损、锈蚀情况的8块标牌进行整改，使用创文经费113万元，项目资金无结余，显著提升城市安全文明出行环境。</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b/>
          <w:sz w:val="32"/>
          <w:szCs w:val="32"/>
          <w:lang w:val="zh-CN"/>
        </w:rPr>
        <w:t>（二）项目效益情况。</w:t>
      </w:r>
      <w:r w:rsidRPr="00EC6799">
        <w:rPr>
          <w:rFonts w:ascii="仿宋_GB2312" w:eastAsia="仿宋_GB2312" w:hAnsi="华文仿宋" w:cs="宋体-18030" w:hint="eastAsia"/>
          <w:sz w:val="32"/>
          <w:szCs w:val="32"/>
        </w:rPr>
        <w:t>通过施化交通标线，设立隔离护栏，安装防撞沙桶等专项交通秩序整治，能有效改善行人随意横穿道路闯红灯以及机动车不礼让行人等不文明行为的发生，减少交通事故，保障人民群众的财产安全。进一步规范停车秩序、行车秩序和行人过街等行为，营造安全文明的城市交通通行环境，群众满意度显著提升。</w:t>
      </w:r>
    </w:p>
    <w:p w:rsidR="00EC6799" w:rsidRPr="00EC6799" w:rsidRDefault="00EC6799" w:rsidP="00EC6799">
      <w:pPr>
        <w:adjustRightInd w:val="0"/>
        <w:snapToGrid w:val="0"/>
        <w:spacing w:line="560" w:lineRule="exact"/>
        <w:ind w:firstLine="720"/>
        <w:rPr>
          <w:rFonts w:ascii="黑体" w:eastAsia="黑体" w:hAnsi="宋体"/>
          <w:sz w:val="32"/>
          <w:szCs w:val="32"/>
        </w:rPr>
      </w:pPr>
      <w:r w:rsidRPr="00EC6799">
        <w:rPr>
          <w:rFonts w:ascii="黑体" w:eastAsia="黑体" w:hAnsi="宋体" w:hint="eastAsia"/>
          <w:sz w:val="32"/>
          <w:szCs w:val="32"/>
        </w:rPr>
        <w:t>四、问题及建议</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b/>
          <w:sz w:val="32"/>
          <w:szCs w:val="32"/>
          <w:lang w:val="zh-CN"/>
        </w:rPr>
        <w:lastRenderedPageBreak/>
        <w:t>（一）存在的问题。</w:t>
      </w:r>
      <w:r w:rsidRPr="00EC6799">
        <w:rPr>
          <w:rFonts w:ascii="仿宋_GB2312" w:eastAsia="仿宋_GB2312" w:hAnsi="华文仿宋" w:cs="宋体-18030" w:hint="eastAsia"/>
          <w:sz w:val="32"/>
          <w:szCs w:val="32"/>
        </w:rPr>
        <w:t>无</w:t>
      </w:r>
    </w:p>
    <w:p w:rsidR="00EC6799" w:rsidRPr="00EC6799" w:rsidRDefault="00EC6799" w:rsidP="00EC6799">
      <w:pPr>
        <w:adjustRightInd w:val="0"/>
        <w:snapToGrid w:val="0"/>
        <w:spacing w:line="560" w:lineRule="exact"/>
        <w:ind w:firstLine="720"/>
        <w:rPr>
          <w:rFonts w:ascii="仿宋_GB2312" w:eastAsia="仿宋_GB2312" w:hAnsi="华文仿宋" w:cs="宋体-18030"/>
          <w:sz w:val="32"/>
          <w:szCs w:val="32"/>
        </w:rPr>
      </w:pPr>
      <w:r w:rsidRPr="00EC6799">
        <w:rPr>
          <w:rFonts w:ascii="楷体_GB2312" w:eastAsia="楷体_GB2312" w:hAnsi="宋体" w:hint="eastAsia"/>
          <w:b/>
          <w:sz w:val="32"/>
          <w:szCs w:val="32"/>
          <w:lang w:val="zh-CN"/>
        </w:rPr>
        <w:t>（二）相关建议。</w:t>
      </w:r>
      <w:r w:rsidRPr="00EC6799">
        <w:rPr>
          <w:rFonts w:ascii="仿宋_GB2312" w:eastAsia="仿宋_GB2312" w:hAnsi="华文仿宋" w:cs="宋体-18030" w:hint="eastAsia"/>
          <w:sz w:val="32"/>
          <w:szCs w:val="32"/>
        </w:rPr>
        <w:t>无</w:t>
      </w:r>
    </w:p>
    <w:p w:rsidR="009E4DB6" w:rsidRPr="00EC6799" w:rsidRDefault="00EF39C0">
      <w:pPr>
        <w:widowControl/>
        <w:jc w:val="left"/>
        <w:rPr>
          <w:rStyle w:val="1Char"/>
          <w:rFonts w:ascii="黑体" w:eastAsia="黑体" w:hAnsi="黑体"/>
          <w:b w:val="0"/>
          <w:sz w:val="32"/>
          <w:szCs w:val="32"/>
        </w:rPr>
      </w:pPr>
      <w:r w:rsidRPr="00EC6799">
        <w:rPr>
          <w:rStyle w:val="1Char"/>
          <w:rFonts w:ascii="黑体" w:eastAsia="黑体" w:hAnsi="黑体"/>
          <w:b w:val="0"/>
          <w:sz w:val="32"/>
          <w:szCs w:val="32"/>
        </w:rPr>
        <w:br w:type="page"/>
      </w:r>
    </w:p>
    <w:p w:rsidR="009E4DB6" w:rsidRDefault="00EF39C0">
      <w:pPr>
        <w:spacing w:line="600" w:lineRule="exact"/>
        <w:jc w:val="center"/>
        <w:outlineLvl w:val="0"/>
        <w:rPr>
          <w:rFonts w:ascii="仿宋" w:eastAsia="仿宋" w:hAnsi="仿宋"/>
        </w:rPr>
      </w:pPr>
      <w:bookmarkStart w:id="83" w:name="_Toc15396618"/>
      <w:bookmarkStart w:id="84" w:name="_Toc144114779"/>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85" w:name="_Toc15396619"/>
      <w:bookmarkEnd w:id="81"/>
      <w:bookmarkEnd w:id="83"/>
      <w:bookmarkEnd w:id="84"/>
    </w:p>
    <w:p w:rsidR="009E4DB6" w:rsidRDefault="00EF39C0">
      <w:pPr>
        <w:pStyle w:val="2"/>
        <w:rPr>
          <w:rFonts w:ascii="仿宋" w:eastAsia="仿宋" w:hAnsi="仿宋"/>
        </w:rPr>
      </w:pPr>
      <w:bookmarkStart w:id="86" w:name="_Toc144114780"/>
      <w:r>
        <w:rPr>
          <w:rFonts w:ascii="仿宋" w:eastAsia="仿宋" w:hAnsi="仿宋" w:hint="eastAsia"/>
          <w:b w:val="0"/>
        </w:rPr>
        <w:t>一、收</w:t>
      </w:r>
      <w:r>
        <w:rPr>
          <w:rStyle w:val="2Char"/>
          <w:rFonts w:ascii="仿宋" w:eastAsia="仿宋" w:hAnsi="仿宋" w:hint="eastAsia"/>
        </w:rPr>
        <w:t>入支出决算总表</w:t>
      </w:r>
      <w:bookmarkEnd w:id="85"/>
      <w:bookmarkEnd w:id="86"/>
    </w:p>
    <w:p w:rsidR="009E4DB6" w:rsidRDefault="00EF39C0">
      <w:pPr>
        <w:pStyle w:val="2"/>
        <w:rPr>
          <w:rFonts w:ascii="仿宋" w:eastAsia="仿宋" w:hAnsi="仿宋"/>
        </w:rPr>
      </w:pPr>
      <w:bookmarkStart w:id="87" w:name="_Toc15396620"/>
      <w:bookmarkStart w:id="88" w:name="_Toc144114781"/>
      <w:r>
        <w:rPr>
          <w:rFonts w:ascii="仿宋" w:eastAsia="仿宋" w:hAnsi="仿宋" w:hint="eastAsia"/>
          <w:b w:val="0"/>
        </w:rPr>
        <w:t>二、收</w:t>
      </w:r>
      <w:r>
        <w:rPr>
          <w:rStyle w:val="2Char"/>
          <w:rFonts w:ascii="仿宋" w:eastAsia="仿宋" w:hAnsi="仿宋" w:hint="eastAsia"/>
        </w:rPr>
        <w:t>入决算表</w:t>
      </w:r>
      <w:bookmarkEnd w:id="87"/>
      <w:bookmarkEnd w:id="88"/>
    </w:p>
    <w:p w:rsidR="009E4DB6" w:rsidRDefault="00EF39C0">
      <w:pPr>
        <w:pStyle w:val="2"/>
        <w:rPr>
          <w:rFonts w:ascii="仿宋" w:eastAsia="仿宋" w:hAnsi="仿宋"/>
        </w:rPr>
      </w:pPr>
      <w:bookmarkStart w:id="89" w:name="_Toc15396621"/>
      <w:bookmarkStart w:id="90" w:name="_Toc144114782"/>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89"/>
      <w:bookmarkEnd w:id="90"/>
    </w:p>
    <w:p w:rsidR="009E4DB6" w:rsidRDefault="00EF39C0">
      <w:pPr>
        <w:pStyle w:val="2"/>
        <w:rPr>
          <w:rFonts w:ascii="仿宋" w:eastAsia="仿宋" w:hAnsi="仿宋"/>
          <w:b w:val="0"/>
        </w:rPr>
      </w:pPr>
      <w:bookmarkStart w:id="91" w:name="_Toc15396622"/>
      <w:bookmarkStart w:id="92" w:name="_Toc144114783"/>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91"/>
      <w:bookmarkEnd w:id="92"/>
    </w:p>
    <w:p w:rsidR="009E4DB6" w:rsidRDefault="00EF39C0">
      <w:pPr>
        <w:pStyle w:val="2"/>
        <w:rPr>
          <w:rStyle w:val="2Char"/>
          <w:rFonts w:ascii="仿宋" w:eastAsia="仿宋" w:hAnsi="仿宋"/>
        </w:rPr>
      </w:pPr>
      <w:bookmarkStart w:id="93" w:name="_Toc15396623"/>
      <w:bookmarkStart w:id="94" w:name="_Toc144114784"/>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95" w:name="_Toc15396624"/>
      <w:bookmarkEnd w:id="93"/>
      <w:bookmarkEnd w:id="94"/>
    </w:p>
    <w:p w:rsidR="009E4DB6" w:rsidRDefault="00EF39C0">
      <w:pPr>
        <w:pStyle w:val="2"/>
        <w:rPr>
          <w:rFonts w:ascii="仿宋" w:eastAsia="仿宋" w:hAnsi="仿宋"/>
        </w:rPr>
      </w:pPr>
      <w:bookmarkStart w:id="96" w:name="_Toc144114785"/>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95"/>
      <w:bookmarkEnd w:id="96"/>
    </w:p>
    <w:p w:rsidR="009E4DB6" w:rsidRDefault="00EF39C0">
      <w:pPr>
        <w:pStyle w:val="2"/>
        <w:rPr>
          <w:rFonts w:ascii="仿宋" w:eastAsia="仿宋" w:hAnsi="仿宋"/>
        </w:rPr>
      </w:pPr>
      <w:bookmarkStart w:id="97" w:name="_Toc15396625"/>
      <w:bookmarkStart w:id="98" w:name="_Toc144114786"/>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97"/>
      <w:bookmarkEnd w:id="98"/>
    </w:p>
    <w:p w:rsidR="009E4DB6" w:rsidRDefault="00EF39C0">
      <w:pPr>
        <w:pStyle w:val="2"/>
        <w:rPr>
          <w:rFonts w:ascii="仿宋" w:eastAsia="仿宋" w:hAnsi="仿宋"/>
        </w:rPr>
      </w:pPr>
      <w:bookmarkStart w:id="99" w:name="_Toc15396626"/>
      <w:bookmarkStart w:id="100" w:name="_Toc144114787"/>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99"/>
      <w:bookmarkEnd w:id="100"/>
    </w:p>
    <w:p w:rsidR="009E4DB6" w:rsidRDefault="00EF39C0">
      <w:pPr>
        <w:pStyle w:val="2"/>
        <w:rPr>
          <w:rFonts w:ascii="仿宋" w:eastAsia="仿宋" w:hAnsi="仿宋"/>
        </w:rPr>
      </w:pPr>
      <w:bookmarkStart w:id="101" w:name="_Toc15396627"/>
      <w:bookmarkStart w:id="102" w:name="_Toc144114788"/>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101"/>
      <w:bookmarkEnd w:id="102"/>
    </w:p>
    <w:p w:rsidR="009E4DB6" w:rsidRDefault="00EF39C0">
      <w:pPr>
        <w:pStyle w:val="2"/>
        <w:rPr>
          <w:rFonts w:ascii="仿宋" w:eastAsia="仿宋" w:hAnsi="仿宋"/>
        </w:rPr>
      </w:pPr>
      <w:bookmarkStart w:id="103" w:name="_Toc15396628"/>
      <w:bookmarkStart w:id="104" w:name="_Toc144114789"/>
      <w:r>
        <w:rPr>
          <w:rStyle w:val="2Char"/>
          <w:rFonts w:ascii="仿宋" w:eastAsia="仿宋" w:hAnsi="仿宋" w:hint="eastAsia"/>
        </w:rPr>
        <w:t>十、</w:t>
      </w:r>
      <w:bookmarkEnd w:id="103"/>
      <w:r>
        <w:rPr>
          <w:rFonts w:ascii="仿宋" w:eastAsia="仿宋" w:hAnsi="仿宋" w:hint="eastAsia"/>
          <w:b w:val="0"/>
        </w:rPr>
        <w:t>政</w:t>
      </w:r>
      <w:r>
        <w:rPr>
          <w:rStyle w:val="2Char"/>
          <w:rFonts w:ascii="仿宋" w:eastAsia="仿宋" w:hAnsi="仿宋" w:hint="eastAsia"/>
        </w:rPr>
        <w:t>府性基金预算财政拨款收入支出决算表</w:t>
      </w:r>
      <w:bookmarkEnd w:id="104"/>
    </w:p>
    <w:p w:rsidR="009E4DB6" w:rsidRDefault="00EF39C0">
      <w:pPr>
        <w:pStyle w:val="2"/>
        <w:rPr>
          <w:rFonts w:ascii="仿宋" w:eastAsia="仿宋" w:hAnsi="仿宋"/>
        </w:rPr>
      </w:pPr>
      <w:bookmarkStart w:id="105" w:name="_Toc15396629"/>
      <w:bookmarkStart w:id="106" w:name="_Toc144114790"/>
      <w:r>
        <w:rPr>
          <w:rStyle w:val="2Char"/>
          <w:rFonts w:ascii="仿宋" w:eastAsia="仿宋" w:hAnsi="仿宋" w:hint="eastAsia"/>
        </w:rPr>
        <w:t>十一、</w:t>
      </w:r>
      <w:bookmarkEnd w:id="105"/>
      <w:r>
        <w:rPr>
          <w:rFonts w:ascii="仿宋" w:eastAsia="仿宋" w:hAnsi="仿宋" w:hint="eastAsia"/>
          <w:b w:val="0"/>
        </w:rPr>
        <w:t>国</w:t>
      </w:r>
      <w:r>
        <w:rPr>
          <w:rStyle w:val="2Char"/>
          <w:rFonts w:ascii="仿宋" w:eastAsia="仿宋" w:hAnsi="仿宋" w:hint="eastAsia"/>
        </w:rPr>
        <w:t>有资本经营预算财政拨款收入支出决算表</w:t>
      </w:r>
      <w:r w:rsidR="007B0ECA">
        <w:rPr>
          <w:rStyle w:val="2Char"/>
          <w:rFonts w:ascii="仿宋" w:eastAsia="仿宋" w:hAnsi="仿宋" w:hint="eastAsia"/>
        </w:rPr>
        <w:t>（此表无数据）</w:t>
      </w:r>
      <w:bookmarkEnd w:id="106"/>
    </w:p>
    <w:p w:rsidR="009E4DB6" w:rsidRDefault="00EF39C0">
      <w:pPr>
        <w:pStyle w:val="2"/>
        <w:rPr>
          <w:rFonts w:ascii="仿宋" w:eastAsia="仿宋" w:hAnsi="仿宋"/>
        </w:rPr>
      </w:pPr>
      <w:bookmarkStart w:id="107" w:name="_Toc15396630"/>
      <w:bookmarkStart w:id="108" w:name="_Toc144114791"/>
      <w:r>
        <w:rPr>
          <w:rStyle w:val="2Char"/>
          <w:rFonts w:ascii="仿宋" w:eastAsia="仿宋" w:hAnsi="仿宋" w:hint="eastAsia"/>
        </w:rPr>
        <w:t>十二、</w:t>
      </w:r>
      <w:bookmarkEnd w:id="107"/>
      <w:r>
        <w:rPr>
          <w:rStyle w:val="2Char"/>
          <w:rFonts w:ascii="仿宋" w:eastAsia="仿宋" w:hAnsi="仿宋" w:hint="eastAsia"/>
        </w:rPr>
        <w:t>国有资本经营预算财政拨款支出决算表</w:t>
      </w:r>
      <w:r w:rsidR="007B0ECA">
        <w:rPr>
          <w:rStyle w:val="2Char"/>
          <w:rFonts w:ascii="仿宋" w:eastAsia="仿宋" w:hAnsi="仿宋" w:hint="eastAsia"/>
        </w:rPr>
        <w:t>（此表无数据）</w:t>
      </w:r>
      <w:bookmarkEnd w:id="108"/>
    </w:p>
    <w:p w:rsidR="009E4DB6" w:rsidRDefault="00EF39C0">
      <w:pPr>
        <w:pStyle w:val="2"/>
        <w:rPr>
          <w:rFonts w:eastAsia="仿宋"/>
        </w:rPr>
      </w:pPr>
      <w:bookmarkStart w:id="109" w:name="_Toc15396631"/>
      <w:bookmarkStart w:id="110" w:name="_Toc144114792"/>
      <w:r>
        <w:rPr>
          <w:rStyle w:val="2Char"/>
          <w:rFonts w:ascii="仿宋" w:eastAsia="仿宋" w:hAnsi="仿宋" w:hint="eastAsia"/>
        </w:rPr>
        <w:t>十三、</w:t>
      </w:r>
      <w:bookmarkEnd w:id="109"/>
      <w:r>
        <w:rPr>
          <w:rStyle w:val="2Char"/>
          <w:rFonts w:ascii="仿宋" w:eastAsia="仿宋" w:hAnsi="仿宋" w:hint="eastAsia"/>
        </w:rPr>
        <w:t>财政拨款“三公”经费支出决算表</w:t>
      </w:r>
      <w:bookmarkEnd w:id="110"/>
    </w:p>
    <w:sectPr w:rsidR="009E4DB6" w:rsidSect="007A3694">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0D1A" w:rsidRDefault="00670D1A">
      <w:r>
        <w:separator/>
      </w:r>
    </w:p>
  </w:endnote>
  <w:endnote w:type="continuationSeparator" w:id="1">
    <w:p w:rsidR="00670D1A" w:rsidRDefault="00670D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等线">
    <w:altName w:val="DengXian"/>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_GBK">
    <w:altName w:val="Arial Unicode MS"/>
    <w:charset w:val="86"/>
    <w:family w:val="script"/>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宋体-18030">
    <w:altName w:val="宋体"/>
    <w:panose1 w:val="00000000000000000000"/>
    <w:charset w:val="86"/>
    <w:family w:val="modern"/>
    <w:notTrueType/>
    <w:pitch w:val="default"/>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4A1364" w:rsidRDefault="008E3F77">
        <w:pPr>
          <w:pStyle w:val="a6"/>
          <w:jc w:val="center"/>
        </w:pPr>
        <w:r>
          <w:fldChar w:fldCharType="begin"/>
        </w:r>
        <w:r w:rsidR="004A1364">
          <w:instrText>PAGE   \* MERGEFORMAT</w:instrText>
        </w:r>
        <w:r>
          <w:fldChar w:fldCharType="separate"/>
        </w:r>
        <w:r w:rsidR="00DA2B41" w:rsidRPr="00DA2B41">
          <w:rPr>
            <w:noProof/>
            <w:lang w:val="zh-CN"/>
          </w:rPr>
          <w:t>2</w:t>
        </w:r>
        <w:r>
          <w:fldChar w:fldCharType="end"/>
        </w:r>
      </w:p>
    </w:sdtContent>
  </w:sdt>
  <w:p w:rsidR="004A1364" w:rsidRDefault="004A136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0D1A" w:rsidRDefault="00670D1A">
      <w:r>
        <w:separator/>
      </w:r>
    </w:p>
  </w:footnote>
  <w:footnote w:type="continuationSeparator" w:id="1">
    <w:p w:rsidR="00670D1A" w:rsidRDefault="00670D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64" w:rsidRDefault="004A1364">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3D8F54CA"/>
    <w:multiLevelType w:val="hybridMultilevel"/>
    <w:tmpl w:val="792E7420"/>
    <w:lvl w:ilvl="0" w:tplc="CEF0661A">
      <w:start w:val="1"/>
      <w:numFmt w:val="japaneseCounting"/>
      <w:lvlText w:val="%1、"/>
      <w:lvlJc w:val="left"/>
      <w:pPr>
        <w:ind w:left="10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7">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7"/>
  </w:num>
  <w:num w:numId="2">
    <w:abstractNumId w:val="5"/>
  </w:num>
  <w:num w:numId="3">
    <w:abstractNumId w:val="0"/>
  </w:num>
  <w:num w:numId="4">
    <w:abstractNumId w:val="2"/>
  </w:num>
  <w:num w:numId="5">
    <w:abstractNumId w:val="3"/>
  </w:num>
  <w:num w:numId="6">
    <w:abstractNumId w:val="1"/>
  </w:num>
  <w:num w:numId="7">
    <w:abstractNumId w:val="4"/>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222C6"/>
    <w:rsid w:val="0002549F"/>
    <w:rsid w:val="00025CD8"/>
    <w:rsid w:val="00033C44"/>
    <w:rsid w:val="000347A1"/>
    <w:rsid w:val="00041E02"/>
    <w:rsid w:val="000452B8"/>
    <w:rsid w:val="000468DB"/>
    <w:rsid w:val="00046C16"/>
    <w:rsid w:val="00052C22"/>
    <w:rsid w:val="00061FCA"/>
    <w:rsid w:val="000647FA"/>
    <w:rsid w:val="0006487A"/>
    <w:rsid w:val="00064E74"/>
    <w:rsid w:val="00065B12"/>
    <w:rsid w:val="00065F8F"/>
    <w:rsid w:val="00070A43"/>
    <w:rsid w:val="00072B3B"/>
    <w:rsid w:val="00075C30"/>
    <w:rsid w:val="000768F2"/>
    <w:rsid w:val="00076F63"/>
    <w:rsid w:val="0009184B"/>
    <w:rsid w:val="00093F2A"/>
    <w:rsid w:val="00094236"/>
    <w:rsid w:val="0009593C"/>
    <w:rsid w:val="00097322"/>
    <w:rsid w:val="000A0B19"/>
    <w:rsid w:val="000A6A92"/>
    <w:rsid w:val="000B047F"/>
    <w:rsid w:val="000B5923"/>
    <w:rsid w:val="000B5A48"/>
    <w:rsid w:val="000B6FF3"/>
    <w:rsid w:val="000C3467"/>
    <w:rsid w:val="000C3CA6"/>
    <w:rsid w:val="000D1267"/>
    <w:rsid w:val="000D1D50"/>
    <w:rsid w:val="000D5782"/>
    <w:rsid w:val="000E29C7"/>
    <w:rsid w:val="000E4E65"/>
    <w:rsid w:val="000E6613"/>
    <w:rsid w:val="000E7119"/>
    <w:rsid w:val="000F5685"/>
    <w:rsid w:val="001049F2"/>
    <w:rsid w:val="00104CFA"/>
    <w:rsid w:val="0010538C"/>
    <w:rsid w:val="00106A65"/>
    <w:rsid w:val="00114E9B"/>
    <w:rsid w:val="0012137E"/>
    <w:rsid w:val="001218BB"/>
    <w:rsid w:val="0012739E"/>
    <w:rsid w:val="00127450"/>
    <w:rsid w:val="001311C3"/>
    <w:rsid w:val="00134053"/>
    <w:rsid w:val="00136D0C"/>
    <w:rsid w:val="00142216"/>
    <w:rsid w:val="00143BC8"/>
    <w:rsid w:val="00144D6A"/>
    <w:rsid w:val="0014714D"/>
    <w:rsid w:val="0014729F"/>
    <w:rsid w:val="00153B1E"/>
    <w:rsid w:val="00156B30"/>
    <w:rsid w:val="00156DB8"/>
    <w:rsid w:val="00157BAB"/>
    <w:rsid w:val="00161D89"/>
    <w:rsid w:val="001654D1"/>
    <w:rsid w:val="001668FA"/>
    <w:rsid w:val="00174518"/>
    <w:rsid w:val="00175406"/>
    <w:rsid w:val="0018106D"/>
    <w:rsid w:val="00182506"/>
    <w:rsid w:val="00184ED6"/>
    <w:rsid w:val="001877A7"/>
    <w:rsid w:val="00187802"/>
    <w:rsid w:val="00191536"/>
    <w:rsid w:val="00196687"/>
    <w:rsid w:val="001A4983"/>
    <w:rsid w:val="001A549B"/>
    <w:rsid w:val="001C0962"/>
    <w:rsid w:val="001C15D1"/>
    <w:rsid w:val="001D7531"/>
    <w:rsid w:val="001E1411"/>
    <w:rsid w:val="001E2FF1"/>
    <w:rsid w:val="001E737D"/>
    <w:rsid w:val="001F0592"/>
    <w:rsid w:val="001F7506"/>
    <w:rsid w:val="002006CD"/>
    <w:rsid w:val="0020190A"/>
    <w:rsid w:val="00202737"/>
    <w:rsid w:val="00202B36"/>
    <w:rsid w:val="00204B7A"/>
    <w:rsid w:val="00204CDE"/>
    <w:rsid w:val="00205B39"/>
    <w:rsid w:val="00206775"/>
    <w:rsid w:val="0021101A"/>
    <w:rsid w:val="00217081"/>
    <w:rsid w:val="00220536"/>
    <w:rsid w:val="00224388"/>
    <w:rsid w:val="00230F66"/>
    <w:rsid w:val="002325D1"/>
    <w:rsid w:val="00232C99"/>
    <w:rsid w:val="00235629"/>
    <w:rsid w:val="00242BB8"/>
    <w:rsid w:val="00247B82"/>
    <w:rsid w:val="0025153D"/>
    <w:rsid w:val="0025373C"/>
    <w:rsid w:val="00260C38"/>
    <w:rsid w:val="002616C0"/>
    <w:rsid w:val="00265372"/>
    <w:rsid w:val="002662AA"/>
    <w:rsid w:val="002775DE"/>
    <w:rsid w:val="00280496"/>
    <w:rsid w:val="00280EE4"/>
    <w:rsid w:val="00294DC9"/>
    <w:rsid w:val="00295495"/>
    <w:rsid w:val="002974DA"/>
    <w:rsid w:val="002A31DE"/>
    <w:rsid w:val="002A43D3"/>
    <w:rsid w:val="002B2613"/>
    <w:rsid w:val="002B69B4"/>
    <w:rsid w:val="002C5BF7"/>
    <w:rsid w:val="002D6D05"/>
    <w:rsid w:val="002E612B"/>
    <w:rsid w:val="002F0A6D"/>
    <w:rsid w:val="002F1818"/>
    <w:rsid w:val="002F53F6"/>
    <w:rsid w:val="002F567B"/>
    <w:rsid w:val="00303BC0"/>
    <w:rsid w:val="0031697C"/>
    <w:rsid w:val="00320709"/>
    <w:rsid w:val="003216A9"/>
    <w:rsid w:val="00322895"/>
    <w:rsid w:val="00325F80"/>
    <w:rsid w:val="00335A74"/>
    <w:rsid w:val="00345037"/>
    <w:rsid w:val="003544A7"/>
    <w:rsid w:val="0035589B"/>
    <w:rsid w:val="003636CF"/>
    <w:rsid w:val="0036561B"/>
    <w:rsid w:val="0037013F"/>
    <w:rsid w:val="00373EFA"/>
    <w:rsid w:val="00374DC6"/>
    <w:rsid w:val="00380C92"/>
    <w:rsid w:val="00384122"/>
    <w:rsid w:val="00390D6B"/>
    <w:rsid w:val="0039196A"/>
    <w:rsid w:val="00395F14"/>
    <w:rsid w:val="0039779E"/>
    <w:rsid w:val="00397F67"/>
    <w:rsid w:val="003A1573"/>
    <w:rsid w:val="003A484F"/>
    <w:rsid w:val="003A4883"/>
    <w:rsid w:val="003A5DB5"/>
    <w:rsid w:val="003B0BE0"/>
    <w:rsid w:val="003B0C1B"/>
    <w:rsid w:val="003B14BE"/>
    <w:rsid w:val="003B688C"/>
    <w:rsid w:val="003B7A53"/>
    <w:rsid w:val="003C0291"/>
    <w:rsid w:val="003C39AE"/>
    <w:rsid w:val="003C6F50"/>
    <w:rsid w:val="003C7B60"/>
    <w:rsid w:val="003D0C0F"/>
    <w:rsid w:val="003D16ED"/>
    <w:rsid w:val="003D1FB2"/>
    <w:rsid w:val="003D21B2"/>
    <w:rsid w:val="003D66DA"/>
    <w:rsid w:val="003E0645"/>
    <w:rsid w:val="003E1310"/>
    <w:rsid w:val="003E1A69"/>
    <w:rsid w:val="003E4C7A"/>
    <w:rsid w:val="003E6F55"/>
    <w:rsid w:val="003E713E"/>
    <w:rsid w:val="003F21BB"/>
    <w:rsid w:val="00406254"/>
    <w:rsid w:val="00413FA0"/>
    <w:rsid w:val="00416E23"/>
    <w:rsid w:val="0042108C"/>
    <w:rsid w:val="0042161C"/>
    <w:rsid w:val="004223DE"/>
    <w:rsid w:val="004224D7"/>
    <w:rsid w:val="00427F2C"/>
    <w:rsid w:val="004300F4"/>
    <w:rsid w:val="0043149E"/>
    <w:rsid w:val="00434489"/>
    <w:rsid w:val="00437085"/>
    <w:rsid w:val="00443880"/>
    <w:rsid w:val="004464F4"/>
    <w:rsid w:val="00446E63"/>
    <w:rsid w:val="00454748"/>
    <w:rsid w:val="004547D3"/>
    <w:rsid w:val="00456942"/>
    <w:rsid w:val="004634D3"/>
    <w:rsid w:val="00467094"/>
    <w:rsid w:val="00471208"/>
    <w:rsid w:val="00471401"/>
    <w:rsid w:val="00473F31"/>
    <w:rsid w:val="00477F9D"/>
    <w:rsid w:val="00482638"/>
    <w:rsid w:val="0048263A"/>
    <w:rsid w:val="00487E5D"/>
    <w:rsid w:val="004A041F"/>
    <w:rsid w:val="004A1364"/>
    <w:rsid w:val="004A59FD"/>
    <w:rsid w:val="004A711F"/>
    <w:rsid w:val="004B199D"/>
    <w:rsid w:val="004B4690"/>
    <w:rsid w:val="004C3470"/>
    <w:rsid w:val="004E0A2D"/>
    <w:rsid w:val="004E206B"/>
    <w:rsid w:val="004E6DF7"/>
    <w:rsid w:val="004F0FBD"/>
    <w:rsid w:val="00502059"/>
    <w:rsid w:val="00505A47"/>
    <w:rsid w:val="005076B7"/>
    <w:rsid w:val="00512FDA"/>
    <w:rsid w:val="00520DA0"/>
    <w:rsid w:val="00523833"/>
    <w:rsid w:val="00525DB5"/>
    <w:rsid w:val="00525E15"/>
    <w:rsid w:val="00531D7F"/>
    <w:rsid w:val="0054534F"/>
    <w:rsid w:val="005612E1"/>
    <w:rsid w:val="005660B6"/>
    <w:rsid w:val="005664BB"/>
    <w:rsid w:val="0056686C"/>
    <w:rsid w:val="00566FFA"/>
    <w:rsid w:val="00571F55"/>
    <w:rsid w:val="0057481D"/>
    <w:rsid w:val="00576FA1"/>
    <w:rsid w:val="00577000"/>
    <w:rsid w:val="00580FD7"/>
    <w:rsid w:val="00582D01"/>
    <w:rsid w:val="0058486E"/>
    <w:rsid w:val="00585B33"/>
    <w:rsid w:val="0059014D"/>
    <w:rsid w:val="005A1BD0"/>
    <w:rsid w:val="005A6E99"/>
    <w:rsid w:val="005A76AF"/>
    <w:rsid w:val="005B097C"/>
    <w:rsid w:val="005B0C14"/>
    <w:rsid w:val="005B1CB0"/>
    <w:rsid w:val="005B5C64"/>
    <w:rsid w:val="005B67C6"/>
    <w:rsid w:val="005C11AB"/>
    <w:rsid w:val="005C5337"/>
    <w:rsid w:val="005C6BD0"/>
    <w:rsid w:val="005D1C8B"/>
    <w:rsid w:val="005D3767"/>
    <w:rsid w:val="005D468D"/>
    <w:rsid w:val="005D5CED"/>
    <w:rsid w:val="005D5DC5"/>
    <w:rsid w:val="005D7D8C"/>
    <w:rsid w:val="005E7EFB"/>
    <w:rsid w:val="005F1A4C"/>
    <w:rsid w:val="005F4623"/>
    <w:rsid w:val="00605688"/>
    <w:rsid w:val="00606C7B"/>
    <w:rsid w:val="006070AF"/>
    <w:rsid w:val="00607E6C"/>
    <w:rsid w:val="006101B1"/>
    <w:rsid w:val="00610803"/>
    <w:rsid w:val="00614E44"/>
    <w:rsid w:val="006156D2"/>
    <w:rsid w:val="0062270A"/>
    <w:rsid w:val="00622830"/>
    <w:rsid w:val="00623DA0"/>
    <w:rsid w:val="00630AEF"/>
    <w:rsid w:val="006325F8"/>
    <w:rsid w:val="00633463"/>
    <w:rsid w:val="0063412E"/>
    <w:rsid w:val="00634C9A"/>
    <w:rsid w:val="006440E4"/>
    <w:rsid w:val="00657BCE"/>
    <w:rsid w:val="0066343B"/>
    <w:rsid w:val="00664777"/>
    <w:rsid w:val="00670D1A"/>
    <w:rsid w:val="0067280B"/>
    <w:rsid w:val="006748A4"/>
    <w:rsid w:val="00680836"/>
    <w:rsid w:val="00681A31"/>
    <w:rsid w:val="00683E73"/>
    <w:rsid w:val="006877E2"/>
    <w:rsid w:val="00693413"/>
    <w:rsid w:val="00694AA9"/>
    <w:rsid w:val="00695827"/>
    <w:rsid w:val="006A3141"/>
    <w:rsid w:val="006A5955"/>
    <w:rsid w:val="006A5E34"/>
    <w:rsid w:val="006B2422"/>
    <w:rsid w:val="006B2B9A"/>
    <w:rsid w:val="006C1937"/>
    <w:rsid w:val="006D6A62"/>
    <w:rsid w:val="006D78C2"/>
    <w:rsid w:val="006E40C2"/>
    <w:rsid w:val="006F020C"/>
    <w:rsid w:val="006F559B"/>
    <w:rsid w:val="007014D1"/>
    <w:rsid w:val="00702BA6"/>
    <w:rsid w:val="007107E7"/>
    <w:rsid w:val="007127B7"/>
    <w:rsid w:val="007145D9"/>
    <w:rsid w:val="00715939"/>
    <w:rsid w:val="0071798E"/>
    <w:rsid w:val="00721656"/>
    <w:rsid w:val="007226E7"/>
    <w:rsid w:val="00733B16"/>
    <w:rsid w:val="00737AA9"/>
    <w:rsid w:val="007416B6"/>
    <w:rsid w:val="0074218C"/>
    <w:rsid w:val="00743F98"/>
    <w:rsid w:val="00746A23"/>
    <w:rsid w:val="00746F48"/>
    <w:rsid w:val="00750442"/>
    <w:rsid w:val="00752142"/>
    <w:rsid w:val="0075404D"/>
    <w:rsid w:val="0075592D"/>
    <w:rsid w:val="0076182A"/>
    <w:rsid w:val="00764F2D"/>
    <w:rsid w:val="00767B7E"/>
    <w:rsid w:val="007770C3"/>
    <w:rsid w:val="00784D24"/>
    <w:rsid w:val="00785FBA"/>
    <w:rsid w:val="00786E4A"/>
    <w:rsid w:val="007875EB"/>
    <w:rsid w:val="0079426B"/>
    <w:rsid w:val="00795679"/>
    <w:rsid w:val="007A3694"/>
    <w:rsid w:val="007B0ECA"/>
    <w:rsid w:val="007B5EAF"/>
    <w:rsid w:val="007C0B00"/>
    <w:rsid w:val="007C104D"/>
    <w:rsid w:val="007C4B1C"/>
    <w:rsid w:val="007D1682"/>
    <w:rsid w:val="007D29E3"/>
    <w:rsid w:val="007D312A"/>
    <w:rsid w:val="007D3F19"/>
    <w:rsid w:val="007D74DD"/>
    <w:rsid w:val="007E23B0"/>
    <w:rsid w:val="007E23E5"/>
    <w:rsid w:val="007E3B72"/>
    <w:rsid w:val="007E4C56"/>
    <w:rsid w:val="007E620D"/>
    <w:rsid w:val="007F1759"/>
    <w:rsid w:val="007F1991"/>
    <w:rsid w:val="007F2C2F"/>
    <w:rsid w:val="007F3E86"/>
    <w:rsid w:val="007F4061"/>
    <w:rsid w:val="007F4CA2"/>
    <w:rsid w:val="007F55FC"/>
    <w:rsid w:val="007F5665"/>
    <w:rsid w:val="00800112"/>
    <w:rsid w:val="00804BD0"/>
    <w:rsid w:val="00813348"/>
    <w:rsid w:val="00814BB7"/>
    <w:rsid w:val="00815087"/>
    <w:rsid w:val="0081656E"/>
    <w:rsid w:val="00824AA0"/>
    <w:rsid w:val="008253BB"/>
    <w:rsid w:val="00833494"/>
    <w:rsid w:val="0083706E"/>
    <w:rsid w:val="008408F6"/>
    <w:rsid w:val="008410D8"/>
    <w:rsid w:val="008423A5"/>
    <w:rsid w:val="00850625"/>
    <w:rsid w:val="00850A65"/>
    <w:rsid w:val="00853718"/>
    <w:rsid w:val="00855221"/>
    <w:rsid w:val="00856BC5"/>
    <w:rsid w:val="00860645"/>
    <w:rsid w:val="0086237E"/>
    <w:rsid w:val="00871F71"/>
    <w:rsid w:val="00872FD8"/>
    <w:rsid w:val="00885AF4"/>
    <w:rsid w:val="008920E4"/>
    <w:rsid w:val="008939CD"/>
    <w:rsid w:val="00896DA3"/>
    <w:rsid w:val="00897243"/>
    <w:rsid w:val="008A172E"/>
    <w:rsid w:val="008A2251"/>
    <w:rsid w:val="008B6065"/>
    <w:rsid w:val="008B768C"/>
    <w:rsid w:val="008C4DB1"/>
    <w:rsid w:val="008C4EAF"/>
    <w:rsid w:val="008C5176"/>
    <w:rsid w:val="008C7157"/>
    <w:rsid w:val="008C7FD0"/>
    <w:rsid w:val="008D1BEB"/>
    <w:rsid w:val="008D3BC2"/>
    <w:rsid w:val="008D6BB2"/>
    <w:rsid w:val="008E1DE7"/>
    <w:rsid w:val="008E2615"/>
    <w:rsid w:val="008E3F77"/>
    <w:rsid w:val="008E707C"/>
    <w:rsid w:val="008F33C5"/>
    <w:rsid w:val="008F7026"/>
    <w:rsid w:val="00900B08"/>
    <w:rsid w:val="00902155"/>
    <w:rsid w:val="00902FA3"/>
    <w:rsid w:val="00904D36"/>
    <w:rsid w:val="00904E47"/>
    <w:rsid w:val="00916A08"/>
    <w:rsid w:val="00917CED"/>
    <w:rsid w:val="00923049"/>
    <w:rsid w:val="00923564"/>
    <w:rsid w:val="0092392E"/>
    <w:rsid w:val="009240E2"/>
    <w:rsid w:val="009315F9"/>
    <w:rsid w:val="00933499"/>
    <w:rsid w:val="0093545E"/>
    <w:rsid w:val="009358F6"/>
    <w:rsid w:val="00935C98"/>
    <w:rsid w:val="009363AF"/>
    <w:rsid w:val="00943DCE"/>
    <w:rsid w:val="00944408"/>
    <w:rsid w:val="00946945"/>
    <w:rsid w:val="00951248"/>
    <w:rsid w:val="0095152F"/>
    <w:rsid w:val="00951B5E"/>
    <w:rsid w:val="00954C49"/>
    <w:rsid w:val="00955E37"/>
    <w:rsid w:val="0096049A"/>
    <w:rsid w:val="009664E0"/>
    <w:rsid w:val="0097099F"/>
    <w:rsid w:val="00971997"/>
    <w:rsid w:val="00971FFC"/>
    <w:rsid w:val="00977CCA"/>
    <w:rsid w:val="009825C0"/>
    <w:rsid w:val="0098660A"/>
    <w:rsid w:val="00986D83"/>
    <w:rsid w:val="00991C26"/>
    <w:rsid w:val="009931C3"/>
    <w:rsid w:val="009A478D"/>
    <w:rsid w:val="009B0AB3"/>
    <w:rsid w:val="009B2C43"/>
    <w:rsid w:val="009B4EAE"/>
    <w:rsid w:val="009B6915"/>
    <w:rsid w:val="009B7268"/>
    <w:rsid w:val="009B7573"/>
    <w:rsid w:val="009C13A9"/>
    <w:rsid w:val="009C22F4"/>
    <w:rsid w:val="009C2A4B"/>
    <w:rsid w:val="009C2E98"/>
    <w:rsid w:val="009D3447"/>
    <w:rsid w:val="009D4711"/>
    <w:rsid w:val="009D5A41"/>
    <w:rsid w:val="009E4DB6"/>
    <w:rsid w:val="009F1185"/>
    <w:rsid w:val="009F18CD"/>
    <w:rsid w:val="009F2A13"/>
    <w:rsid w:val="009F5540"/>
    <w:rsid w:val="009F7527"/>
    <w:rsid w:val="00A02576"/>
    <w:rsid w:val="00A04EB0"/>
    <w:rsid w:val="00A13CC1"/>
    <w:rsid w:val="00A16847"/>
    <w:rsid w:val="00A237D8"/>
    <w:rsid w:val="00A268C4"/>
    <w:rsid w:val="00A307CD"/>
    <w:rsid w:val="00A30CAA"/>
    <w:rsid w:val="00A331C8"/>
    <w:rsid w:val="00A40A00"/>
    <w:rsid w:val="00A4142F"/>
    <w:rsid w:val="00A422EB"/>
    <w:rsid w:val="00A44349"/>
    <w:rsid w:val="00A44401"/>
    <w:rsid w:val="00A44DC2"/>
    <w:rsid w:val="00A45BB7"/>
    <w:rsid w:val="00A46434"/>
    <w:rsid w:val="00A55026"/>
    <w:rsid w:val="00A56DF2"/>
    <w:rsid w:val="00A56E6E"/>
    <w:rsid w:val="00A6141A"/>
    <w:rsid w:val="00A62AF8"/>
    <w:rsid w:val="00A67AB5"/>
    <w:rsid w:val="00A733B2"/>
    <w:rsid w:val="00A741C2"/>
    <w:rsid w:val="00A91760"/>
    <w:rsid w:val="00A93B00"/>
    <w:rsid w:val="00A93C21"/>
    <w:rsid w:val="00AA1C82"/>
    <w:rsid w:val="00AB5DED"/>
    <w:rsid w:val="00AB64C9"/>
    <w:rsid w:val="00AC1B12"/>
    <w:rsid w:val="00AC3C6A"/>
    <w:rsid w:val="00AC7138"/>
    <w:rsid w:val="00AC7BCB"/>
    <w:rsid w:val="00AD5620"/>
    <w:rsid w:val="00AD656B"/>
    <w:rsid w:val="00AD7C1B"/>
    <w:rsid w:val="00AE16BA"/>
    <w:rsid w:val="00AE1EBE"/>
    <w:rsid w:val="00AE3354"/>
    <w:rsid w:val="00AE616B"/>
    <w:rsid w:val="00AF0A50"/>
    <w:rsid w:val="00AF0EB0"/>
    <w:rsid w:val="00B01CA3"/>
    <w:rsid w:val="00B03C9D"/>
    <w:rsid w:val="00B0601C"/>
    <w:rsid w:val="00B060AE"/>
    <w:rsid w:val="00B10517"/>
    <w:rsid w:val="00B14E76"/>
    <w:rsid w:val="00B161B8"/>
    <w:rsid w:val="00B2048C"/>
    <w:rsid w:val="00B26507"/>
    <w:rsid w:val="00B310B9"/>
    <w:rsid w:val="00B32D99"/>
    <w:rsid w:val="00B3518C"/>
    <w:rsid w:val="00B35F3F"/>
    <w:rsid w:val="00B36CBB"/>
    <w:rsid w:val="00B41F77"/>
    <w:rsid w:val="00B425E0"/>
    <w:rsid w:val="00B440AA"/>
    <w:rsid w:val="00B44B70"/>
    <w:rsid w:val="00B520B6"/>
    <w:rsid w:val="00B53C56"/>
    <w:rsid w:val="00B562DD"/>
    <w:rsid w:val="00B57DAF"/>
    <w:rsid w:val="00B63089"/>
    <w:rsid w:val="00B70BB5"/>
    <w:rsid w:val="00B77EA6"/>
    <w:rsid w:val="00B81598"/>
    <w:rsid w:val="00B841F1"/>
    <w:rsid w:val="00B93BD8"/>
    <w:rsid w:val="00B944D6"/>
    <w:rsid w:val="00BB178C"/>
    <w:rsid w:val="00BB3FC8"/>
    <w:rsid w:val="00BB4DF0"/>
    <w:rsid w:val="00BC289F"/>
    <w:rsid w:val="00BC29E2"/>
    <w:rsid w:val="00BC2D50"/>
    <w:rsid w:val="00BC5361"/>
    <w:rsid w:val="00BC5460"/>
    <w:rsid w:val="00BC6B50"/>
    <w:rsid w:val="00BC7C3D"/>
    <w:rsid w:val="00BD0E25"/>
    <w:rsid w:val="00BE7E5B"/>
    <w:rsid w:val="00BF5BD6"/>
    <w:rsid w:val="00C03E31"/>
    <w:rsid w:val="00C1659F"/>
    <w:rsid w:val="00C2003E"/>
    <w:rsid w:val="00C200B2"/>
    <w:rsid w:val="00C20449"/>
    <w:rsid w:val="00C222AB"/>
    <w:rsid w:val="00C33E72"/>
    <w:rsid w:val="00C354B2"/>
    <w:rsid w:val="00C35554"/>
    <w:rsid w:val="00C360D9"/>
    <w:rsid w:val="00C37D51"/>
    <w:rsid w:val="00C42709"/>
    <w:rsid w:val="00C52575"/>
    <w:rsid w:val="00C533CC"/>
    <w:rsid w:val="00C53735"/>
    <w:rsid w:val="00C5751C"/>
    <w:rsid w:val="00C61BFC"/>
    <w:rsid w:val="00C62B85"/>
    <w:rsid w:val="00C65438"/>
    <w:rsid w:val="00C70E4D"/>
    <w:rsid w:val="00C87FD8"/>
    <w:rsid w:val="00C91381"/>
    <w:rsid w:val="00C91CBB"/>
    <w:rsid w:val="00C9594C"/>
    <w:rsid w:val="00CA0886"/>
    <w:rsid w:val="00CA2336"/>
    <w:rsid w:val="00CB4E70"/>
    <w:rsid w:val="00CB6639"/>
    <w:rsid w:val="00CC09B6"/>
    <w:rsid w:val="00CC4817"/>
    <w:rsid w:val="00CC5854"/>
    <w:rsid w:val="00CC666F"/>
    <w:rsid w:val="00CC6BAC"/>
    <w:rsid w:val="00CD1E3F"/>
    <w:rsid w:val="00CD2541"/>
    <w:rsid w:val="00CE44F6"/>
    <w:rsid w:val="00CE49DA"/>
    <w:rsid w:val="00CE7B61"/>
    <w:rsid w:val="00CF0645"/>
    <w:rsid w:val="00CF5A7F"/>
    <w:rsid w:val="00CF7216"/>
    <w:rsid w:val="00D00095"/>
    <w:rsid w:val="00D114F0"/>
    <w:rsid w:val="00D136B8"/>
    <w:rsid w:val="00D20620"/>
    <w:rsid w:val="00D22845"/>
    <w:rsid w:val="00D22BD7"/>
    <w:rsid w:val="00D254F7"/>
    <w:rsid w:val="00D26091"/>
    <w:rsid w:val="00D2685C"/>
    <w:rsid w:val="00D30B9A"/>
    <w:rsid w:val="00D31B60"/>
    <w:rsid w:val="00D34E7C"/>
    <w:rsid w:val="00D34F17"/>
    <w:rsid w:val="00D35489"/>
    <w:rsid w:val="00D36AFE"/>
    <w:rsid w:val="00D429F1"/>
    <w:rsid w:val="00D5089B"/>
    <w:rsid w:val="00D50AEE"/>
    <w:rsid w:val="00D51276"/>
    <w:rsid w:val="00D51BC2"/>
    <w:rsid w:val="00D52B0E"/>
    <w:rsid w:val="00D532A9"/>
    <w:rsid w:val="00D56DCF"/>
    <w:rsid w:val="00D66E20"/>
    <w:rsid w:val="00D7035F"/>
    <w:rsid w:val="00D803D6"/>
    <w:rsid w:val="00D821E2"/>
    <w:rsid w:val="00D828DF"/>
    <w:rsid w:val="00D923B9"/>
    <w:rsid w:val="00D93C55"/>
    <w:rsid w:val="00D955EB"/>
    <w:rsid w:val="00DA0294"/>
    <w:rsid w:val="00DA1113"/>
    <w:rsid w:val="00DA2B41"/>
    <w:rsid w:val="00DA5818"/>
    <w:rsid w:val="00DA634F"/>
    <w:rsid w:val="00DA6486"/>
    <w:rsid w:val="00DA65AC"/>
    <w:rsid w:val="00DB1913"/>
    <w:rsid w:val="00DB372B"/>
    <w:rsid w:val="00DB3E20"/>
    <w:rsid w:val="00DC410D"/>
    <w:rsid w:val="00DC49FE"/>
    <w:rsid w:val="00DC4B63"/>
    <w:rsid w:val="00DC5A81"/>
    <w:rsid w:val="00DC68CA"/>
    <w:rsid w:val="00DC74F9"/>
    <w:rsid w:val="00DC7CBA"/>
    <w:rsid w:val="00DD2841"/>
    <w:rsid w:val="00DD73B7"/>
    <w:rsid w:val="00DE58C5"/>
    <w:rsid w:val="00DF06E2"/>
    <w:rsid w:val="00DF28BC"/>
    <w:rsid w:val="00DF32CD"/>
    <w:rsid w:val="00DF34B9"/>
    <w:rsid w:val="00E01053"/>
    <w:rsid w:val="00E020AF"/>
    <w:rsid w:val="00E06262"/>
    <w:rsid w:val="00E0691C"/>
    <w:rsid w:val="00E07ACF"/>
    <w:rsid w:val="00E20A92"/>
    <w:rsid w:val="00E22135"/>
    <w:rsid w:val="00E331A1"/>
    <w:rsid w:val="00E33202"/>
    <w:rsid w:val="00E336A9"/>
    <w:rsid w:val="00E40DA9"/>
    <w:rsid w:val="00E45764"/>
    <w:rsid w:val="00E472B1"/>
    <w:rsid w:val="00E4792F"/>
    <w:rsid w:val="00E47E02"/>
    <w:rsid w:val="00E50624"/>
    <w:rsid w:val="00E5285B"/>
    <w:rsid w:val="00E568DF"/>
    <w:rsid w:val="00E64269"/>
    <w:rsid w:val="00E72096"/>
    <w:rsid w:val="00E73990"/>
    <w:rsid w:val="00E82267"/>
    <w:rsid w:val="00E82AF1"/>
    <w:rsid w:val="00E853CE"/>
    <w:rsid w:val="00E867B6"/>
    <w:rsid w:val="00E8797C"/>
    <w:rsid w:val="00E92646"/>
    <w:rsid w:val="00E92C31"/>
    <w:rsid w:val="00E975C7"/>
    <w:rsid w:val="00EA010F"/>
    <w:rsid w:val="00EA2D8E"/>
    <w:rsid w:val="00EA571D"/>
    <w:rsid w:val="00EC5CB2"/>
    <w:rsid w:val="00EC6799"/>
    <w:rsid w:val="00ED1B63"/>
    <w:rsid w:val="00ED3C1F"/>
    <w:rsid w:val="00ED4085"/>
    <w:rsid w:val="00ED420E"/>
    <w:rsid w:val="00ED573E"/>
    <w:rsid w:val="00ED5C5A"/>
    <w:rsid w:val="00ED6FBE"/>
    <w:rsid w:val="00EE2F57"/>
    <w:rsid w:val="00EF39C0"/>
    <w:rsid w:val="00EF4C34"/>
    <w:rsid w:val="00EF5E38"/>
    <w:rsid w:val="00EF77C6"/>
    <w:rsid w:val="00F05438"/>
    <w:rsid w:val="00F0718E"/>
    <w:rsid w:val="00F07273"/>
    <w:rsid w:val="00F1361C"/>
    <w:rsid w:val="00F156F0"/>
    <w:rsid w:val="00F160C7"/>
    <w:rsid w:val="00F2408F"/>
    <w:rsid w:val="00F240E9"/>
    <w:rsid w:val="00F24779"/>
    <w:rsid w:val="00F34DC9"/>
    <w:rsid w:val="00F36D8F"/>
    <w:rsid w:val="00F417B1"/>
    <w:rsid w:val="00F45853"/>
    <w:rsid w:val="00F527C9"/>
    <w:rsid w:val="00F55C30"/>
    <w:rsid w:val="00F602DF"/>
    <w:rsid w:val="00F6147A"/>
    <w:rsid w:val="00F6255E"/>
    <w:rsid w:val="00F72A83"/>
    <w:rsid w:val="00F754A1"/>
    <w:rsid w:val="00F81FD9"/>
    <w:rsid w:val="00F83315"/>
    <w:rsid w:val="00F841AA"/>
    <w:rsid w:val="00F84A94"/>
    <w:rsid w:val="00F85ECB"/>
    <w:rsid w:val="00F87E96"/>
    <w:rsid w:val="00F93676"/>
    <w:rsid w:val="00F9474C"/>
    <w:rsid w:val="00F95586"/>
    <w:rsid w:val="00F97115"/>
    <w:rsid w:val="00FA23E8"/>
    <w:rsid w:val="00FA63B0"/>
    <w:rsid w:val="00FB0962"/>
    <w:rsid w:val="00FC0348"/>
    <w:rsid w:val="00FC0853"/>
    <w:rsid w:val="00FD3CC1"/>
    <w:rsid w:val="00FF1E02"/>
    <w:rsid w:val="00FF30B4"/>
    <w:rsid w:val="00FF415F"/>
    <w:rsid w:val="00FF54BB"/>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A3694"/>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7A369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A36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A369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7A3694"/>
    <w:pPr>
      <w:spacing w:beforeLines="30"/>
    </w:pPr>
    <w:rPr>
      <w:rFonts w:ascii="仿宋_GB2312" w:eastAsia="仿宋_GB2312"/>
      <w:kern w:val="0"/>
      <w:sz w:val="30"/>
    </w:rPr>
  </w:style>
  <w:style w:type="paragraph" w:styleId="a4">
    <w:name w:val="Body Text Indent"/>
    <w:basedOn w:val="a"/>
    <w:qFormat/>
    <w:rsid w:val="007A3694"/>
    <w:pPr>
      <w:spacing w:after="120"/>
      <w:ind w:leftChars="200" w:left="200"/>
    </w:pPr>
    <w:rPr>
      <w:rFonts w:ascii="仿宋_GB2312"/>
      <w:szCs w:val="32"/>
    </w:rPr>
  </w:style>
  <w:style w:type="paragraph" w:styleId="30">
    <w:name w:val="toc 3"/>
    <w:basedOn w:val="a"/>
    <w:next w:val="a"/>
    <w:uiPriority w:val="39"/>
    <w:unhideWhenUsed/>
    <w:qFormat/>
    <w:rsid w:val="007A3694"/>
    <w:pPr>
      <w:tabs>
        <w:tab w:val="right" w:leader="dot" w:pos="8296"/>
      </w:tabs>
      <w:ind w:leftChars="400" w:left="840"/>
    </w:pPr>
  </w:style>
  <w:style w:type="paragraph" w:styleId="a5">
    <w:name w:val="Balloon Text"/>
    <w:basedOn w:val="a"/>
    <w:link w:val="Char0"/>
    <w:uiPriority w:val="99"/>
    <w:semiHidden/>
    <w:unhideWhenUsed/>
    <w:qFormat/>
    <w:rsid w:val="007A3694"/>
    <w:rPr>
      <w:sz w:val="18"/>
      <w:szCs w:val="18"/>
    </w:rPr>
  </w:style>
  <w:style w:type="paragraph" w:styleId="a6">
    <w:name w:val="footer"/>
    <w:basedOn w:val="a"/>
    <w:link w:val="Char1"/>
    <w:uiPriority w:val="99"/>
    <w:qFormat/>
    <w:rsid w:val="007A3694"/>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7A369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7A369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7A3694"/>
    <w:pPr>
      <w:tabs>
        <w:tab w:val="right" w:leader="dot" w:pos="8296"/>
      </w:tabs>
      <w:ind w:leftChars="200" w:left="420"/>
    </w:pPr>
  </w:style>
  <w:style w:type="paragraph" w:styleId="21">
    <w:name w:val="Body Text First Indent 2"/>
    <w:basedOn w:val="a4"/>
    <w:uiPriority w:val="99"/>
    <w:unhideWhenUsed/>
    <w:qFormat/>
    <w:rsid w:val="007A3694"/>
    <w:pPr>
      <w:ind w:firstLineChars="200" w:firstLine="420"/>
    </w:pPr>
  </w:style>
  <w:style w:type="character" w:styleId="a8">
    <w:name w:val="Strong"/>
    <w:basedOn w:val="a1"/>
    <w:uiPriority w:val="99"/>
    <w:qFormat/>
    <w:rsid w:val="007A3694"/>
    <w:rPr>
      <w:b/>
    </w:rPr>
  </w:style>
  <w:style w:type="character" w:styleId="a9">
    <w:name w:val="Hyperlink"/>
    <w:basedOn w:val="a1"/>
    <w:uiPriority w:val="99"/>
    <w:unhideWhenUsed/>
    <w:qFormat/>
    <w:rsid w:val="007A3694"/>
    <w:rPr>
      <w:color w:val="0000FF" w:themeColor="hyperlink"/>
      <w:u w:val="single"/>
    </w:rPr>
  </w:style>
  <w:style w:type="paragraph" w:customStyle="1" w:styleId="5">
    <w:name w:val="标题 5（有编号）（绿盟科技）"/>
    <w:next w:val="a"/>
    <w:uiPriority w:val="99"/>
    <w:qFormat/>
    <w:rsid w:val="007A3694"/>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7A3694"/>
    <w:rPr>
      <w:rFonts w:ascii="Times New Roman" w:hAnsi="Times New Roman"/>
      <w:sz w:val="18"/>
      <w:szCs w:val="18"/>
    </w:rPr>
  </w:style>
  <w:style w:type="character" w:customStyle="1" w:styleId="Char2">
    <w:name w:val="页眉 Char"/>
    <w:link w:val="a7"/>
    <w:uiPriority w:val="99"/>
    <w:semiHidden/>
    <w:qFormat/>
    <w:locked/>
    <w:rsid w:val="007A3694"/>
    <w:rPr>
      <w:sz w:val="18"/>
    </w:rPr>
  </w:style>
  <w:style w:type="character" w:customStyle="1" w:styleId="FooterChar">
    <w:name w:val="Footer Char"/>
    <w:basedOn w:val="a1"/>
    <w:uiPriority w:val="99"/>
    <w:semiHidden/>
    <w:qFormat/>
    <w:rsid w:val="007A3694"/>
    <w:rPr>
      <w:rFonts w:ascii="Times New Roman" w:hAnsi="Times New Roman"/>
      <w:sz w:val="18"/>
      <w:szCs w:val="18"/>
    </w:rPr>
  </w:style>
  <w:style w:type="character" w:customStyle="1" w:styleId="Char1">
    <w:name w:val="页脚 Char"/>
    <w:link w:val="a6"/>
    <w:uiPriority w:val="99"/>
    <w:qFormat/>
    <w:locked/>
    <w:rsid w:val="007A3694"/>
    <w:rPr>
      <w:sz w:val="18"/>
    </w:rPr>
  </w:style>
  <w:style w:type="character" w:customStyle="1" w:styleId="BodyTextChar">
    <w:name w:val="Body Text Char"/>
    <w:basedOn w:val="a1"/>
    <w:uiPriority w:val="99"/>
    <w:semiHidden/>
    <w:qFormat/>
    <w:rsid w:val="007A3694"/>
    <w:rPr>
      <w:rFonts w:ascii="Times New Roman" w:hAnsi="Times New Roman"/>
      <w:szCs w:val="24"/>
    </w:rPr>
  </w:style>
  <w:style w:type="character" w:customStyle="1" w:styleId="Char">
    <w:name w:val="正文文本 Char"/>
    <w:link w:val="a0"/>
    <w:uiPriority w:val="99"/>
    <w:qFormat/>
    <w:locked/>
    <w:rsid w:val="007A3694"/>
    <w:rPr>
      <w:rFonts w:ascii="仿宋_GB2312" w:eastAsia="仿宋_GB2312" w:hAnsi="Times New Roman"/>
      <w:sz w:val="24"/>
    </w:rPr>
  </w:style>
  <w:style w:type="paragraph" w:customStyle="1" w:styleId="Default">
    <w:name w:val="Default"/>
    <w:uiPriority w:val="99"/>
    <w:qFormat/>
    <w:rsid w:val="007A3694"/>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99"/>
    <w:qFormat/>
    <w:rsid w:val="007A3694"/>
    <w:pPr>
      <w:ind w:firstLineChars="200" w:firstLine="420"/>
    </w:pPr>
  </w:style>
  <w:style w:type="character" w:customStyle="1" w:styleId="1Char">
    <w:name w:val="标题 1 Char"/>
    <w:basedOn w:val="a1"/>
    <w:link w:val="1"/>
    <w:uiPriority w:val="9"/>
    <w:qFormat/>
    <w:rsid w:val="007A3694"/>
    <w:rPr>
      <w:rFonts w:ascii="Times New Roman" w:hAnsi="Times New Roman"/>
      <w:b/>
      <w:bCs/>
      <w:kern w:val="44"/>
      <w:sz w:val="44"/>
      <w:szCs w:val="44"/>
    </w:rPr>
  </w:style>
  <w:style w:type="character" w:customStyle="1" w:styleId="2Char">
    <w:name w:val="标题 2 Char"/>
    <w:basedOn w:val="a1"/>
    <w:link w:val="2"/>
    <w:uiPriority w:val="9"/>
    <w:qFormat/>
    <w:rsid w:val="007A369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7A369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7A3694"/>
    <w:rPr>
      <w:rFonts w:ascii="Times New Roman" w:hAnsi="Times New Roman"/>
      <w:kern w:val="2"/>
      <w:sz w:val="18"/>
      <w:szCs w:val="18"/>
    </w:rPr>
  </w:style>
  <w:style w:type="character" w:customStyle="1" w:styleId="3Char">
    <w:name w:val="标题 3 Char"/>
    <w:basedOn w:val="a1"/>
    <w:link w:val="3"/>
    <w:uiPriority w:val="9"/>
    <w:qFormat/>
    <w:rsid w:val="007A3694"/>
    <w:rPr>
      <w:rFonts w:ascii="Times New Roman" w:hAnsi="Times New Roman"/>
      <w:b/>
      <w:bCs/>
      <w:kern w:val="2"/>
      <w:sz w:val="32"/>
      <w:szCs w:val="32"/>
    </w:rPr>
  </w:style>
  <w:style w:type="paragraph" w:customStyle="1" w:styleId="TOC2">
    <w:name w:val="TOC 标题2"/>
    <w:basedOn w:val="1"/>
    <w:next w:val="a"/>
    <w:uiPriority w:val="39"/>
    <w:unhideWhenUsed/>
    <w:qFormat/>
    <w:rsid w:val="007A369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7A3694"/>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styleId="ad">
    <w:name w:val="Plain Text"/>
    <w:basedOn w:val="a"/>
    <w:link w:val="Char3"/>
    <w:rsid w:val="00833494"/>
    <w:rPr>
      <w:rFonts w:ascii="宋体" w:hAnsi="Courier New"/>
    </w:rPr>
  </w:style>
  <w:style w:type="character" w:customStyle="1" w:styleId="Char3">
    <w:name w:val="纯文本 Char"/>
    <w:basedOn w:val="a1"/>
    <w:link w:val="ad"/>
    <w:rsid w:val="00833494"/>
    <w:rPr>
      <w:rFonts w:ascii="宋体" w:eastAsia="宋体" w:hAnsi="Courier New" w:cs="Times New Roman"/>
      <w:kern w:val="2"/>
      <w:sz w:val="21"/>
      <w:szCs w:val="24"/>
    </w:rPr>
  </w:style>
  <w:style w:type="paragraph" w:styleId="ae">
    <w:name w:val="Normal (Web)"/>
    <w:basedOn w:val="a"/>
    <w:uiPriority w:val="99"/>
    <w:rsid w:val="00833494"/>
    <w:pPr>
      <w:widowControl/>
      <w:spacing w:before="100" w:beforeAutospacing="1" w:after="100" w:afterAutospacing="1"/>
      <w:jc w:val="left"/>
    </w:pPr>
    <w:rPr>
      <w:rFonts w:ascii="宋体" w:hAnsi="宋体"/>
      <w:color w:val="000000"/>
      <w:kern w:val="0"/>
      <w:sz w:val="24"/>
    </w:rPr>
  </w:style>
  <w:style w:type="character" w:customStyle="1" w:styleId="fontstyle01">
    <w:name w:val="fontstyle01"/>
    <w:rsid w:val="00833494"/>
    <w:rPr>
      <w:rFonts w:ascii="方正小标宋_GBK" w:eastAsia="方正小标宋_GBK" w:hint="eastAsia"/>
      <w:b w:val="0"/>
      <w:bCs w:val="0"/>
      <w:i w:val="0"/>
      <w:iCs w:val="0"/>
      <w:color w:val="000000"/>
      <w:sz w:val="44"/>
      <w:szCs w:val="44"/>
    </w:rPr>
  </w:style>
  <w:style w:type="character" w:customStyle="1" w:styleId="fontstyle31">
    <w:name w:val="fontstyle31"/>
    <w:rsid w:val="00833494"/>
    <w:rPr>
      <w:rFonts w:ascii="黑体" w:eastAsia="黑体" w:hAnsi="黑体" w:hint="eastAsia"/>
      <w:b w:val="0"/>
      <w:bCs w:val="0"/>
      <w:i w:val="0"/>
      <w:iCs w:val="0"/>
      <w:color w:val="000000"/>
      <w:sz w:val="32"/>
      <w:szCs w:val="32"/>
    </w:rPr>
  </w:style>
</w:styles>
</file>

<file path=word/webSettings.xml><?xml version="1.0" encoding="utf-8"?>
<w:webSettings xmlns:r="http://schemas.openxmlformats.org/officeDocument/2006/relationships" xmlns:w="http://schemas.openxmlformats.org/wordprocessingml/2006/main">
  <w:divs>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032;&#24314;%20Microsoft%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6032;&#24314;%20Microsoft%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6032;&#24314;%20Microsoft%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6032;&#24314;%20Microsoft%20Excel%20&#24037;&#20316;&#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600" b="1" i="0" u="none" strike="noStrike" kern="1200" spc="0" baseline="0">
                <a:solidFill>
                  <a:schemeClr val="tx1">
                    <a:lumMod val="65000"/>
                    <a:lumOff val="35000"/>
                  </a:schemeClr>
                </a:solidFill>
                <a:latin typeface="+mn-lt"/>
                <a:ea typeface="+mn-ea"/>
                <a:cs typeface="+mn-cs"/>
              </a:defRPr>
            </a:pPr>
            <a:r>
              <a:rPr lang="en-US" altLang="zh-CN" sz="1600" b="1"/>
              <a:t>2022</a:t>
            </a:r>
            <a:r>
              <a:rPr lang="zh-CN" altLang="en-US" sz="1600" b="1"/>
              <a:t>年收入决算结构图</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Lbls>
            <c:dLbl>
              <c:idx val="2"/>
              <c:layout>
                <c:manualLayout>
                  <c:x val="7.0038932633420911E-2"/>
                  <c:y val="1.0824948964712745E-2"/>
                </c:manualLayout>
              </c:layout>
              <c:showVal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Sheet1!$A$8:$A$10</c:f>
              <c:strCache>
                <c:ptCount val="3"/>
                <c:pt idx="0">
                  <c:v>一般公共预算财政拨款收入</c:v>
                </c:pt>
                <c:pt idx="1">
                  <c:v>政府性基金预算财政拨款收入</c:v>
                </c:pt>
                <c:pt idx="2">
                  <c:v>其他收入</c:v>
                </c:pt>
              </c:strCache>
            </c:strRef>
          </c:cat>
          <c:val>
            <c:numRef>
              <c:f>Sheet1!$B$8:$B$10</c:f>
              <c:numCache>
                <c:formatCode>0.00%</c:formatCode>
                <c:ptCount val="3"/>
                <c:pt idx="0">
                  <c:v>0.98249999999999948</c:v>
                </c:pt>
                <c:pt idx="1">
                  <c:v>6.2000000000000102E-3</c:v>
                </c:pt>
                <c:pt idx="2">
                  <c:v>1.1299999999999998E-2</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600" b="1" i="0" u="none" strike="noStrike" kern="1200" spc="0" baseline="0">
                <a:solidFill>
                  <a:schemeClr val="tx1">
                    <a:lumMod val="65000"/>
                    <a:lumOff val="35000"/>
                  </a:schemeClr>
                </a:solidFill>
                <a:latin typeface="+mn-lt"/>
                <a:ea typeface="+mn-ea"/>
                <a:cs typeface="+mn-cs"/>
              </a:defRPr>
            </a:pPr>
            <a:r>
              <a:rPr lang="en-US" altLang="zh-CN" sz="1600" b="1"/>
              <a:t>2022</a:t>
            </a:r>
            <a:r>
              <a:rPr lang="zh-CN" altLang="en-US" sz="1600" b="1"/>
              <a:t>年支出决算结构图</a:t>
            </a:r>
          </a:p>
        </c:rich>
      </c:tx>
      <c:layout>
        <c:manualLayout>
          <c:xMode val="edge"/>
          <c:yMode val="edge"/>
          <c:x val="0.28611111111111109"/>
          <c:y val="5.5555555555555462E-2"/>
        </c:manualLayout>
      </c:layout>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dLbl>
              <c:idx val="0"/>
              <c:tx>
                <c:rich>
                  <a:bodyPr/>
                  <a:lstStyle/>
                  <a:p>
                    <a:r>
                      <a:rPr lang="zh-CN" altLang="en-US"/>
                      <a:t>基本支出</a:t>
                    </a:r>
                    <a:fld id="{4F9CD6BB-35AC-4A82-9A37-026080B2B87B}" type="VALUE">
                      <a:rPr lang="en-US" altLang="zh-CN"/>
                      <a:pPr/>
                      <a:t>[值]</a:t>
                    </a:fld>
                    <a:endParaRPr lang="zh-CN" altLang="en-US"/>
                  </a:p>
                </c:rich>
              </c:tx>
              <c:showVal val="1"/>
              <c:extLst>
                <c:ext xmlns:c15="http://schemas.microsoft.com/office/drawing/2012/chart" uri="{CE6537A1-D6FC-4f65-9D91-7224C49458BB}">
                  <c15:dlblFieldTable/>
                  <c15:showDataLabelsRange val="0"/>
                </c:ext>
              </c:extLst>
            </c:dLbl>
            <c:dLbl>
              <c:idx val="1"/>
              <c:tx>
                <c:rich>
                  <a:bodyPr/>
                  <a:lstStyle/>
                  <a:p>
                    <a:r>
                      <a:rPr lang="zh-CN" altLang="en-US"/>
                      <a:t>项目支出</a:t>
                    </a:r>
                    <a:fld id="{754954C7-2ACF-4851-AD46-46DC1D619AA3}" type="VALUE">
                      <a:rPr lang="en-US" altLang="zh-CN"/>
                      <a:pPr/>
                      <a:t>[值]</a:t>
                    </a:fld>
                    <a:endParaRPr lang="zh-CN" altLang="en-US"/>
                  </a:p>
                </c:rich>
              </c:tx>
              <c:showVal val="1"/>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0.00%</c:formatCode>
                <c:ptCount val="2"/>
                <c:pt idx="0">
                  <c:v>0.73340000000000005</c:v>
                </c:pt>
                <c:pt idx="1">
                  <c:v>0.2666</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en-US" sz="1400" b="1"/>
              <a:t>财政拨款收、支决算总计变动情况表</a:t>
            </a:r>
          </a:p>
        </c:rich>
      </c:tx>
      <c:spPr>
        <a:noFill/>
        <a:ln>
          <a:noFill/>
        </a:ln>
        <a:effectLst/>
      </c:spPr>
    </c:title>
    <c:plotArea>
      <c:layout/>
      <c:barChart>
        <c:barDir val="col"/>
        <c:grouping val="clustered"/>
        <c:ser>
          <c:idx val="0"/>
          <c:order val="0"/>
          <c:spPr>
            <a:solidFill>
              <a:schemeClr val="accent1"/>
            </a:solidFill>
            <a:ln>
              <a:noFill/>
            </a:ln>
            <a:effectLst/>
          </c:spPr>
          <c:dLbls>
            <c:dLbl>
              <c:idx val="0"/>
              <c:tx>
                <c:rich>
                  <a:bodyPr/>
                  <a:lstStyle/>
                  <a:p>
                    <a:fld id="{077A6588-40E1-44B2-A049-4BFEF866385A}" type="VALUE">
                      <a:rPr lang="en-US" altLang="zh-CN"/>
                      <a:pPr/>
                      <a:t>[值]</a:t>
                    </a:fld>
                    <a:r>
                      <a:rPr lang="zh-CN" altLang="en-US"/>
                      <a:t>万元</a:t>
                    </a:r>
                  </a:p>
                </c:rich>
              </c:tx>
              <c:showVal val="1"/>
              <c:extLst>
                <c:ext xmlns:c15="http://schemas.microsoft.com/office/drawing/2012/chart" uri="{CE6537A1-D6FC-4f65-9D91-7224C49458BB}">
                  <c15:dlblFieldTable/>
                  <c15:showDataLabelsRange val="0"/>
                </c:ext>
              </c:extLst>
            </c:dLbl>
            <c:dLbl>
              <c:idx val="1"/>
              <c:tx>
                <c:rich>
                  <a:bodyPr/>
                  <a:lstStyle/>
                  <a:p>
                    <a:r>
                      <a:rPr lang="en-US" altLang="zh-CN"/>
                      <a:t>8066.22</a:t>
                    </a:r>
                    <a:r>
                      <a:rPr lang="zh-CN" altLang="en-US"/>
                      <a:t>万元</a:t>
                    </a:r>
                  </a:p>
                </c:rich>
              </c:tx>
              <c:showVal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Sheet2!$A$1:$A$2</c:f>
              <c:strCache>
                <c:ptCount val="2"/>
                <c:pt idx="0">
                  <c:v>2021年</c:v>
                </c:pt>
                <c:pt idx="1">
                  <c:v>2022年</c:v>
                </c:pt>
              </c:strCache>
            </c:strRef>
          </c:cat>
          <c:val>
            <c:numRef>
              <c:f>Sheet2!$B$1:$B$2</c:f>
              <c:numCache>
                <c:formatCode>General</c:formatCode>
                <c:ptCount val="2"/>
                <c:pt idx="0">
                  <c:v>7846.6900000000014</c:v>
                </c:pt>
                <c:pt idx="1">
                  <c:v>8016.22</c:v>
                </c:pt>
              </c:numCache>
            </c:numRef>
          </c:val>
        </c:ser>
        <c:gapWidth val="219"/>
        <c:overlap val="-27"/>
        <c:axId val="167146624"/>
        <c:axId val="167148160"/>
      </c:barChart>
      <c:catAx>
        <c:axId val="16714662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7148160"/>
        <c:crosses val="autoZero"/>
        <c:auto val="1"/>
        <c:lblAlgn val="ctr"/>
        <c:lblOffset val="100"/>
      </c:catAx>
      <c:valAx>
        <c:axId val="167148160"/>
        <c:scaling>
          <c:orientation val="minMax"/>
          <c:min val="0"/>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714662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en-US" sz="1400" b="1"/>
              <a:t>一般公共预算财政拨款支出决算变动情况表</a:t>
            </a:r>
          </a:p>
        </c:rich>
      </c:tx>
      <c:spPr>
        <a:noFill/>
        <a:ln>
          <a:noFill/>
        </a:ln>
        <a:effectLst/>
      </c:spPr>
    </c:title>
    <c:plotArea>
      <c:layout/>
      <c:barChart>
        <c:barDir val="col"/>
        <c:grouping val="clustered"/>
        <c:ser>
          <c:idx val="0"/>
          <c:order val="0"/>
          <c:spPr>
            <a:solidFill>
              <a:schemeClr val="accent1"/>
            </a:solidFill>
            <a:ln>
              <a:noFill/>
            </a:ln>
            <a:effectLst/>
          </c:spPr>
          <c:dLbls>
            <c:dLbl>
              <c:idx val="0"/>
              <c:tx>
                <c:rich>
                  <a:bodyPr/>
                  <a:lstStyle/>
                  <a:p>
                    <a:fld id="{077A6588-40E1-44B2-A049-4BFEF866385A}" type="VALUE">
                      <a:rPr lang="en-US" altLang="zh-CN"/>
                      <a:pPr/>
                      <a:t>[值]</a:t>
                    </a:fld>
                    <a:r>
                      <a:rPr lang="zh-CN" altLang="en-US"/>
                      <a:t>万元</a:t>
                    </a:r>
                  </a:p>
                </c:rich>
              </c:tx>
              <c:showVal val="1"/>
              <c:extLst>
                <c:ext xmlns:c15="http://schemas.microsoft.com/office/drawing/2012/chart" uri="{CE6537A1-D6FC-4f65-9D91-7224C49458BB}">
                  <c15:dlblFieldTable/>
                  <c15:showDataLabelsRange val="0"/>
                </c:ext>
              </c:extLst>
            </c:dLbl>
            <c:dLbl>
              <c:idx val="1"/>
              <c:tx>
                <c:rich>
                  <a:bodyPr/>
                  <a:lstStyle/>
                  <a:p>
                    <a:fld id="{70B4270F-83BC-4EE6-88B1-3D05CFFDBEB7}" type="VALUE">
                      <a:rPr lang="en-US" altLang="zh-CN"/>
                      <a:pPr/>
                      <a:t>[值]</a:t>
                    </a:fld>
                    <a:r>
                      <a:rPr lang="zh-CN" altLang="en-US"/>
                      <a:t>万元</a:t>
                    </a:r>
                  </a:p>
                </c:rich>
              </c:tx>
              <c:showVal val="1"/>
              <c:extLst>
                <c:ext xmlns:c15="http://schemas.microsoft.com/office/drawing/2012/chart" uri="{CE6537A1-D6FC-4f65-9D91-7224C49458BB}">
                  <c15:dlblFieldTable/>
                  <c15:showDataLabelsRange val="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Sheet2!$A$1:$A$2</c:f>
              <c:strCache>
                <c:ptCount val="2"/>
                <c:pt idx="0">
                  <c:v>2021年</c:v>
                </c:pt>
                <c:pt idx="1">
                  <c:v>2022年</c:v>
                </c:pt>
              </c:strCache>
            </c:strRef>
          </c:cat>
          <c:val>
            <c:numRef>
              <c:f>Sheet2!$B$1:$B$2</c:f>
              <c:numCache>
                <c:formatCode>General</c:formatCode>
                <c:ptCount val="2"/>
                <c:pt idx="0">
                  <c:v>7846.6900000000014</c:v>
                </c:pt>
                <c:pt idx="1">
                  <c:v>8016.22</c:v>
                </c:pt>
              </c:numCache>
            </c:numRef>
          </c:val>
        </c:ser>
        <c:gapWidth val="219"/>
        <c:overlap val="-27"/>
        <c:axId val="167180544"/>
        <c:axId val="167280640"/>
      </c:barChart>
      <c:catAx>
        <c:axId val="16718054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7280640"/>
        <c:crosses val="autoZero"/>
        <c:auto val="1"/>
        <c:lblAlgn val="ctr"/>
        <c:lblOffset val="100"/>
      </c:catAx>
      <c:valAx>
        <c:axId val="167280640"/>
        <c:scaling>
          <c:orientation val="minMax"/>
          <c:min val="0"/>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718054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altLang="zh-CN" sz="1400" b="1" i="0" u="none" strike="noStrike" baseline="0">
                <a:effectLst/>
              </a:rPr>
              <a:t>2022</a:t>
            </a:r>
            <a:r>
              <a:rPr lang="zh-CN" altLang="en-US" sz="1400" b="1" i="0" u="none" strike="noStrike" baseline="0">
                <a:effectLst/>
              </a:rPr>
              <a:t>年</a:t>
            </a:r>
            <a:r>
              <a:rPr lang="zh-CN" altLang="zh-CN" sz="1400" b="1" i="0" u="none" strike="noStrike" baseline="0">
                <a:effectLst/>
              </a:rPr>
              <a:t>一般公共预算财政拨款支出决算结构</a:t>
            </a:r>
            <a:r>
              <a:rPr lang="zh-CN" altLang="en-US" sz="1400" b="1" i="0" u="none" strike="noStrike" baseline="0">
                <a:effectLst/>
              </a:rPr>
              <a:t>图</a:t>
            </a:r>
            <a:endParaRPr lang="zh-CN" altLang="en-US" b="1"/>
          </a:p>
        </c:rich>
      </c:tx>
      <c:spPr>
        <a:noFill/>
        <a:ln>
          <a:noFill/>
        </a:ln>
        <a:effectLst/>
      </c:spPr>
    </c:title>
    <c:plotArea>
      <c:layout/>
      <c:pieChart>
        <c:varyColors val="1"/>
        <c:ser>
          <c:idx val="0"/>
          <c:order val="0"/>
          <c:dPt>
            <c:idx val="0"/>
            <c:spPr>
              <a:solidFill>
                <a:schemeClr val="accent2"/>
              </a:solidFill>
              <a:ln w="19050">
                <a:solidFill>
                  <a:schemeClr val="lt1"/>
                </a:solidFill>
              </a:ln>
              <a:effectLst/>
            </c:spPr>
          </c:dPt>
          <c:dPt>
            <c:idx val="1"/>
            <c:spPr>
              <a:solidFill>
                <a:schemeClr val="accent1"/>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Sheet3!$A$1:$A$4</c:f>
              <c:strCache>
                <c:ptCount val="4"/>
                <c:pt idx="0">
                  <c:v>一般公共服务支出</c:v>
                </c:pt>
                <c:pt idx="1">
                  <c:v>公共安全支出</c:v>
                </c:pt>
                <c:pt idx="2">
                  <c:v>社会保障和就业支出</c:v>
                </c:pt>
                <c:pt idx="3">
                  <c:v>住房保障支出</c:v>
                </c:pt>
              </c:strCache>
            </c:strRef>
          </c:cat>
          <c:val>
            <c:numRef>
              <c:f>Sheet3!$B$1:$B$4</c:f>
              <c:numCache>
                <c:formatCode>0.00%</c:formatCode>
                <c:ptCount val="4"/>
                <c:pt idx="0">
                  <c:v>1.4100000000000001E-2</c:v>
                </c:pt>
                <c:pt idx="1">
                  <c:v>0.85300000000000065</c:v>
                </c:pt>
                <c:pt idx="2">
                  <c:v>7.7800000000000105E-2</c:v>
                </c:pt>
                <c:pt idx="3">
                  <c:v>5.5100000000000003E-2</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altLang="zh-CN" b="1"/>
              <a:t>2022</a:t>
            </a:r>
            <a:r>
              <a:rPr lang="zh-CN" altLang="en-US" b="1"/>
              <a:t>年“三公”经费财政拨款支出结构图</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Sheet2!$A$2:$A$3</c:f>
              <c:strCache>
                <c:ptCount val="2"/>
                <c:pt idx="0">
                  <c:v>公务用车购置及运行维护费</c:v>
                </c:pt>
                <c:pt idx="1">
                  <c:v>公务接待费</c:v>
                </c:pt>
              </c:strCache>
            </c:strRef>
          </c:cat>
          <c:val>
            <c:numRef>
              <c:f>Sheet2!$B$2:$B$3</c:f>
              <c:numCache>
                <c:formatCode>0.00%</c:formatCode>
                <c:ptCount val="2"/>
                <c:pt idx="0">
                  <c:v>0.99429999999999996</c:v>
                </c:pt>
                <c:pt idx="1">
                  <c:v>5.700000000000008E-3</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3E26CF-29AB-4953-92B7-C138FD1BB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1229</TotalTime>
  <Pages>35</Pages>
  <Words>2314</Words>
  <Characters>13190</Characters>
  <Application>Microsoft Office Word</Application>
  <DocSecurity>0</DocSecurity>
  <Lines>109</Lines>
  <Paragraphs>30</Paragraphs>
  <ScaleCrop>false</ScaleCrop>
  <Company>四川省财政厅</Company>
  <LinksUpToDate>false</LinksUpToDate>
  <CharactersWithSpaces>15474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市公安局交通警察支队</cp:lastModifiedBy>
  <cp:revision>379</cp:revision>
  <cp:lastPrinted>2023-07-31T02:35:00Z</cp:lastPrinted>
  <dcterms:created xsi:type="dcterms:W3CDTF">2020-08-05T01:49:00Z</dcterms:created>
  <dcterms:modified xsi:type="dcterms:W3CDTF">2023-09-13T00:57:00Z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