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3" w:beforeLines="50" w:after="293" w:afterLines="50" w:line="560" w:lineRule="exact"/>
        <w:jc w:val="center"/>
        <w:textAlignment w:val="auto"/>
        <w:rPr>
          <w:rFonts w:hint="eastAsia" w:eastAsia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攀枝花市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尾矿库安全生产包保责任人公告表</w:t>
      </w:r>
    </w:p>
    <w:tbl>
      <w:tblPr>
        <w:tblStyle w:val="5"/>
        <w:tblW w:w="579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3"/>
        <w:gridCol w:w="715"/>
        <w:gridCol w:w="616"/>
        <w:gridCol w:w="984"/>
        <w:gridCol w:w="994"/>
        <w:gridCol w:w="544"/>
        <w:gridCol w:w="484"/>
        <w:gridCol w:w="440"/>
        <w:gridCol w:w="554"/>
        <w:gridCol w:w="769"/>
        <w:gridCol w:w="1138"/>
        <w:gridCol w:w="622"/>
        <w:gridCol w:w="1089"/>
        <w:gridCol w:w="608"/>
        <w:gridCol w:w="1169"/>
        <w:gridCol w:w="644"/>
        <w:gridCol w:w="1076"/>
        <w:gridCol w:w="618"/>
        <w:gridCol w:w="1074"/>
        <w:gridCol w:w="469"/>
        <w:gridCol w:w="505"/>
        <w:gridCol w:w="7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序号</w:t>
            </w:r>
          </w:p>
        </w:tc>
        <w:tc>
          <w:tcPr>
            <w:tcW w:w="2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  <w:t>市（州）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  <w:t>名称</w:t>
            </w:r>
          </w:p>
        </w:tc>
        <w:tc>
          <w:tcPr>
            <w:tcW w:w="18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县区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名称</w:t>
            </w:r>
          </w:p>
        </w:tc>
        <w:tc>
          <w:tcPr>
            <w:tcW w:w="3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企业名称</w:t>
            </w:r>
          </w:p>
        </w:tc>
        <w:tc>
          <w:tcPr>
            <w:tcW w:w="3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尾矿库名称</w:t>
            </w:r>
          </w:p>
        </w:tc>
        <w:tc>
          <w:tcPr>
            <w:tcW w:w="16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尾矿库等别</w:t>
            </w:r>
          </w:p>
        </w:tc>
        <w:tc>
          <w:tcPr>
            <w:tcW w:w="14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安全风险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级</w:t>
            </w:r>
          </w:p>
        </w:tc>
        <w:tc>
          <w:tcPr>
            <w:tcW w:w="1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  <w:t>是否为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  <w:t>“头顶库”</w:t>
            </w:r>
          </w:p>
        </w:tc>
        <w:tc>
          <w:tcPr>
            <w:tcW w:w="17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  <w:t>是否为“无主库”</w:t>
            </w:r>
          </w:p>
        </w:tc>
        <w:tc>
          <w:tcPr>
            <w:tcW w:w="2716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安全生产包保责任落实情况</w:t>
            </w:r>
          </w:p>
        </w:tc>
        <w:tc>
          <w:tcPr>
            <w:tcW w:w="3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责任书签定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情况</w:t>
            </w:r>
          </w:p>
        </w:tc>
        <w:tc>
          <w:tcPr>
            <w:tcW w:w="2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状态（在建、停建、运行、回采、停用、闭库等）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3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6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4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2194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行政责任人</w:t>
            </w:r>
          </w:p>
        </w:tc>
        <w:tc>
          <w:tcPr>
            <w:tcW w:w="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企业包保责任人</w:t>
            </w:r>
          </w:p>
        </w:tc>
        <w:tc>
          <w:tcPr>
            <w:tcW w:w="1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县、乡、企业是否均已签定</w:t>
            </w:r>
          </w:p>
        </w:tc>
        <w:tc>
          <w:tcPr>
            <w:tcW w:w="1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县级政府是否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公告</w:t>
            </w:r>
          </w:p>
        </w:tc>
        <w:tc>
          <w:tcPr>
            <w:tcW w:w="2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3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6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4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7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5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县级政府包保责任人</w:t>
            </w:r>
          </w:p>
        </w:tc>
        <w:tc>
          <w:tcPr>
            <w:tcW w:w="5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县级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安全监管部门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包保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责任人</w:t>
            </w:r>
          </w:p>
        </w:tc>
        <w:tc>
          <w:tcPr>
            <w:tcW w:w="5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乡（镇）政府包保责任人</w:t>
            </w:r>
          </w:p>
        </w:tc>
        <w:tc>
          <w:tcPr>
            <w:tcW w:w="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村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eastAsia="zh-CN" w:bidi="ar"/>
              </w:rPr>
              <w:t>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组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eastAsia="zh-CN" w:bidi="ar"/>
              </w:rPr>
              <w:t>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包保责任人</w:t>
            </w:r>
          </w:p>
        </w:tc>
        <w:tc>
          <w:tcPr>
            <w:tcW w:w="1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职务及联系方式</w:t>
            </w:r>
          </w:p>
        </w:tc>
        <w:tc>
          <w:tcPr>
            <w:tcW w:w="1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2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8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3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6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4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17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职务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职务及联系方式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职务及联系方式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姓名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黑体" w:eastAsia="黑体" w:cs="宋体"/>
                <w:color w:val="00000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bidi="ar"/>
              </w:rPr>
              <w:t>职务及联系方式</w:t>
            </w:r>
          </w:p>
        </w:tc>
        <w:tc>
          <w:tcPr>
            <w:tcW w:w="1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3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2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攀枝花龙佰丰源矿业有限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牛场坪尾矿库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C级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苗鹏亮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/宋楠川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区委常委、区政府常务副区长/园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区管委会副主任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马世强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东区应急管理局局长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18681211686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刘远君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银江镇镇长13982308733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刘应红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双江社区书记13882337585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王祥波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总经理13684298777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2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攀枝花虹亦仓储服务有限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攀枝花高新技术产业园区倮果至五道河片区尾矿干堆场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C级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童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永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/宋楠川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副区长/园区管委会副主任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马世强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东区应急管理局局长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18681211686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刘远君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银江镇镇长13982308733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刘应红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双江社区书记13882337585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陈其勇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法定代表人13580351550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暂时停用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3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攀枝花市汇杰工贸有限责任公司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高粱坪尾矿干堆场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C级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童永/胡军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副区长/园区管委会副主任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马世强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东区应急管理局局长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18681211686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刘远君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银江镇镇长13982308733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余方顺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沙坝村村主任13183710003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董椅明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法定代表人1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5881295399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正在闭库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4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攀枝花市鑫帝矿业有限公司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磨刀沟尾矿库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C级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童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永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/雷传峰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</w:t>
            </w: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副区长/园区管委会副主任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马世强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东区应急管理局局长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18681211686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刘远君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银江镇镇长13982308733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刘应红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双江社区书记13882337585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苗佳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法定代表人15390315808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正在实施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闭库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5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攀枝花元宝山矿业有限公司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棉花地尾矿干式堆渣场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冷方旗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县委常委、县政府常务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彭光涛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得石镇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镇长18281208588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蒋山华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黑谷田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村书记13982363843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魏威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董事长13808019882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6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攀枝花元宝山矿业有限公司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棉花地尾矿库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四等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冷方旗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县委常委、县政府常务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彭光涛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得石镇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镇长18281208588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蒋山华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黑谷田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村书记13982363843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魏威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董事长13808019882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7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四川安宁铁钛股份有限公司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烂坝山尾矿库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冷方旗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县委常委、县政府常务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李武洋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撒莲镇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镇长13981111125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周飞伍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湾崃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村书记18281215588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罗阳勇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董事长13908148758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8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米易县亿恒矿业有限责任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摩梭河尾矿库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四等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张洪瑚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县委常委、宣传部部长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李云龙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湾丘彝族乡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乡长15881297579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浦秀超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昔街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村书记15281225363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陶锡奎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总经理13980498328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9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攀钢集团攀枝花新白马矿业有限责任公司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万年沟尾矿库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一等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张洪瑚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县委常委、宣传部部长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李云龙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湾丘彝族乡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乡长15881297579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李海兵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万碾沟村书记15983585785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贺建强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总经理13908148245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10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米易元通铁钛有限责任公司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龙塘沟尾矿库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朱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张安富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挂榜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村书记13982380768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吴小蓉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总经理13550944111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米易县恒通矿业有限公司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傈僳湾尾矿库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三等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朱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李正林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田家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村书记13982334466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陈俊刚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总经理13982364881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12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攀枝花中禾矿业有限公司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牛马厂尾矿库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朱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李正林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威龙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村书记13982334466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黄文君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总经理13508233700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13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米易网源矿业有限公司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棕树湾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D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朱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何永春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村书记15228593648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兰长家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总经理18981505367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停建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14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攀枝花青杠坪矿业有限公司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威龙州尾矿库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二等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朱</w:t>
            </w: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 xml:space="preserve">  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县政府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撒卫兵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米易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县应急管理局局</w:t>
            </w:r>
            <w:bookmarkStart w:id="0" w:name="_GoBack"/>
            <w:bookmarkEnd w:id="0"/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长13550950826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刘斯诺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白马镇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镇长15808107998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肖华平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威龙</w:t>
            </w: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村书记13982330070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彭小东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总经理13550922600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15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龙佰四川矿冶有限公司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牛望田尾矿库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秦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帆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常务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杨顺祥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九场村村委会主任13558981418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刘长淼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13674908902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16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攀钢集团矿业有限公司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中沟湾尾矿库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D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秦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帆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常务副县长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陈  明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桐子林镇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镇长15182715958 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冯正伟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田湾河村书记</w:t>
            </w:r>
            <w:r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13550959696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金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13982370755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仿宋_GB2312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2"/>
                <w:sz w:val="15"/>
                <w:szCs w:val="15"/>
                <w:lang w:val="en-US" w:eastAsia="zh-CN" w:bidi="ar-SA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在建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17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攀枝花鑫润矿业有限公司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益民尾矿库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一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D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秦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帆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常务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唐廷明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益民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委会主任13882396457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王文超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总经理13982396767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在建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18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盐边县宏大铜镍有限责任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盐边县宏大铜镍有限责任公司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刘雨昊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杨仁伟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13320720556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张金华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双龙村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村委会主任18982388888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郑书锹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总经理18799066888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19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盐边县成宗矿业有限公司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伍家沟尾矿库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刘雨昊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杨仁伟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渔门镇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13320720556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毛德华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高坪村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村委会主任13198604486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劳元奎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总经理13684261076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20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盐边县财通铁钛有限责任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黑谷田尾矿库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刘雨昊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盐边县委常委、县政府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陈德军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柳树村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村委会主任13982326539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潘炳云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3882322499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21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盐边县千帆矿业有限公司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拉扯沟尾矿库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宋沛东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唐廷明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水平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委会主任13550933446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任新春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13508222801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22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攀枝花市红发物资有限责任公司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干沟尾矿库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宋沛东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朱建波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红格镇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党委书记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</w:rPr>
              <w:t>18281202453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林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洁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昔格达村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村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委会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副主任13982399726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张晓波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13908141436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正在闭库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23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攀枝花市先力矿业有限公司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攀枝花市先力矿业有限公司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宋沛东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曹正军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法定代表人13547612933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5"/>
                <w:szCs w:val="15"/>
                <w:lang w:val="en-US" w:eastAsia="zh-CN" w:bidi="ar"/>
              </w:rPr>
              <w:t>24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攀枝花市博达资源开发有限责任公司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蚂蝗沟尾矿库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李晓波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谢玉奎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总经理13508238158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回采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25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攀枝花市盐边县乾巍矿产品开发有限责任公司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选厂尾矿库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李晓波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贾士永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15182707135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正在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闭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26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盐边县钰凌矿业公司有限责任公司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盐边县钰凌矿业公司有限责任公司尾矿库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五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李晓波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卿  剑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总经理13982339931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27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攀枝花一立钒钛有限公司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攀枝花一立钒钛有限公司尾矿库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杨敏捷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王永超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总经理15182701577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28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盐边县天龙矿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业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申家沟尾矿库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四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杨敏捷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郑滕海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法定代表人18008299472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停建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29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盐边县富丰工贸有限责任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九道拐尾矿库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A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杨敏捷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左再付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总经理13550928899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停建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30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盐边县得天矿业有限公司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箐尾尾矿库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李兴发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朱建波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红格镇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党委书记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</w:rPr>
              <w:t>18281202453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sz w:val="15"/>
                <w:szCs w:val="15"/>
              </w:rPr>
              <w:t>王清东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eastAsia="zh-CN"/>
              </w:rPr>
              <w:t>新隆村</w:t>
            </w:r>
            <w:r>
              <w:rPr>
                <w:rFonts w:ascii="宋体" w:hAnsi="宋体" w:cs="宋体"/>
                <w:color w:val="auto"/>
                <w:sz w:val="15"/>
                <w:szCs w:val="15"/>
              </w:rPr>
              <w:t>村委会主任13550930377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王光林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15983588000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31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攀枝花市盐边县乾巍矿产品开发有限责任公司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小水井尾矿库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三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李兴发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龙德新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平谷村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村委会主任13547615688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贾士永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法定代表人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15182707135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32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攀枝花市新隆矿业有限公司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攀枝花市新隆矿业有限公司尾矿库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五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李兴发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副县长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唐廷明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回龙村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村委会主任13882396457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李  刚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总经理18980534390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正在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闭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33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  <w:t>攀枝花市浩宏矿业有限公司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  <w:t>攀枝花市浩宏矿业有限公司尾矿库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  <w:t>二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C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王冰华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县政府</w:t>
            </w:r>
            <w:r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  <w:t>副县长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、公安局局长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张宗庆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新九镇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镇长18160107780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陈德军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新坝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村委会主任13982326539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弋海斌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  <w:t>法定代表人13882324888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34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盐边县精泰工贸有限责任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公司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盐边县精泰工贸有限责任公司尾矿库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五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王冰华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县政府</w:t>
            </w:r>
            <w:r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  <w:t>副县长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、公安局局长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仿宋_GB2312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朱建波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红格镇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党委书记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</w:rPr>
              <w:t>18281202453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林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洁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昔格达村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村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委会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副主任13982399726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何联江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总经理13882392699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正在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闭</w:t>
            </w: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15"/>
                <w:szCs w:val="15"/>
                <w:lang w:val="en-US" w:eastAsia="zh-CN" w:bidi="ar"/>
              </w:rPr>
              <w:t>35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攀枝花市</w:t>
            </w:r>
          </w:p>
        </w:tc>
        <w:tc>
          <w:tcPr>
            <w:tcW w:w="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盐边县三友矿产品加工厂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盐边县三友矿产品加工厂尾矿库</w:t>
            </w:r>
          </w:p>
        </w:tc>
        <w:tc>
          <w:tcPr>
            <w:tcW w:w="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  <w:t>五</w:t>
            </w:r>
          </w:p>
        </w:tc>
        <w:tc>
          <w:tcPr>
            <w:tcW w:w="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B</w:t>
            </w:r>
          </w:p>
        </w:tc>
        <w:tc>
          <w:tcPr>
            <w:tcW w:w="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王冰华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县政府</w:t>
            </w:r>
            <w:r>
              <w:rPr>
                <w:rFonts w:hint="default" w:ascii="宋体" w:hAnsi="宋体" w:cs="宋体"/>
                <w:color w:val="000000"/>
                <w:sz w:val="15"/>
                <w:szCs w:val="15"/>
                <w:lang w:val="en-US" w:eastAsia="zh-CN"/>
              </w:rPr>
              <w:t>副县长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  <w:lang w:val="en-US" w:eastAsia="zh-CN"/>
              </w:rPr>
              <w:t>、公安局局长</w:t>
            </w:r>
          </w:p>
        </w:tc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马程府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盐边县应急管理局局长13982395852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朱建波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红格镇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党委书记</w:t>
            </w:r>
            <w:r>
              <w:rPr>
                <w:rFonts w:hint="eastAsia" w:ascii="宋体" w:hAnsi="宋体" w:cs="宋体"/>
                <w:color w:val="auto"/>
                <w:sz w:val="15"/>
                <w:szCs w:val="15"/>
              </w:rPr>
              <w:t>18281202453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林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洁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昔格达村</w:t>
            </w: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村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15"/>
                <w:szCs w:val="15"/>
                <w:lang w:eastAsia="zh-CN"/>
              </w:rPr>
              <w:t>委会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</w:pPr>
            <w:r>
              <w:rPr>
                <w:rFonts w:ascii="宋体" w:hAnsi="宋体" w:cs="宋体"/>
                <w:b w:val="0"/>
                <w:bCs w:val="0"/>
                <w:color w:val="auto"/>
                <w:sz w:val="15"/>
                <w:szCs w:val="15"/>
              </w:rPr>
              <w:t>副主任13982399726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刘铁军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总经理15681286666</w:t>
            </w:r>
          </w:p>
        </w:tc>
        <w:tc>
          <w:tcPr>
            <w:tcW w:w="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是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5"/>
                <w:szCs w:val="15"/>
                <w:lang w:val="en-US" w:eastAsia="zh-CN"/>
              </w:rPr>
              <w:t>运行</w:t>
            </w:r>
          </w:p>
        </w:tc>
      </w:tr>
    </w:tbl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穝灿砰">
    <w:altName w:val="仿宋"/>
    <w:panose1 w:val="00000000000000000000"/>
    <w:charset w:val="01"/>
    <w:family w:val="auto"/>
    <w:pitch w:val="default"/>
    <w:sig w:usb0="00000000" w:usb1="00000000" w:usb2="73DF5178" w:usb3="14E08CA8" w:csb0="0CAEDEF8" w:csb1="0033D0F8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4YjM3N2ExZDlmZWJmMDU5YjVkOTZkODVkZjg3NzgifQ=="/>
  </w:docVars>
  <w:rsids>
    <w:rsidRoot w:val="774A4FBB"/>
    <w:rsid w:val="05C74A0B"/>
    <w:rsid w:val="17F78752"/>
    <w:rsid w:val="1FF65BD0"/>
    <w:rsid w:val="1FFFEBD6"/>
    <w:rsid w:val="20110E75"/>
    <w:rsid w:val="25FB513B"/>
    <w:rsid w:val="2BD5F212"/>
    <w:rsid w:val="2BFA09B4"/>
    <w:rsid w:val="3FFB42AA"/>
    <w:rsid w:val="4DF7CFD7"/>
    <w:rsid w:val="4E7DFBCD"/>
    <w:rsid w:val="55E50CB8"/>
    <w:rsid w:val="57FF4781"/>
    <w:rsid w:val="58EBA55A"/>
    <w:rsid w:val="5E7B017C"/>
    <w:rsid w:val="6599917C"/>
    <w:rsid w:val="6DBD24BA"/>
    <w:rsid w:val="6FEF2DE9"/>
    <w:rsid w:val="6FF64B71"/>
    <w:rsid w:val="6FFD8D85"/>
    <w:rsid w:val="757F4204"/>
    <w:rsid w:val="76B7974A"/>
    <w:rsid w:val="774A4FBB"/>
    <w:rsid w:val="77BB22BD"/>
    <w:rsid w:val="77F7750A"/>
    <w:rsid w:val="77FBA714"/>
    <w:rsid w:val="77FFF0BB"/>
    <w:rsid w:val="793AEFED"/>
    <w:rsid w:val="7A7E43EF"/>
    <w:rsid w:val="7EE9F33A"/>
    <w:rsid w:val="7EFF05F7"/>
    <w:rsid w:val="7EFF98CB"/>
    <w:rsid w:val="7F8DEFCE"/>
    <w:rsid w:val="7FE73767"/>
    <w:rsid w:val="7FEFE39A"/>
    <w:rsid w:val="9AEBC2E2"/>
    <w:rsid w:val="9B7B9BD4"/>
    <w:rsid w:val="9EF24B79"/>
    <w:rsid w:val="9F7EEBDE"/>
    <w:rsid w:val="9FB76D05"/>
    <w:rsid w:val="A7ED1CB3"/>
    <w:rsid w:val="B2FFFF74"/>
    <w:rsid w:val="B74F7BB3"/>
    <w:rsid w:val="BA5F2A2E"/>
    <w:rsid w:val="BF0FF22F"/>
    <w:rsid w:val="BFDCCB41"/>
    <w:rsid w:val="C767CEC7"/>
    <w:rsid w:val="D4DA4ED5"/>
    <w:rsid w:val="D5FF9EFF"/>
    <w:rsid w:val="D7FF8A1F"/>
    <w:rsid w:val="D9FF8CE3"/>
    <w:rsid w:val="DBBF6993"/>
    <w:rsid w:val="DCCE1C0F"/>
    <w:rsid w:val="DFF31689"/>
    <w:rsid w:val="E6FE7011"/>
    <w:rsid w:val="EF2ACCF7"/>
    <w:rsid w:val="F3D5F854"/>
    <w:rsid w:val="F3FEDCB3"/>
    <w:rsid w:val="F7FD15F5"/>
    <w:rsid w:val="FCFE0AA1"/>
    <w:rsid w:val="FE76B3B5"/>
    <w:rsid w:val="FE77E640"/>
    <w:rsid w:val="FEFFD6BC"/>
    <w:rsid w:val="FF7F5C8E"/>
    <w:rsid w:val="FFE1BD1F"/>
    <w:rsid w:val="FFE6D09F"/>
    <w:rsid w:val="FFFC9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spacing w:line="540" w:lineRule="exact"/>
    </w:pPr>
    <w:rPr>
      <w:rFonts w:eastAsia="仿宋_GB2312"/>
      <w:spacing w:val="-2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qFormat/>
    <w:uiPriority w:val="0"/>
    <w:pPr>
      <w:widowControl w:val="0"/>
      <w:spacing w:line="0" w:lineRule="atLeast"/>
      <w:jc w:val="center"/>
    </w:pPr>
    <w:rPr>
      <w:rFonts w:ascii="Arial" w:hAnsi="Arial" w:eastAsia="穝灿砰" w:cs="Times New Roman"/>
      <w:kern w:val="2"/>
      <w:sz w:val="52"/>
      <w:szCs w:val="24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正文文字 6"/>
    <w:next w:val="1"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2024-04-21T09:34:00Z</dcterms:created>
  <dc:creator>周东旭</dc:creator>
  <cp:lastModifiedBy>user</cp:lastModifiedBy>
  <cp:lastPrinted>2024-04-28T23:43:00Z</cp:lastPrinted>
  <dcterms:modified xsi:type="dcterms:W3CDTF">2024-04-28T16:28:13Z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4497D058291D4A60B731A272753DB717_13</vt:lpwstr>
  </property>
</Properties>
</file>